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058AA" w14:textId="77777777" w:rsidR="00075C2B" w:rsidRPr="00050B21" w:rsidRDefault="00FB7E2B" w:rsidP="00EC7435">
      <w:pPr>
        <w:tabs>
          <w:tab w:val="right" w:pos="9630"/>
        </w:tabs>
        <w:snapToGrid w:val="0"/>
        <w:spacing w:after="0"/>
        <w:jc w:val="both"/>
        <w:rPr>
          <w:rFonts w:ascii="Arial" w:hAnsi="Arial" w:cs="Arial"/>
        </w:rPr>
      </w:pPr>
      <w:r w:rsidRPr="00166C44">
        <w:rPr>
          <w:rFonts w:ascii="Arial" w:hAnsi="Arial" w:cs="Arial"/>
          <w:b/>
        </w:rPr>
        <w:t>3GPP TSG RAN WG1 #1</w:t>
      </w:r>
      <w:r w:rsidR="001A05ED" w:rsidRPr="00166C44">
        <w:rPr>
          <w:rFonts w:ascii="Arial" w:hAnsi="Arial" w:cs="Arial"/>
          <w:b/>
        </w:rPr>
        <w:t>10</w:t>
      </w:r>
      <w:r w:rsidRPr="00166C44">
        <w:rPr>
          <w:rFonts w:ascii="Arial" w:hAnsi="Arial" w:cs="Arial"/>
          <w:b/>
        </w:rPr>
        <w:t xml:space="preserve">                                                                                 </w:t>
      </w:r>
      <w:r w:rsidR="00AF045C" w:rsidRPr="00166C44">
        <w:rPr>
          <w:rFonts w:ascii="Arial" w:hAnsi="Arial" w:cs="Arial"/>
          <w:b/>
        </w:rPr>
        <w:t xml:space="preserve">     </w:t>
      </w:r>
      <w:r w:rsidRPr="00166C44">
        <w:rPr>
          <w:rFonts w:ascii="Arial" w:hAnsi="Arial" w:cs="Arial"/>
          <w:b/>
        </w:rPr>
        <w:t>R1- 220</w:t>
      </w:r>
      <w:r w:rsidR="00050B21" w:rsidRPr="00166C44">
        <w:rPr>
          <w:rFonts w:ascii="Arial" w:hAnsi="Arial" w:cs="Arial"/>
          <w:b/>
        </w:rPr>
        <w:t>760</w:t>
      </w:r>
      <w:r w:rsidR="00A67752">
        <w:rPr>
          <w:rFonts w:ascii="Arial" w:hAnsi="Arial" w:cs="Arial"/>
          <w:b/>
        </w:rPr>
        <w:t>6</w:t>
      </w:r>
    </w:p>
    <w:p w14:paraId="5E8058AB" w14:textId="77777777" w:rsidR="00075C2B" w:rsidRDefault="004A3757" w:rsidP="00EC7435">
      <w:pPr>
        <w:tabs>
          <w:tab w:val="center" w:pos="4536"/>
          <w:tab w:val="right" w:pos="8280"/>
          <w:tab w:val="right" w:pos="9639"/>
        </w:tabs>
        <w:snapToGrid w:val="0"/>
        <w:spacing w:after="0" w:line="240" w:lineRule="auto"/>
        <w:ind w:left="442" w:right="2" w:hanging="442"/>
        <w:jc w:val="both"/>
        <w:rPr>
          <w:rFonts w:ascii="Arial" w:hAnsi="Arial" w:cs="Arial"/>
          <w:b/>
        </w:rPr>
      </w:pPr>
      <w:r>
        <w:rPr>
          <w:rFonts w:ascii="Arial" w:hAnsi="Arial" w:cs="Arial"/>
          <w:b/>
        </w:rPr>
        <w:t xml:space="preserve">Toulouse, France, </w:t>
      </w:r>
      <w:r>
        <w:rPr>
          <w:rFonts w:ascii="Arial" w:hAnsi="Arial" w:cs="Arial" w:hint="eastAsia"/>
          <w:b/>
        </w:rPr>
        <w:t>August</w:t>
      </w:r>
      <w:r>
        <w:rPr>
          <w:rFonts w:ascii="Arial" w:hAnsi="Arial" w:cs="Arial"/>
          <w:b/>
        </w:rPr>
        <w:t xml:space="preserve"> </w:t>
      </w:r>
      <w:r>
        <w:rPr>
          <w:rFonts w:ascii="Arial" w:hAnsi="Arial" w:cs="Arial" w:hint="eastAsia"/>
          <w:b/>
        </w:rPr>
        <w:t>22</w:t>
      </w:r>
      <w:r>
        <w:rPr>
          <w:rFonts w:ascii="Arial" w:hAnsi="Arial" w:cs="Arial"/>
          <w:b/>
          <w:vertAlign w:val="superscript"/>
        </w:rPr>
        <w:t>th</w:t>
      </w:r>
      <w:r>
        <w:rPr>
          <w:rFonts w:ascii="Arial" w:hAnsi="Arial" w:cs="Arial"/>
          <w:b/>
        </w:rPr>
        <w:t xml:space="preserve"> – 2</w:t>
      </w:r>
      <w:r>
        <w:rPr>
          <w:rFonts w:ascii="Arial" w:hAnsi="Arial" w:cs="Arial" w:hint="eastAsia"/>
          <w:b/>
        </w:rPr>
        <w:t>6</w:t>
      </w:r>
      <w:r>
        <w:rPr>
          <w:rFonts w:ascii="Arial" w:hAnsi="Arial" w:cs="Arial"/>
          <w:b/>
          <w:vertAlign w:val="superscript"/>
        </w:rPr>
        <w:t>th</w:t>
      </w:r>
      <w:r w:rsidR="00FB7E2B">
        <w:rPr>
          <w:rFonts w:ascii="Arial" w:hAnsi="Arial" w:cs="Arial"/>
          <w:b/>
        </w:rPr>
        <w:t>, 2022</w:t>
      </w:r>
    </w:p>
    <w:p w14:paraId="5E8058AC" w14:textId="77777777" w:rsidR="00075C2B" w:rsidRDefault="00075C2B" w:rsidP="00EC7435">
      <w:pPr>
        <w:tabs>
          <w:tab w:val="center" w:pos="4536"/>
          <w:tab w:val="right" w:pos="8280"/>
          <w:tab w:val="right" w:pos="9639"/>
        </w:tabs>
        <w:snapToGrid w:val="0"/>
        <w:spacing w:after="0" w:line="240" w:lineRule="auto"/>
        <w:ind w:left="442" w:right="2" w:hanging="442"/>
        <w:jc w:val="both"/>
        <w:rPr>
          <w:rFonts w:ascii="Arial" w:eastAsia="宋体" w:hAnsi="Arial" w:cs="Arial"/>
          <w:b/>
        </w:rPr>
      </w:pPr>
    </w:p>
    <w:p w14:paraId="5E8058AD" w14:textId="77777777" w:rsidR="00075C2B" w:rsidRDefault="00FB7E2B" w:rsidP="00EC7435">
      <w:pPr>
        <w:tabs>
          <w:tab w:val="center" w:pos="4536"/>
          <w:tab w:val="right" w:pos="8280"/>
          <w:tab w:val="right" w:pos="9639"/>
        </w:tabs>
        <w:snapToGrid w:val="0"/>
        <w:spacing w:after="0" w:line="240" w:lineRule="auto"/>
        <w:ind w:left="442" w:right="2" w:hanging="442"/>
        <w:jc w:val="both"/>
        <w:rPr>
          <w:rFonts w:ascii="Arial" w:eastAsia="宋体" w:hAnsi="Arial" w:cs="Arial"/>
          <w:b/>
        </w:rPr>
      </w:pPr>
      <w:r>
        <w:rPr>
          <w:rFonts w:ascii="Arial" w:eastAsia="宋体" w:hAnsi="Arial" w:cs="Arial"/>
          <w:b/>
        </w:rPr>
        <w:t xml:space="preserve">Agenda item:    9.5.1.2 </w:t>
      </w:r>
    </w:p>
    <w:p w14:paraId="5E8058AE" w14:textId="77777777" w:rsidR="00075C2B" w:rsidRDefault="00FB7E2B" w:rsidP="00EC7435">
      <w:pPr>
        <w:tabs>
          <w:tab w:val="center" w:pos="4536"/>
          <w:tab w:val="right" w:pos="8280"/>
          <w:tab w:val="right" w:pos="9639"/>
        </w:tabs>
        <w:snapToGrid w:val="0"/>
        <w:spacing w:after="0" w:line="240" w:lineRule="auto"/>
        <w:ind w:left="442" w:right="2" w:hanging="442"/>
        <w:jc w:val="both"/>
        <w:rPr>
          <w:rFonts w:ascii="Arial" w:eastAsia="宋体" w:hAnsi="Arial" w:cs="Arial"/>
          <w:b/>
        </w:rPr>
      </w:pPr>
      <w:r>
        <w:rPr>
          <w:rFonts w:ascii="Arial" w:eastAsia="宋体" w:hAnsi="Arial" w:cs="Arial"/>
          <w:b/>
        </w:rPr>
        <w:t xml:space="preserve">Source:         </w:t>
      </w:r>
      <w:r w:rsidR="003E6EEC">
        <w:rPr>
          <w:rFonts w:ascii="Arial" w:eastAsia="宋体" w:hAnsi="Arial" w:cs="Arial"/>
          <w:b/>
        </w:rPr>
        <w:t xml:space="preserve">    </w:t>
      </w:r>
      <w:r>
        <w:rPr>
          <w:rFonts w:ascii="Arial" w:eastAsia="宋体" w:hAnsi="Arial" w:cs="Arial"/>
          <w:b/>
        </w:rPr>
        <w:t xml:space="preserve">Moderator (ZTE) </w:t>
      </w:r>
    </w:p>
    <w:p w14:paraId="5E8058AF" w14:textId="77777777" w:rsidR="00075C2B" w:rsidRDefault="00FB7E2B" w:rsidP="00EC7435">
      <w:pPr>
        <w:tabs>
          <w:tab w:val="center" w:pos="4536"/>
          <w:tab w:val="right" w:pos="8280"/>
          <w:tab w:val="right" w:pos="9639"/>
        </w:tabs>
        <w:snapToGrid w:val="0"/>
        <w:spacing w:after="0" w:line="240" w:lineRule="auto"/>
        <w:ind w:left="1988" w:right="2" w:hanging="1988"/>
        <w:jc w:val="both"/>
        <w:rPr>
          <w:rFonts w:ascii="Arial" w:eastAsia="宋体" w:hAnsi="Arial" w:cs="Arial"/>
          <w:b/>
        </w:rPr>
      </w:pPr>
      <w:r>
        <w:rPr>
          <w:rFonts w:ascii="Arial" w:eastAsia="宋体" w:hAnsi="Arial" w:cs="Arial"/>
          <w:b/>
        </w:rPr>
        <w:t xml:space="preserve">Title:            </w:t>
      </w:r>
      <w:r w:rsidR="003E6EEC">
        <w:rPr>
          <w:rFonts w:ascii="Arial" w:eastAsia="宋体" w:hAnsi="Arial" w:cs="Arial"/>
          <w:b/>
        </w:rPr>
        <w:t xml:space="preserve">      </w:t>
      </w:r>
      <w:r>
        <w:rPr>
          <w:rFonts w:ascii="Arial" w:eastAsia="宋体" w:hAnsi="Arial" w:cs="Arial"/>
          <w:b/>
        </w:rPr>
        <w:t>Summary #</w:t>
      </w:r>
      <w:r w:rsidR="003E6EEC">
        <w:rPr>
          <w:rFonts w:ascii="Arial" w:eastAsia="宋体" w:hAnsi="Arial" w:cs="Arial"/>
          <w:b/>
        </w:rPr>
        <w:t>1</w:t>
      </w:r>
      <w:r>
        <w:rPr>
          <w:rFonts w:ascii="Arial" w:eastAsia="宋体" w:hAnsi="Arial" w:cs="Arial"/>
          <w:b/>
        </w:rPr>
        <w:t xml:space="preserve"> </w:t>
      </w:r>
      <w:r w:rsidR="003E6EEC">
        <w:rPr>
          <w:rFonts w:ascii="Arial" w:eastAsia="宋体" w:hAnsi="Arial" w:cs="Arial"/>
          <w:b/>
        </w:rPr>
        <w:t xml:space="preserve">for SL </w:t>
      </w:r>
      <w:r>
        <w:rPr>
          <w:rFonts w:ascii="Arial" w:eastAsia="宋体" w:hAnsi="Arial" w:cs="Arial"/>
          <w:b/>
        </w:rPr>
        <w:t>positioning</w:t>
      </w:r>
      <w:bookmarkStart w:id="0" w:name="OLE_LINK12"/>
      <w:bookmarkStart w:id="1" w:name="OLE_LINK34"/>
      <w:bookmarkStart w:id="2" w:name="OLE_LINK33"/>
      <w:bookmarkStart w:id="3" w:name="OLE_LINK24"/>
      <w:bookmarkStart w:id="4" w:name="OLE_LINK13"/>
      <w:bookmarkEnd w:id="0"/>
      <w:bookmarkEnd w:id="1"/>
      <w:bookmarkEnd w:id="2"/>
      <w:bookmarkEnd w:id="3"/>
      <w:bookmarkEnd w:id="4"/>
      <w:r w:rsidR="003E6EEC">
        <w:rPr>
          <w:rFonts w:ascii="Arial" w:eastAsia="宋体" w:hAnsi="Arial" w:cs="Arial"/>
          <w:b/>
        </w:rPr>
        <w:t xml:space="preserve"> evaluation</w:t>
      </w:r>
    </w:p>
    <w:p w14:paraId="5E8058B0" w14:textId="77777777" w:rsidR="00075C2B" w:rsidRDefault="00FB7E2B" w:rsidP="00EC7435">
      <w:pPr>
        <w:pBdr>
          <w:bottom w:val="single" w:sz="6" w:space="1" w:color="000000"/>
        </w:pBdr>
        <w:snapToGrid w:val="0"/>
        <w:spacing w:after="0" w:line="240" w:lineRule="auto"/>
        <w:ind w:left="1797" w:hanging="1797"/>
        <w:jc w:val="both"/>
        <w:rPr>
          <w:rFonts w:ascii="Arial" w:eastAsia="宋体" w:hAnsi="Arial" w:cs="Arial"/>
          <w:b/>
        </w:rPr>
      </w:pPr>
      <w:r>
        <w:rPr>
          <w:rFonts w:ascii="Arial" w:hAnsi="Arial" w:cs="Arial"/>
          <w:b/>
        </w:rPr>
        <w:t>Document for:</w:t>
      </w:r>
      <w:r w:rsidR="003E6EEC">
        <w:rPr>
          <w:rFonts w:ascii="Arial" w:hAnsi="Arial" w:cs="Arial"/>
          <w:b/>
          <w:lang w:eastAsia="ja-JP"/>
        </w:rPr>
        <w:t xml:space="preserve">  </w:t>
      </w:r>
      <w:r>
        <w:rPr>
          <w:rFonts w:ascii="Arial" w:hAnsi="Arial" w:cs="Arial"/>
          <w:b/>
          <w:lang w:eastAsia="ja-JP"/>
        </w:rPr>
        <w:t>Discussion and Decision</w:t>
      </w:r>
    </w:p>
    <w:p w14:paraId="5E8058B1" w14:textId="77777777" w:rsidR="00075C2B" w:rsidRDefault="00FB7E2B" w:rsidP="00EC7435">
      <w:pPr>
        <w:pStyle w:val="1"/>
        <w:numPr>
          <w:ilvl w:val="0"/>
          <w:numId w:val="2"/>
        </w:numPr>
        <w:snapToGrid w:val="0"/>
        <w:spacing w:before="180" w:after="180"/>
        <w:ind w:left="431" w:hanging="431"/>
        <w:rPr>
          <w:sz w:val="28"/>
          <w:szCs w:val="28"/>
        </w:rPr>
      </w:pPr>
      <w:r>
        <w:rPr>
          <w:sz w:val="28"/>
          <w:szCs w:val="28"/>
        </w:rPr>
        <w:t>Introduction</w:t>
      </w:r>
    </w:p>
    <w:p w14:paraId="5E8058B2" w14:textId="77777777" w:rsidR="00075C2B" w:rsidRDefault="00FB7E2B" w:rsidP="00EC7435">
      <w:pPr>
        <w:widowControl w:val="0"/>
        <w:snapToGrid w:val="0"/>
        <w:spacing w:before="180" w:after="180" w:line="240" w:lineRule="auto"/>
        <w:jc w:val="both"/>
        <w:rPr>
          <w:rFonts w:ascii="Times New Roman" w:eastAsia="宋体" w:hAnsi="Times New Roman"/>
          <w:kern w:val="2"/>
          <w:sz w:val="20"/>
          <w:szCs w:val="20"/>
        </w:rPr>
      </w:pPr>
      <w:r>
        <w:rPr>
          <w:rFonts w:ascii="Times New Roman" w:eastAsia="宋体" w:hAnsi="Times New Roman"/>
          <w:kern w:val="2"/>
          <w:sz w:val="20"/>
          <w:szCs w:val="20"/>
        </w:rPr>
        <w:t xml:space="preserve">In RAN#94e meeting, the study item on Rel-18 NR positioning was approved, where one of the potential enhancements is for </w:t>
      </w:r>
      <w:proofErr w:type="spellStart"/>
      <w:r>
        <w:rPr>
          <w:rFonts w:ascii="Times New Roman" w:eastAsia="宋体" w:hAnsi="Times New Roman"/>
          <w:kern w:val="2"/>
          <w:sz w:val="20"/>
          <w:szCs w:val="20"/>
        </w:rPr>
        <w:t>sidelink</w:t>
      </w:r>
      <w:proofErr w:type="spellEnd"/>
      <w:r>
        <w:rPr>
          <w:rFonts w:ascii="Times New Roman" w:eastAsia="宋体" w:hAnsi="Times New Roman"/>
          <w:kern w:val="2"/>
          <w:sz w:val="20"/>
          <w:szCs w:val="20"/>
        </w:rPr>
        <w:t xml:space="preserve"> positioning. As shown in the SID, some bullets for </w:t>
      </w:r>
      <w:proofErr w:type="spellStart"/>
      <w:r>
        <w:rPr>
          <w:rFonts w:ascii="Times New Roman" w:eastAsia="宋体" w:hAnsi="Times New Roman"/>
          <w:kern w:val="2"/>
          <w:sz w:val="20"/>
          <w:szCs w:val="20"/>
        </w:rPr>
        <w:t>sidelink</w:t>
      </w:r>
      <w:proofErr w:type="spellEnd"/>
      <w:r>
        <w:rPr>
          <w:rFonts w:ascii="Times New Roman" w:eastAsia="宋体" w:hAnsi="Times New Roman"/>
          <w:kern w:val="2"/>
          <w:sz w:val="20"/>
          <w:szCs w:val="20"/>
        </w:rPr>
        <w:t xml:space="preserve"> positioning are to define evaluation methodology and evaluate performance.</w:t>
      </w:r>
    </w:p>
    <w:tbl>
      <w:tblPr>
        <w:tblStyle w:val="af1"/>
        <w:tblW w:w="5000" w:type="pct"/>
        <w:tblLook w:val="04A0" w:firstRow="1" w:lastRow="0" w:firstColumn="1" w:lastColumn="0" w:noHBand="0" w:noVBand="1"/>
      </w:tblPr>
      <w:tblGrid>
        <w:gridCol w:w="9350"/>
      </w:tblGrid>
      <w:tr w:rsidR="00075C2B" w14:paraId="5E8058C1" w14:textId="77777777">
        <w:tc>
          <w:tcPr>
            <w:tcW w:w="9360" w:type="dxa"/>
          </w:tcPr>
          <w:p w14:paraId="5E8058B3" w14:textId="77777777" w:rsidR="00075C2B" w:rsidRDefault="00FB7E2B" w:rsidP="00EC7435">
            <w:pPr>
              <w:numPr>
                <w:ilvl w:val="0"/>
                <w:numId w:val="3"/>
              </w:numPr>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 xml:space="preserve">Study solutions for </w:t>
            </w:r>
            <w:proofErr w:type="spellStart"/>
            <w:r>
              <w:rPr>
                <w:rFonts w:ascii="Times New Roman" w:eastAsia="等线" w:hAnsi="Times New Roman"/>
                <w:kern w:val="2"/>
                <w:sz w:val="20"/>
                <w:szCs w:val="20"/>
              </w:rPr>
              <w:t>sidelink</w:t>
            </w:r>
            <w:proofErr w:type="spellEnd"/>
            <w:r>
              <w:rPr>
                <w:rFonts w:ascii="Times New Roman" w:eastAsia="等线" w:hAnsi="Times New Roman"/>
                <w:kern w:val="2"/>
                <w:sz w:val="20"/>
                <w:szCs w:val="20"/>
              </w:rPr>
              <w:t xml:space="preserve"> positioning considering the following: [RAN1, RAN2] </w:t>
            </w:r>
          </w:p>
          <w:p w14:paraId="5E8058B4" w14:textId="77777777" w:rsidR="00075C2B" w:rsidRDefault="00FB7E2B" w:rsidP="00EC7435">
            <w:pPr>
              <w:numPr>
                <w:ilvl w:val="0"/>
                <w:numId w:val="3"/>
              </w:numPr>
              <w:snapToGrid w:val="0"/>
              <w:spacing w:after="0" w:line="240" w:lineRule="auto"/>
              <w:ind w:left="1080"/>
              <w:rPr>
                <w:rFonts w:ascii="Times New Roman" w:eastAsia="宋体" w:hAnsi="Times New Roman"/>
                <w:kern w:val="2"/>
                <w:sz w:val="21"/>
                <w:szCs w:val="24"/>
              </w:rPr>
            </w:pPr>
            <w:r>
              <w:rPr>
                <w:rFonts w:ascii="Times New Roman" w:eastAsia="等线" w:hAnsi="Times New Roman"/>
                <w:sz w:val="20"/>
                <w:szCs w:val="20"/>
              </w:rPr>
              <w:t xml:space="preserve">Scenario/requirements </w:t>
            </w:r>
          </w:p>
          <w:p w14:paraId="5E8058B5" w14:textId="77777777" w:rsidR="00075C2B" w:rsidRDefault="00FB7E2B" w:rsidP="00EC7435">
            <w:pPr>
              <w:numPr>
                <w:ilvl w:val="1"/>
                <w:numId w:val="3"/>
              </w:numPr>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Coverage scenarios to cover: in-coverage, partial-coverage and out-of-coverage</w:t>
            </w:r>
          </w:p>
          <w:p w14:paraId="5E8058B6" w14:textId="77777777" w:rsidR="00075C2B" w:rsidRDefault="00FB7E2B" w:rsidP="00EC7435">
            <w:pPr>
              <w:numPr>
                <w:ilvl w:val="1"/>
                <w:numId w:val="3"/>
              </w:numPr>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Requirements: Based on requirements identified in TR38.845 and TS22.261 and TS22.104</w:t>
            </w:r>
          </w:p>
          <w:p w14:paraId="5E8058B7" w14:textId="77777777" w:rsidR="00075C2B" w:rsidRDefault="00FB7E2B" w:rsidP="00EC7435">
            <w:pPr>
              <w:numPr>
                <w:ilvl w:val="1"/>
                <w:numId w:val="3"/>
              </w:numPr>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Use cases: V2X (TR38.845), public safety (TR38.845), commercial (TS22.261), IIOT (TS22.104)</w:t>
            </w:r>
          </w:p>
          <w:p w14:paraId="5E8058B8" w14:textId="77777777" w:rsidR="00075C2B" w:rsidRDefault="00FB7E2B" w:rsidP="00EC7435">
            <w:pPr>
              <w:numPr>
                <w:ilvl w:val="1"/>
                <w:numId w:val="3"/>
              </w:numPr>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Spectrum: ITS, licensed</w:t>
            </w:r>
          </w:p>
          <w:p w14:paraId="5E8058B9" w14:textId="77777777" w:rsidR="00075C2B" w:rsidRDefault="00FB7E2B" w:rsidP="00EC7435">
            <w:pPr>
              <w:numPr>
                <w:ilvl w:val="0"/>
                <w:numId w:val="3"/>
              </w:numPr>
              <w:snapToGrid w:val="0"/>
              <w:spacing w:after="0" w:line="240" w:lineRule="auto"/>
              <w:ind w:left="1080"/>
              <w:rPr>
                <w:rFonts w:ascii="Times New Roman" w:eastAsia="宋体" w:hAnsi="Times New Roman"/>
                <w:kern w:val="2"/>
                <w:sz w:val="21"/>
                <w:szCs w:val="24"/>
              </w:rPr>
            </w:pPr>
            <w:r>
              <w:rPr>
                <w:rFonts w:ascii="Times New Roman" w:eastAsia="等线" w:hAnsi="Times New Roman"/>
                <w:sz w:val="20"/>
                <w:szCs w:val="20"/>
              </w:rPr>
              <w:t>Identify specific target performance requirements to be considered for the evaluation based on existing 3GPP work and inputs from industry forums [RAN1]</w:t>
            </w:r>
          </w:p>
          <w:p w14:paraId="5E8058BA" w14:textId="77777777" w:rsidR="00075C2B" w:rsidRDefault="00FB7E2B" w:rsidP="00EC7435">
            <w:pPr>
              <w:numPr>
                <w:ilvl w:val="0"/>
                <w:numId w:val="3"/>
              </w:numPr>
              <w:snapToGrid w:val="0"/>
              <w:spacing w:after="0" w:line="240" w:lineRule="auto"/>
              <w:ind w:left="1080"/>
              <w:rPr>
                <w:rFonts w:ascii="Times New Roman" w:eastAsia="宋体" w:hAnsi="Times New Roman"/>
                <w:kern w:val="2"/>
                <w:sz w:val="21"/>
                <w:szCs w:val="24"/>
              </w:rPr>
            </w:pPr>
            <w:r>
              <w:rPr>
                <w:rFonts w:ascii="Times New Roman" w:eastAsia="等线" w:hAnsi="Times New Roman"/>
                <w:sz w:val="20"/>
                <w:szCs w:val="20"/>
              </w:rPr>
              <w:t xml:space="preserve">Define evaluation methodology with which to evaluate SL positioning for the uses cases and coverage scenarios, reusing existing methodologies from </w:t>
            </w:r>
            <w:proofErr w:type="spellStart"/>
            <w:r>
              <w:rPr>
                <w:rFonts w:ascii="Times New Roman" w:eastAsia="等线" w:hAnsi="Times New Roman"/>
                <w:sz w:val="20"/>
                <w:szCs w:val="20"/>
              </w:rPr>
              <w:t>sidelink</w:t>
            </w:r>
            <w:proofErr w:type="spellEnd"/>
            <w:r>
              <w:rPr>
                <w:rFonts w:ascii="Times New Roman" w:eastAsia="等线" w:hAnsi="Times New Roman"/>
                <w:sz w:val="20"/>
                <w:szCs w:val="20"/>
              </w:rPr>
              <w:t xml:space="preserve"> communication and from positioning as much as possible [RAN1]. </w:t>
            </w:r>
          </w:p>
          <w:p w14:paraId="5E8058BB" w14:textId="77777777" w:rsidR="00075C2B" w:rsidRDefault="00FB7E2B" w:rsidP="00EC7435">
            <w:pPr>
              <w:numPr>
                <w:ilvl w:val="0"/>
                <w:numId w:val="3"/>
              </w:numPr>
              <w:snapToGrid w:val="0"/>
              <w:spacing w:after="0" w:line="240" w:lineRule="auto"/>
              <w:ind w:left="1080"/>
              <w:rPr>
                <w:rFonts w:ascii="Times New Roman" w:eastAsia="宋体" w:hAnsi="Times New Roman"/>
                <w:kern w:val="2"/>
                <w:sz w:val="20"/>
                <w:szCs w:val="20"/>
              </w:rPr>
            </w:pPr>
            <w:r>
              <w:rPr>
                <w:rFonts w:ascii="Times New Roman" w:eastAsia="等线" w:hAnsi="Times New Roman"/>
                <w:sz w:val="20"/>
                <w:szCs w:val="20"/>
              </w:rPr>
              <w:t>Study and evaluate performance and feasibility of potential solutions for SL positioning, considering relative positioning, ranging and absolute positioning: [RAN1, RAN2]</w:t>
            </w:r>
          </w:p>
          <w:p w14:paraId="5E8058BC" w14:textId="77777777" w:rsidR="00075C2B" w:rsidRDefault="00FB7E2B" w:rsidP="00EC7435">
            <w:pPr>
              <w:numPr>
                <w:ilvl w:val="1"/>
                <w:numId w:val="3"/>
              </w:numPr>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Evaluate bandwidth requirement needed to meet the identified accuracy requirements [RAN1]</w:t>
            </w:r>
          </w:p>
          <w:p w14:paraId="5E8058BD" w14:textId="77777777" w:rsidR="00075C2B" w:rsidRDefault="00FB7E2B" w:rsidP="00EC7435">
            <w:pPr>
              <w:numPr>
                <w:ilvl w:val="1"/>
                <w:numId w:val="3"/>
              </w:numPr>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 xml:space="preserve">Study of positioning methods (e.g. TDOA, RTT, AOA/D, </w:t>
            </w:r>
            <w:proofErr w:type="spellStart"/>
            <w:r>
              <w:rPr>
                <w:rFonts w:ascii="Times New Roman" w:eastAsia="等线" w:hAnsi="Times New Roman"/>
                <w:kern w:val="2"/>
                <w:sz w:val="20"/>
                <w:szCs w:val="20"/>
              </w:rPr>
              <w:t>etc</w:t>
            </w:r>
            <w:proofErr w:type="spellEnd"/>
            <w:r>
              <w:rPr>
                <w:rFonts w:ascii="Times New Roman" w:eastAsia="等线" w:hAnsi="Times New Roman"/>
                <w:kern w:val="2"/>
                <w:sz w:val="20"/>
                <w:szCs w:val="20"/>
              </w:rPr>
              <w:t xml:space="preserve">) including combination of SL positioning measurements with other RAT dependent positioning measurements (e.g. </w:t>
            </w:r>
            <w:proofErr w:type="spellStart"/>
            <w:r>
              <w:rPr>
                <w:rFonts w:ascii="Times New Roman" w:eastAsia="等线" w:hAnsi="Times New Roman"/>
                <w:kern w:val="2"/>
                <w:sz w:val="20"/>
                <w:szCs w:val="20"/>
              </w:rPr>
              <w:t>Uu</w:t>
            </w:r>
            <w:proofErr w:type="spellEnd"/>
            <w:r>
              <w:rPr>
                <w:rFonts w:ascii="Times New Roman" w:eastAsia="等线" w:hAnsi="Times New Roman"/>
                <w:kern w:val="2"/>
                <w:sz w:val="20"/>
                <w:szCs w:val="20"/>
              </w:rPr>
              <w:t xml:space="preserve"> based measurements) [RAN1]</w:t>
            </w:r>
          </w:p>
          <w:p w14:paraId="5E8058BE" w14:textId="77777777" w:rsidR="00075C2B" w:rsidRDefault="00FB7E2B" w:rsidP="00EC7435">
            <w:pPr>
              <w:numPr>
                <w:ilvl w:val="1"/>
                <w:numId w:val="3"/>
              </w:numPr>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 xml:space="preserve">Study of </w:t>
            </w:r>
            <w:proofErr w:type="spellStart"/>
            <w:r>
              <w:rPr>
                <w:rFonts w:ascii="Times New Roman" w:eastAsia="等线" w:hAnsi="Times New Roman"/>
                <w:kern w:val="2"/>
                <w:sz w:val="20"/>
                <w:szCs w:val="20"/>
              </w:rPr>
              <w:t>sidelink</w:t>
            </w:r>
            <w:proofErr w:type="spellEnd"/>
            <w:r>
              <w:rPr>
                <w:rFonts w:ascii="Times New Roman" w:eastAsia="等线" w:hAnsi="Times New Roman"/>
                <w:kern w:val="2"/>
                <w:sz w:val="20"/>
                <w:szCs w:val="20"/>
              </w:rPr>
              <w:t xml:space="preserve"> reference signals for positioning purposes from physical layer perspective, including signal design, resource allocation, measurements, associated procedures, </w:t>
            </w:r>
            <w:proofErr w:type="spellStart"/>
            <w:r>
              <w:rPr>
                <w:rFonts w:ascii="Times New Roman" w:eastAsia="等线" w:hAnsi="Times New Roman"/>
                <w:kern w:val="2"/>
                <w:sz w:val="20"/>
                <w:szCs w:val="20"/>
              </w:rPr>
              <w:t>etc</w:t>
            </w:r>
            <w:proofErr w:type="spellEnd"/>
            <w:r>
              <w:rPr>
                <w:rFonts w:ascii="Times New Roman" w:eastAsia="等线" w:hAnsi="Times New Roman"/>
                <w:kern w:val="2"/>
                <w:sz w:val="20"/>
                <w:szCs w:val="20"/>
              </w:rPr>
              <w:t xml:space="preserve">, reusing existing reference signals, procedures, </w:t>
            </w:r>
            <w:proofErr w:type="spellStart"/>
            <w:r>
              <w:rPr>
                <w:rFonts w:ascii="Times New Roman" w:eastAsia="等线" w:hAnsi="Times New Roman"/>
                <w:kern w:val="2"/>
                <w:sz w:val="20"/>
                <w:szCs w:val="20"/>
              </w:rPr>
              <w:t>etc</w:t>
            </w:r>
            <w:proofErr w:type="spellEnd"/>
            <w:r>
              <w:rPr>
                <w:rFonts w:ascii="Times New Roman" w:eastAsia="等线" w:hAnsi="Times New Roman"/>
                <w:kern w:val="2"/>
                <w:sz w:val="20"/>
                <w:szCs w:val="20"/>
              </w:rPr>
              <w:t xml:space="preserve"> from </w:t>
            </w:r>
            <w:proofErr w:type="spellStart"/>
            <w:r>
              <w:rPr>
                <w:rFonts w:ascii="Times New Roman" w:eastAsia="等线" w:hAnsi="Times New Roman"/>
                <w:kern w:val="2"/>
                <w:sz w:val="20"/>
                <w:szCs w:val="20"/>
              </w:rPr>
              <w:t>sidelink</w:t>
            </w:r>
            <w:proofErr w:type="spellEnd"/>
            <w:r>
              <w:rPr>
                <w:rFonts w:ascii="Times New Roman" w:eastAsia="等线" w:hAnsi="Times New Roman"/>
                <w:kern w:val="2"/>
                <w:sz w:val="20"/>
                <w:szCs w:val="20"/>
              </w:rPr>
              <w:t xml:space="preserve"> communication and from positioning as much as possible [RAN1]</w:t>
            </w:r>
          </w:p>
          <w:p w14:paraId="5E8058BF" w14:textId="77777777" w:rsidR="00075C2B" w:rsidRDefault="00FB7E2B" w:rsidP="00EC7435">
            <w:pPr>
              <w:numPr>
                <w:ilvl w:val="1"/>
                <w:numId w:val="3"/>
              </w:numPr>
              <w:snapToGrid w:val="0"/>
              <w:spacing w:after="0" w:line="240" w:lineRule="auto"/>
              <w:jc w:val="both"/>
              <w:rPr>
                <w:rFonts w:ascii="Times New Roman" w:eastAsia="等线" w:hAnsi="Times New Roman"/>
                <w:kern w:val="2"/>
                <w:sz w:val="20"/>
                <w:szCs w:val="20"/>
              </w:rPr>
            </w:pPr>
            <w:r>
              <w:rPr>
                <w:rFonts w:ascii="Times New Roman" w:eastAsia="等线" w:hAnsi="Times New Roman"/>
                <w:kern w:val="2"/>
                <w:sz w:val="20"/>
                <w:szCs w:val="20"/>
              </w:rPr>
              <w:t xml:space="preserve">Study of positioning architecture and </w:t>
            </w:r>
            <w:proofErr w:type="spellStart"/>
            <w:r>
              <w:rPr>
                <w:rFonts w:ascii="Times New Roman" w:eastAsia="等线" w:hAnsi="Times New Roman"/>
                <w:kern w:val="2"/>
                <w:sz w:val="20"/>
                <w:szCs w:val="20"/>
              </w:rPr>
              <w:t>signalling</w:t>
            </w:r>
            <w:proofErr w:type="spellEnd"/>
            <w:r>
              <w:rPr>
                <w:rFonts w:ascii="Times New Roman" w:eastAsia="等线" w:hAnsi="Times New Roman"/>
                <w:kern w:val="2"/>
                <w:sz w:val="20"/>
                <w:szCs w:val="20"/>
              </w:rPr>
              <w:t xml:space="preserve"> procedures (e.g. configuration, measurement reporting, </w:t>
            </w:r>
            <w:proofErr w:type="spellStart"/>
            <w:r>
              <w:rPr>
                <w:rFonts w:ascii="Times New Roman" w:eastAsia="等线" w:hAnsi="Times New Roman"/>
                <w:kern w:val="2"/>
                <w:sz w:val="20"/>
                <w:szCs w:val="20"/>
              </w:rPr>
              <w:t>etc</w:t>
            </w:r>
            <w:proofErr w:type="spellEnd"/>
            <w:r>
              <w:rPr>
                <w:rFonts w:ascii="Times New Roman" w:eastAsia="等线" w:hAnsi="Times New Roman"/>
                <w:kern w:val="2"/>
                <w:sz w:val="20"/>
                <w:szCs w:val="20"/>
              </w:rPr>
              <w:t xml:space="preserve">) to enable </w:t>
            </w:r>
            <w:proofErr w:type="spellStart"/>
            <w:r>
              <w:rPr>
                <w:rFonts w:ascii="Times New Roman" w:eastAsia="等线" w:hAnsi="Times New Roman"/>
                <w:kern w:val="2"/>
                <w:sz w:val="20"/>
                <w:szCs w:val="20"/>
              </w:rPr>
              <w:t>sidelink</w:t>
            </w:r>
            <w:proofErr w:type="spellEnd"/>
            <w:r>
              <w:rPr>
                <w:rFonts w:ascii="Times New Roman" w:eastAsia="等线" w:hAnsi="Times New Roman"/>
                <w:kern w:val="2"/>
                <w:sz w:val="20"/>
                <w:szCs w:val="20"/>
              </w:rPr>
              <w:t xml:space="preserve"> positioning covering both UE based and network based positioning [RAN2, including coordination and alignment with RAN3 and SA2 as required]</w:t>
            </w:r>
          </w:p>
          <w:p w14:paraId="5E8058C0" w14:textId="77777777" w:rsidR="00075C2B" w:rsidRDefault="00FB7E2B" w:rsidP="00EC7435">
            <w:pPr>
              <w:snapToGrid w:val="0"/>
              <w:spacing w:after="0" w:line="240" w:lineRule="auto"/>
              <w:ind w:left="1080"/>
              <w:jc w:val="both"/>
              <w:rPr>
                <w:rFonts w:ascii="Times New Roman" w:eastAsia="宋体" w:hAnsi="Times New Roman"/>
                <w:kern w:val="2"/>
                <w:sz w:val="20"/>
                <w:szCs w:val="20"/>
              </w:rPr>
            </w:pPr>
            <w:r>
              <w:rPr>
                <w:rFonts w:ascii="Times New Roman" w:eastAsia="等线" w:hAnsi="Times New Roman"/>
                <w:kern w:val="2"/>
                <w:sz w:val="20"/>
                <w:szCs w:val="20"/>
              </w:rPr>
              <w:t xml:space="preserve">Note: When the bandwidth requirements have been determined and the study of </w:t>
            </w:r>
            <w:proofErr w:type="spellStart"/>
            <w:r>
              <w:rPr>
                <w:rFonts w:ascii="Times New Roman" w:eastAsia="等线" w:hAnsi="Times New Roman"/>
                <w:kern w:val="2"/>
                <w:sz w:val="20"/>
                <w:szCs w:val="20"/>
              </w:rPr>
              <w:t>sidelink</w:t>
            </w:r>
            <w:proofErr w:type="spellEnd"/>
            <w:r>
              <w:rPr>
                <w:rFonts w:ascii="Times New Roman" w:eastAsia="等线" w:hAnsi="Times New Roman"/>
                <w:kern w:val="2"/>
                <w:sz w:val="20"/>
                <w:szCs w:val="20"/>
              </w:rPr>
              <w:t xml:space="preserve"> communication in unlicensed spectrum has progressed, it can be reviewed whether unlicensed spectrum can be considered in further work. Checkpoint at RAN#97 to see if sufficient information is available for this review.</w:t>
            </w:r>
          </w:p>
        </w:tc>
      </w:tr>
    </w:tbl>
    <w:p w14:paraId="5E8058C2" w14:textId="77777777" w:rsidR="00135788" w:rsidRDefault="00135788" w:rsidP="00EC7435">
      <w:pPr>
        <w:pStyle w:val="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Previous Agreements</w:t>
      </w:r>
    </w:p>
    <w:p w14:paraId="5E8058C3" w14:textId="77777777" w:rsidR="00135788" w:rsidRPr="00A84B80" w:rsidRDefault="00A84B80" w:rsidP="00AD2782">
      <w:pPr>
        <w:snapToGrid w:val="0"/>
        <w:spacing w:beforeLines="50" w:before="180" w:afterLines="50" w:after="180" w:line="240" w:lineRule="auto"/>
        <w:rPr>
          <w:rFonts w:ascii="Times New Roman" w:hAnsi="Times New Roman"/>
          <w:sz w:val="20"/>
          <w:szCs w:val="20"/>
        </w:rPr>
      </w:pPr>
      <w:r w:rsidRPr="00A84B80">
        <w:rPr>
          <w:rFonts w:ascii="Times New Roman" w:hAnsi="Times New Roman" w:hint="eastAsia"/>
          <w:sz w:val="20"/>
          <w:szCs w:val="20"/>
        </w:rPr>
        <w:t>A</w:t>
      </w:r>
      <w:r w:rsidRPr="00A84B80">
        <w:rPr>
          <w:rFonts w:ascii="Times New Roman" w:hAnsi="Times New Roman"/>
          <w:sz w:val="20"/>
          <w:szCs w:val="20"/>
        </w:rPr>
        <w:t>greements made in RAN1#109e meeting</w:t>
      </w:r>
      <w:r>
        <w:rPr>
          <w:rFonts w:ascii="Times New Roman" w:hAnsi="Times New Roman"/>
          <w:sz w:val="20"/>
          <w:szCs w:val="20"/>
        </w:rPr>
        <w:t xml:space="preserve"> are shown as follows:</w:t>
      </w:r>
    </w:p>
    <w:tbl>
      <w:tblPr>
        <w:tblStyle w:val="af1"/>
        <w:tblW w:w="0" w:type="auto"/>
        <w:tblLook w:val="04A0" w:firstRow="1" w:lastRow="0" w:firstColumn="1" w:lastColumn="0" w:noHBand="0" w:noVBand="1"/>
      </w:tblPr>
      <w:tblGrid>
        <w:gridCol w:w="9350"/>
      </w:tblGrid>
      <w:tr w:rsidR="002728B5" w:rsidRPr="002728B5" w14:paraId="5E805955" w14:textId="77777777" w:rsidTr="002728B5">
        <w:tc>
          <w:tcPr>
            <w:tcW w:w="9350" w:type="dxa"/>
          </w:tcPr>
          <w:p w14:paraId="5E8058C4"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5E8058C5" w14:textId="77777777" w:rsidR="002728B5" w:rsidRPr="002728B5" w:rsidRDefault="002728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t>For SL positioning evaluation, V2X use case with highway and urban grid scenarios defined in TR 37.885 is supported.</w:t>
            </w:r>
          </w:p>
          <w:p w14:paraId="5E8058C6" w14:textId="77777777" w:rsidR="002728B5" w:rsidRPr="002728B5" w:rsidRDefault="002728B5" w:rsidP="0087783B">
            <w:pPr>
              <w:numPr>
                <w:ilvl w:val="0"/>
                <w:numId w:val="5"/>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The road configuration for urban grid and highway provided in TR 37.885 Annex A is reused</w:t>
            </w:r>
          </w:p>
          <w:p w14:paraId="5E8058C7" w14:textId="77777777" w:rsidR="002728B5" w:rsidRPr="002728B5" w:rsidRDefault="002728B5" w:rsidP="00EC7435">
            <w:pPr>
              <w:snapToGrid w:val="0"/>
              <w:spacing w:after="0" w:line="240" w:lineRule="auto"/>
              <w:rPr>
                <w:rFonts w:ascii="Times New Roman" w:hAnsi="Times New Roman"/>
                <w:b/>
                <w:bCs/>
                <w:sz w:val="20"/>
                <w:szCs w:val="20"/>
              </w:rPr>
            </w:pPr>
            <w:r w:rsidRPr="002728B5">
              <w:rPr>
                <w:rFonts w:ascii="Times New Roman" w:hAnsi="Times New Roman"/>
                <w:sz w:val="20"/>
                <w:szCs w:val="20"/>
              </w:rPr>
              <w:t xml:space="preserve"> </w:t>
            </w:r>
          </w:p>
          <w:p w14:paraId="5E8058C8"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5E8058C9" w14:textId="77777777" w:rsidR="002728B5" w:rsidRPr="002728B5" w:rsidRDefault="002728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lastRenderedPageBreak/>
              <w:t>For SL positioning evaluation in highway and urban grid scenarios, UE dropping option A defined in section 6.1.2 of TR 37.885 is used, i.e.</w:t>
            </w:r>
          </w:p>
          <w:p w14:paraId="5E8058CA" w14:textId="77777777" w:rsidR="002728B5" w:rsidRPr="002728B5" w:rsidRDefault="002728B5" w:rsidP="0087783B">
            <w:pPr>
              <w:numPr>
                <w:ilvl w:val="0"/>
                <w:numId w:val="5"/>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UE dropping option A is used for the highway scenario:</w:t>
            </w:r>
          </w:p>
          <w:p w14:paraId="5E8058CB"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Vehicle type distribution: 100% vehicle type 2.</w:t>
            </w:r>
          </w:p>
          <w:p w14:paraId="5E8058CC"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Clustered dropping is not used.</w:t>
            </w:r>
          </w:p>
          <w:p w14:paraId="5E8058CD"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Vehicle speed is 140 km/h in all the lanes as baseline and 70 km/h in all the lanes optionally.</w:t>
            </w:r>
          </w:p>
          <w:p w14:paraId="5E8058CE" w14:textId="77777777" w:rsidR="002728B5" w:rsidRPr="002728B5" w:rsidRDefault="002728B5" w:rsidP="0087783B">
            <w:pPr>
              <w:numPr>
                <w:ilvl w:val="0"/>
                <w:numId w:val="5"/>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UE dropping option A is used for the urban grid scenario:</w:t>
            </w:r>
          </w:p>
          <w:p w14:paraId="5E8058CF"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Vehicle type distribution: 100% vehicle type 2.</w:t>
            </w:r>
          </w:p>
          <w:p w14:paraId="5E8058D0"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Clustered dropping is not used.</w:t>
            </w:r>
          </w:p>
          <w:p w14:paraId="5E8058D1"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Vehicle speed is 60 km/h in all the lanes.</w:t>
            </w:r>
          </w:p>
          <w:p w14:paraId="5E8058D2"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In the intersection, a UE goes straight, turns left, turns right with the probability of 0.5, 0.25, 0.25, respectively.</w:t>
            </w:r>
          </w:p>
          <w:p w14:paraId="5E8058D3" w14:textId="77777777" w:rsidR="002728B5" w:rsidRPr="002728B5" w:rsidRDefault="002728B5" w:rsidP="00EC7435">
            <w:pPr>
              <w:snapToGrid w:val="0"/>
              <w:spacing w:after="0" w:line="240" w:lineRule="auto"/>
              <w:rPr>
                <w:rFonts w:ascii="Times New Roman" w:hAnsi="Times New Roman"/>
                <w:sz w:val="20"/>
                <w:szCs w:val="20"/>
              </w:rPr>
            </w:pPr>
            <w:r w:rsidRPr="002728B5">
              <w:rPr>
                <w:rFonts w:ascii="Times New Roman" w:hAnsi="Times New Roman"/>
                <w:b/>
                <w:bCs/>
                <w:sz w:val="20"/>
                <w:szCs w:val="20"/>
              </w:rPr>
              <w:t xml:space="preserve"> </w:t>
            </w:r>
          </w:p>
          <w:p w14:paraId="5E8058D4"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5E8058D5" w14:textId="77777777" w:rsidR="002728B5" w:rsidRPr="002728B5" w:rsidRDefault="002728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t>For SL positioning evaluation in highway and urban grid scenarios, antenna model follows the description in TR 37.885 section 6.1.4.</w:t>
            </w:r>
          </w:p>
          <w:p w14:paraId="5E8058D6" w14:textId="77777777" w:rsidR="002728B5" w:rsidRPr="002728B5" w:rsidRDefault="002728B5" w:rsidP="0087783B">
            <w:pPr>
              <w:numPr>
                <w:ilvl w:val="0"/>
                <w:numId w:val="5"/>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Vehicle UE option 1 is the baseline (Vehicle UE antenna is modelled in Table 6.1.4-8 and 6.1.4-9 in TR 37.885)</w:t>
            </w:r>
          </w:p>
          <w:p w14:paraId="5E8058D7" w14:textId="77777777" w:rsidR="002728B5" w:rsidRPr="002728B5" w:rsidRDefault="002728B5" w:rsidP="0087783B">
            <w:pPr>
              <w:numPr>
                <w:ilvl w:val="0"/>
                <w:numId w:val="5"/>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Vehicle UE option 2 (two panels) can be optionally selected by companies</w:t>
            </w:r>
          </w:p>
          <w:p w14:paraId="5E8058D8" w14:textId="77777777" w:rsidR="002728B5" w:rsidRPr="002728B5" w:rsidRDefault="002728B5" w:rsidP="00EC7435">
            <w:pPr>
              <w:snapToGrid w:val="0"/>
              <w:spacing w:after="0" w:line="240" w:lineRule="auto"/>
              <w:rPr>
                <w:rFonts w:ascii="Times New Roman" w:hAnsi="Times New Roman"/>
                <w:sz w:val="20"/>
                <w:szCs w:val="20"/>
              </w:rPr>
            </w:pPr>
            <w:r w:rsidRPr="002728B5">
              <w:rPr>
                <w:rFonts w:ascii="Times New Roman" w:hAnsi="Times New Roman"/>
                <w:sz w:val="20"/>
                <w:szCs w:val="20"/>
              </w:rPr>
              <w:t xml:space="preserve"> </w:t>
            </w:r>
          </w:p>
          <w:p w14:paraId="5E8058D9"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5E8058DA" w14:textId="77777777" w:rsidR="002728B5" w:rsidRPr="002728B5" w:rsidRDefault="002728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t xml:space="preserve">For SL positioning evaluation in highway and urban grid scenarios, channel model follows description in TR 37.885 section 6.2. </w:t>
            </w:r>
          </w:p>
          <w:p w14:paraId="5E8058DB" w14:textId="77777777" w:rsidR="002728B5" w:rsidRPr="002728B5" w:rsidRDefault="002728B5" w:rsidP="00EC7435">
            <w:pPr>
              <w:snapToGrid w:val="0"/>
              <w:spacing w:after="0" w:line="240" w:lineRule="auto"/>
              <w:rPr>
                <w:rFonts w:ascii="Times New Roman" w:hAnsi="Times New Roman"/>
                <w:sz w:val="20"/>
                <w:szCs w:val="20"/>
              </w:rPr>
            </w:pPr>
            <w:r w:rsidRPr="002728B5">
              <w:rPr>
                <w:rFonts w:ascii="Times New Roman" w:hAnsi="Times New Roman"/>
                <w:sz w:val="20"/>
                <w:szCs w:val="20"/>
              </w:rPr>
              <w:t xml:space="preserve"> </w:t>
            </w:r>
          </w:p>
          <w:p w14:paraId="5E8058DC"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5E8058DD" w14:textId="77777777" w:rsidR="002728B5" w:rsidRPr="002728B5" w:rsidRDefault="002728B5"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The following performance metrics for SL positioning accuracy evaluation is defined:</w:t>
            </w:r>
          </w:p>
          <w:p w14:paraId="5E8058DE"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For relative and absolute positioning</w:t>
            </w:r>
          </w:p>
          <w:p w14:paraId="5E8058DF" w14:textId="77777777" w:rsidR="002728B5" w:rsidRPr="002728B5" w:rsidRDefault="002728B5" w:rsidP="0087783B">
            <w:pPr>
              <w:numPr>
                <w:ilvl w:val="2"/>
                <w:numId w:val="6"/>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horizontal accuracy</w:t>
            </w:r>
          </w:p>
          <w:p w14:paraId="5E8058E0" w14:textId="77777777" w:rsidR="002728B5" w:rsidRPr="002728B5" w:rsidRDefault="002728B5" w:rsidP="0087783B">
            <w:pPr>
              <w:numPr>
                <w:ilvl w:val="2"/>
                <w:numId w:val="6"/>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vertical accuracy</w:t>
            </w:r>
          </w:p>
          <w:p w14:paraId="5E8058E1"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 xml:space="preserve">For ranging </w:t>
            </w:r>
          </w:p>
          <w:p w14:paraId="5E8058E2" w14:textId="77777777" w:rsidR="002728B5" w:rsidRPr="002728B5" w:rsidRDefault="002728B5" w:rsidP="0087783B">
            <w:pPr>
              <w:numPr>
                <w:ilvl w:val="2"/>
                <w:numId w:val="6"/>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Ranging for distance, i.e. accuracy of distance</w:t>
            </w:r>
          </w:p>
          <w:p w14:paraId="5E8058E3" w14:textId="77777777" w:rsidR="002728B5" w:rsidRPr="002728B5" w:rsidRDefault="002728B5" w:rsidP="0087783B">
            <w:pPr>
              <w:numPr>
                <w:ilvl w:val="2"/>
                <w:numId w:val="6"/>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Ranging for angle, i.e. accuracy of angle</w:t>
            </w:r>
          </w:p>
          <w:p w14:paraId="5E8058E4" w14:textId="77777777" w:rsidR="002728B5" w:rsidRPr="002728B5" w:rsidRDefault="002728B5"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 xml:space="preserve">Companies are required to output </w:t>
            </w:r>
          </w:p>
          <w:p w14:paraId="5E8058E5"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 xml:space="preserve">The percentiles of positioning accuracy error including 50%, 67%, 80%, 90% of UEs, </w:t>
            </w:r>
          </w:p>
          <w:p w14:paraId="5E8058E6" w14:textId="77777777" w:rsidR="002728B5" w:rsidRPr="002728B5" w:rsidRDefault="002728B5" w:rsidP="0087783B">
            <w:pPr>
              <w:numPr>
                <w:ilvl w:val="2"/>
                <w:numId w:val="6"/>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FFS others</w:t>
            </w:r>
          </w:p>
          <w:p w14:paraId="5E8058E7"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And the CDF of positioning accuracy error</w:t>
            </w:r>
          </w:p>
          <w:p w14:paraId="5E8058E8" w14:textId="77777777" w:rsidR="002728B5" w:rsidRPr="002728B5" w:rsidRDefault="002728B5"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 xml:space="preserve">Performance metrics other than positioning accuracy, such as PHY/end-to-end latency, are up to companies </w:t>
            </w:r>
          </w:p>
          <w:p w14:paraId="5E8058E9" w14:textId="77777777" w:rsidR="002728B5" w:rsidRPr="002728B5" w:rsidRDefault="002728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t xml:space="preserve"> </w:t>
            </w:r>
          </w:p>
          <w:p w14:paraId="5E8058EA"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5E8058EB" w14:textId="77777777" w:rsidR="002728B5" w:rsidRPr="002728B5" w:rsidRDefault="002728B5"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 xml:space="preserve">For absolute positioning evaluation, anchor UEs’ locations are known </w:t>
            </w:r>
          </w:p>
          <w:p w14:paraId="5E8058EC"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 xml:space="preserve">In the evaluation of SL only positioning </w:t>
            </w:r>
          </w:p>
          <w:p w14:paraId="5E8058ED" w14:textId="77777777" w:rsidR="002728B5" w:rsidRPr="002728B5" w:rsidRDefault="002728B5" w:rsidP="0087783B">
            <w:pPr>
              <w:numPr>
                <w:ilvl w:val="2"/>
                <w:numId w:val="6"/>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Anchor UEs are used to locate target UEs</w:t>
            </w:r>
          </w:p>
          <w:p w14:paraId="5E8058EE"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 xml:space="preserve">In the evaluation of Joint </w:t>
            </w:r>
            <w:proofErr w:type="spellStart"/>
            <w:r w:rsidRPr="002728B5">
              <w:rPr>
                <w:rFonts w:ascii="Times New Roman" w:hAnsi="Times New Roman"/>
                <w:sz w:val="20"/>
                <w:szCs w:val="20"/>
              </w:rPr>
              <w:t>Uu</w:t>
            </w:r>
            <w:proofErr w:type="spellEnd"/>
            <w:r w:rsidRPr="002728B5">
              <w:rPr>
                <w:rFonts w:ascii="Times New Roman" w:hAnsi="Times New Roman"/>
                <w:sz w:val="20"/>
                <w:szCs w:val="20"/>
              </w:rPr>
              <w:t>/SL positioning</w:t>
            </w:r>
          </w:p>
          <w:p w14:paraId="5E8058EF" w14:textId="77777777" w:rsidR="002728B5" w:rsidRPr="002728B5" w:rsidRDefault="002728B5" w:rsidP="0087783B">
            <w:pPr>
              <w:numPr>
                <w:ilvl w:val="2"/>
                <w:numId w:val="6"/>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Both BS and anchor UEs are used to locate target UEs</w:t>
            </w:r>
          </w:p>
          <w:p w14:paraId="5E8058F0" w14:textId="77777777" w:rsidR="002728B5" w:rsidRPr="002728B5" w:rsidRDefault="002728B5"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In the evaluation, relative positioning or ranging is performed between two UEs within X m</w:t>
            </w:r>
          </w:p>
          <w:p w14:paraId="5E8058F1"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 xml:space="preserve">FFS X which can be different for different scenarios, e.g. highway, urban grid, etc. </w:t>
            </w:r>
          </w:p>
          <w:p w14:paraId="5E8058F2"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Companies can consider to provide simulation results based on multiple X values</w:t>
            </w:r>
          </w:p>
          <w:p w14:paraId="5E8058F3" w14:textId="77777777" w:rsidR="002728B5" w:rsidRPr="002728B5" w:rsidRDefault="002728B5"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 xml:space="preserve">Positioning method should be reported by companies. </w:t>
            </w:r>
          </w:p>
          <w:p w14:paraId="5E8058F4" w14:textId="77777777" w:rsidR="002728B5" w:rsidRPr="002728B5" w:rsidRDefault="002728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t xml:space="preserve"> </w:t>
            </w:r>
          </w:p>
          <w:p w14:paraId="5E8058F5"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5E8058F6" w14:textId="77777777" w:rsidR="002728B5" w:rsidRPr="002728B5" w:rsidRDefault="002728B5" w:rsidP="00EC7435">
            <w:pPr>
              <w:snapToGrid w:val="0"/>
              <w:spacing w:after="0" w:line="240" w:lineRule="auto"/>
              <w:rPr>
                <w:rFonts w:ascii="Times New Roman" w:eastAsia="Batang" w:hAnsi="Times New Roman"/>
                <w:b/>
                <w:bCs/>
                <w:sz w:val="20"/>
                <w:szCs w:val="20"/>
              </w:rPr>
            </w:pPr>
            <w:r w:rsidRPr="002728B5">
              <w:rPr>
                <w:rFonts w:ascii="Times New Roman" w:hAnsi="Times New Roman"/>
                <w:sz w:val="20"/>
                <w:szCs w:val="20"/>
              </w:rPr>
              <w:t>For SL positioning evaluation,</w:t>
            </w:r>
          </w:p>
          <w:p w14:paraId="5E8058F7" w14:textId="77777777" w:rsidR="002728B5" w:rsidRPr="002728B5" w:rsidRDefault="002728B5" w:rsidP="0087783B">
            <w:pPr>
              <w:numPr>
                <w:ilvl w:val="0"/>
                <w:numId w:val="5"/>
              </w:numPr>
              <w:suppressAutoHyphens w:val="0"/>
              <w:snapToGrid w:val="0"/>
              <w:spacing w:after="0" w:line="240" w:lineRule="auto"/>
              <w:ind w:left="760" w:hanging="340"/>
              <w:rPr>
                <w:rFonts w:ascii="Times New Roman" w:eastAsia="宋体" w:hAnsi="Times New Roman"/>
                <w:kern w:val="2"/>
                <w:sz w:val="20"/>
                <w:szCs w:val="20"/>
              </w:rPr>
            </w:pPr>
            <w:r w:rsidRPr="002728B5">
              <w:rPr>
                <w:rFonts w:ascii="Times New Roman" w:eastAsia="宋体" w:hAnsi="Times New Roman"/>
                <w:kern w:val="2"/>
                <w:sz w:val="20"/>
                <w:szCs w:val="20"/>
              </w:rPr>
              <w:t>The existing pattern and sequence of DL-PRS or positioning SRS can be reused as baseline for evaluation purpose.</w:t>
            </w:r>
          </w:p>
          <w:p w14:paraId="5E8058F8"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 xml:space="preserve">Companies should provide the description if other pattern and sequence are evaluated, </w:t>
            </w:r>
          </w:p>
          <w:p w14:paraId="5E8058F9"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lastRenderedPageBreak/>
              <w:t>AGC settling time is considered by companies</w:t>
            </w:r>
          </w:p>
          <w:p w14:paraId="5E8058FA" w14:textId="77777777" w:rsidR="002728B5" w:rsidRPr="002728B5" w:rsidRDefault="002728B5" w:rsidP="0087783B">
            <w:pPr>
              <w:numPr>
                <w:ilvl w:val="0"/>
                <w:numId w:val="5"/>
              </w:numPr>
              <w:suppressAutoHyphens w:val="0"/>
              <w:snapToGrid w:val="0"/>
              <w:spacing w:after="0" w:line="240" w:lineRule="auto"/>
              <w:ind w:left="760" w:hanging="340"/>
              <w:rPr>
                <w:rFonts w:ascii="Times New Roman" w:eastAsia="宋体" w:hAnsi="Times New Roman"/>
                <w:kern w:val="2"/>
                <w:sz w:val="20"/>
                <w:szCs w:val="20"/>
              </w:rPr>
            </w:pPr>
            <w:r w:rsidRPr="002728B5">
              <w:rPr>
                <w:rFonts w:ascii="Times New Roman" w:eastAsia="宋体" w:hAnsi="Times New Roman"/>
                <w:kern w:val="2"/>
                <w:sz w:val="20"/>
                <w:szCs w:val="20"/>
              </w:rPr>
              <w:t xml:space="preserve">Explicit simulation of all links, individual parameters estimation is applied. Companies should provide description of applied algorithms for estimation of signal location parameters. </w:t>
            </w:r>
          </w:p>
          <w:p w14:paraId="5E8058FB" w14:textId="77777777" w:rsidR="002728B5" w:rsidRPr="002728B5" w:rsidRDefault="002728B5" w:rsidP="0087783B">
            <w:pPr>
              <w:numPr>
                <w:ilvl w:val="0"/>
                <w:numId w:val="5"/>
              </w:numPr>
              <w:suppressAutoHyphens w:val="0"/>
              <w:snapToGrid w:val="0"/>
              <w:spacing w:after="0" w:line="240" w:lineRule="auto"/>
              <w:ind w:left="760" w:hanging="340"/>
              <w:rPr>
                <w:rFonts w:ascii="Times New Roman" w:eastAsia="宋体" w:hAnsi="Times New Roman"/>
                <w:kern w:val="2"/>
                <w:sz w:val="20"/>
                <w:szCs w:val="20"/>
              </w:rPr>
            </w:pPr>
            <w:r w:rsidRPr="002728B5">
              <w:rPr>
                <w:rFonts w:ascii="Times New Roman" w:eastAsia="宋体" w:hAnsi="Times New Roman"/>
                <w:kern w:val="2"/>
                <w:sz w:val="20"/>
                <w:szCs w:val="20"/>
              </w:rPr>
              <w:t xml:space="preserve">As baseline for absolute positioning, </w:t>
            </w:r>
            <w:proofErr w:type="spellStart"/>
            <w:r w:rsidRPr="002728B5">
              <w:rPr>
                <w:rFonts w:ascii="Times New Roman" w:eastAsia="宋体" w:hAnsi="Times New Roman"/>
                <w:kern w:val="2"/>
                <w:sz w:val="20"/>
                <w:szCs w:val="20"/>
              </w:rPr>
              <w:t>sidelink</w:t>
            </w:r>
            <w:proofErr w:type="spellEnd"/>
            <w:r w:rsidRPr="002728B5">
              <w:rPr>
                <w:rFonts w:ascii="Times New Roman" w:eastAsia="宋体" w:hAnsi="Times New Roman"/>
                <w:kern w:val="2"/>
                <w:sz w:val="20"/>
                <w:szCs w:val="20"/>
              </w:rPr>
              <w:t xml:space="preserve"> anchors location coordinates are perfectly known. </w:t>
            </w:r>
          </w:p>
          <w:p w14:paraId="5E8058FC"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 xml:space="preserve">Uncertainty in the </w:t>
            </w:r>
            <w:proofErr w:type="spellStart"/>
            <w:r w:rsidRPr="002728B5">
              <w:rPr>
                <w:rFonts w:ascii="Times New Roman" w:hAnsi="Times New Roman"/>
                <w:sz w:val="20"/>
                <w:szCs w:val="20"/>
              </w:rPr>
              <w:t>sidelink</w:t>
            </w:r>
            <w:proofErr w:type="spellEnd"/>
            <w:r w:rsidRPr="002728B5">
              <w:rPr>
                <w:rFonts w:ascii="Times New Roman" w:hAnsi="Times New Roman"/>
                <w:sz w:val="20"/>
                <w:szCs w:val="20"/>
              </w:rPr>
              <w:t xml:space="preserve"> anchors location coordinates can be considered by companies</w:t>
            </w:r>
          </w:p>
          <w:p w14:paraId="5E8058FD" w14:textId="77777777" w:rsidR="002728B5" w:rsidRPr="002728B5" w:rsidRDefault="002728B5" w:rsidP="0087783B">
            <w:pPr>
              <w:numPr>
                <w:ilvl w:val="0"/>
                <w:numId w:val="5"/>
              </w:numPr>
              <w:suppressAutoHyphens w:val="0"/>
              <w:snapToGrid w:val="0"/>
              <w:spacing w:after="0" w:line="240" w:lineRule="auto"/>
              <w:ind w:left="760" w:hanging="340"/>
              <w:rPr>
                <w:rFonts w:ascii="Times New Roman" w:eastAsia="宋体" w:hAnsi="Times New Roman"/>
                <w:kern w:val="2"/>
                <w:sz w:val="20"/>
                <w:szCs w:val="20"/>
              </w:rPr>
            </w:pPr>
            <w:r w:rsidRPr="002728B5">
              <w:rPr>
                <w:rFonts w:ascii="Times New Roman" w:eastAsia="宋体" w:hAnsi="Times New Roman"/>
                <w:kern w:val="2"/>
                <w:sz w:val="20"/>
                <w:szCs w:val="20"/>
              </w:rPr>
              <w:t>As baseline, Perfect synchronization between network and anchor UEs in the evaluation is assumed.</w:t>
            </w:r>
          </w:p>
          <w:p w14:paraId="5E8058FE"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Network synchronization error and timing errors defined in TR 38.857 Table 6-1 can also be optionally used by companies for Synchronization between BS and BS, between BS and anchor UEs, and between anchor UEs.</w:t>
            </w:r>
          </w:p>
          <w:p w14:paraId="5E8058FF" w14:textId="77777777" w:rsidR="002728B5" w:rsidRPr="002728B5" w:rsidRDefault="002728B5" w:rsidP="00EC7435">
            <w:pPr>
              <w:snapToGrid w:val="0"/>
              <w:spacing w:after="0" w:line="240" w:lineRule="auto"/>
              <w:rPr>
                <w:rFonts w:ascii="Times New Roman" w:hAnsi="Times New Roman"/>
                <w:sz w:val="20"/>
                <w:szCs w:val="20"/>
              </w:rPr>
            </w:pPr>
            <w:r w:rsidRPr="002728B5">
              <w:rPr>
                <w:rFonts w:ascii="Times New Roman" w:hAnsi="Times New Roman"/>
                <w:sz w:val="20"/>
                <w:szCs w:val="20"/>
              </w:rPr>
              <w:t xml:space="preserve"> </w:t>
            </w:r>
          </w:p>
          <w:p w14:paraId="5E805900" w14:textId="77777777" w:rsidR="002728B5" w:rsidRPr="002728B5" w:rsidRDefault="002728B5" w:rsidP="00EC7435">
            <w:pPr>
              <w:snapToGrid w:val="0"/>
              <w:spacing w:after="0" w:line="240" w:lineRule="auto"/>
              <w:rPr>
                <w:rFonts w:ascii="Times New Roman" w:eastAsia="宋体" w:hAnsi="Times New Roman"/>
                <w:b/>
                <w:bCs/>
                <w:sz w:val="20"/>
                <w:szCs w:val="20"/>
                <w:u w:val="single"/>
              </w:rPr>
            </w:pPr>
            <w:r w:rsidRPr="002728B5">
              <w:rPr>
                <w:rFonts w:ascii="Times New Roman" w:hAnsi="Times New Roman"/>
                <w:b/>
                <w:bCs/>
                <w:sz w:val="20"/>
                <w:szCs w:val="20"/>
                <w:u w:val="single"/>
              </w:rPr>
              <w:t>Agreement</w:t>
            </w:r>
          </w:p>
          <w:p w14:paraId="5E805901" w14:textId="77777777" w:rsidR="002728B5" w:rsidRPr="002728B5" w:rsidRDefault="002728B5" w:rsidP="00EC7435">
            <w:pPr>
              <w:snapToGrid w:val="0"/>
              <w:spacing w:after="0" w:line="240" w:lineRule="auto"/>
              <w:rPr>
                <w:rFonts w:ascii="Times New Roman" w:hAnsi="Times New Roman"/>
                <w:sz w:val="20"/>
                <w:szCs w:val="20"/>
              </w:rPr>
            </w:pPr>
            <w:r w:rsidRPr="002728B5">
              <w:rPr>
                <w:rFonts w:ascii="Times New Roman" w:hAnsi="Times New Roman"/>
                <w:sz w:val="20"/>
                <w:szCs w:val="20"/>
              </w:rPr>
              <w:t>For SL positioning evaluation in highway and urban grid, the following simulation parameters are used for FR1</w:t>
            </w:r>
          </w:p>
          <w:p w14:paraId="5E805902" w14:textId="77777777" w:rsidR="002728B5" w:rsidRPr="002728B5" w:rsidRDefault="002728B5" w:rsidP="00EC7435">
            <w:pPr>
              <w:pStyle w:val="31"/>
              <w:snapToGrid w:val="0"/>
              <w:ind w:left="1320" w:hanging="440"/>
              <w:jc w:val="center"/>
              <w:rPr>
                <w:rFonts w:eastAsia="Malgun Gothic"/>
                <w:b/>
                <w:bCs/>
                <w:kern w:val="0"/>
                <w:sz w:val="20"/>
                <w:szCs w:val="20"/>
              </w:rPr>
            </w:pPr>
            <w:r w:rsidRPr="002728B5">
              <w:rPr>
                <w:rFonts w:eastAsia="Malgun Gothic"/>
                <w:b/>
                <w:bCs/>
                <w:kern w:val="0"/>
                <w:sz w:val="20"/>
                <w:szCs w:val="20"/>
              </w:rPr>
              <w:t>Evaluation parameters for SL positioning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2728B5" w:rsidRPr="002728B5" w14:paraId="5E805906" w14:textId="77777777" w:rsidTr="002728B5">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D9D9D9"/>
                  <w:hideMark/>
                </w:tcPr>
                <w:p w14:paraId="5E805903" w14:textId="77777777" w:rsidR="002728B5" w:rsidRPr="002728B5" w:rsidRDefault="002728B5" w:rsidP="00EC7435">
                  <w:pPr>
                    <w:keepNext/>
                    <w:keepLines/>
                    <w:widowControl w:val="0"/>
                    <w:snapToGrid w:val="0"/>
                    <w:spacing w:after="0" w:line="240" w:lineRule="auto"/>
                    <w:jc w:val="center"/>
                    <w:rPr>
                      <w:rFonts w:ascii="Times New Roman" w:eastAsia="Malgun Gothic" w:hAnsi="Times New Roman"/>
                      <w:b/>
                      <w:bCs/>
                      <w:sz w:val="20"/>
                      <w:szCs w:val="20"/>
                    </w:rPr>
                  </w:pPr>
                  <w:r w:rsidRPr="002728B5">
                    <w:rPr>
                      <w:rFonts w:ascii="Times New Roman" w:eastAsia="Malgun Gothic" w:hAnsi="Times New Roman"/>
                      <w:b/>
                      <w:bCs/>
                      <w:sz w:val="20"/>
                      <w:szCs w:val="20"/>
                    </w:rPr>
                    <w:t>Parameters</w:t>
                  </w:r>
                </w:p>
              </w:tc>
              <w:tc>
                <w:tcPr>
                  <w:tcW w:w="3123" w:type="dxa"/>
                  <w:tcBorders>
                    <w:top w:val="single" w:sz="4" w:space="0" w:color="auto"/>
                    <w:left w:val="nil"/>
                    <w:bottom w:val="single" w:sz="4" w:space="0" w:color="auto"/>
                    <w:right w:val="single" w:sz="4" w:space="0" w:color="auto"/>
                  </w:tcBorders>
                  <w:shd w:val="clear" w:color="auto" w:fill="D9D9D9"/>
                  <w:hideMark/>
                </w:tcPr>
                <w:p w14:paraId="5E805904" w14:textId="77777777" w:rsidR="002728B5" w:rsidRPr="002728B5" w:rsidRDefault="002728B5" w:rsidP="00EC7435">
                  <w:pPr>
                    <w:keepNext/>
                    <w:keepLines/>
                    <w:widowControl w:val="0"/>
                    <w:snapToGrid w:val="0"/>
                    <w:spacing w:after="0" w:line="240" w:lineRule="auto"/>
                    <w:jc w:val="center"/>
                    <w:rPr>
                      <w:rFonts w:ascii="Times New Roman" w:eastAsia="Malgun Gothic" w:hAnsi="Times New Roman"/>
                      <w:b/>
                      <w:bCs/>
                      <w:sz w:val="20"/>
                      <w:szCs w:val="20"/>
                    </w:rPr>
                  </w:pPr>
                  <w:r w:rsidRPr="002728B5">
                    <w:rPr>
                      <w:rFonts w:ascii="Times New Roman" w:eastAsia="Malgun Gothic" w:hAnsi="Times New Roman"/>
                      <w:b/>
                      <w:bCs/>
                      <w:sz w:val="20"/>
                      <w:szCs w:val="20"/>
                    </w:rPr>
                    <w:t>Urban grid for eV2X</w:t>
                  </w:r>
                </w:p>
              </w:tc>
              <w:tc>
                <w:tcPr>
                  <w:tcW w:w="2976" w:type="dxa"/>
                  <w:tcBorders>
                    <w:top w:val="single" w:sz="4" w:space="0" w:color="auto"/>
                    <w:left w:val="nil"/>
                    <w:bottom w:val="single" w:sz="4" w:space="0" w:color="auto"/>
                    <w:right w:val="single" w:sz="4" w:space="0" w:color="auto"/>
                  </w:tcBorders>
                  <w:shd w:val="clear" w:color="auto" w:fill="D9D9D9"/>
                  <w:hideMark/>
                </w:tcPr>
                <w:p w14:paraId="5E805905" w14:textId="77777777" w:rsidR="002728B5" w:rsidRPr="002728B5" w:rsidRDefault="002728B5" w:rsidP="00EC7435">
                  <w:pPr>
                    <w:keepNext/>
                    <w:keepLines/>
                    <w:widowControl w:val="0"/>
                    <w:snapToGrid w:val="0"/>
                    <w:spacing w:after="0" w:line="240" w:lineRule="auto"/>
                    <w:jc w:val="center"/>
                    <w:rPr>
                      <w:rFonts w:ascii="Times New Roman" w:eastAsia="Malgun Gothic" w:hAnsi="Times New Roman"/>
                      <w:b/>
                      <w:bCs/>
                      <w:sz w:val="20"/>
                      <w:szCs w:val="20"/>
                    </w:rPr>
                  </w:pPr>
                  <w:r w:rsidRPr="002728B5">
                    <w:rPr>
                      <w:rFonts w:ascii="Times New Roman" w:eastAsia="Malgun Gothic" w:hAnsi="Times New Roman"/>
                      <w:b/>
                      <w:bCs/>
                      <w:sz w:val="20"/>
                      <w:szCs w:val="20"/>
                    </w:rPr>
                    <w:t>Highway for eV2X</w:t>
                  </w:r>
                </w:p>
              </w:tc>
            </w:tr>
            <w:tr w:rsidR="002728B5" w:rsidRPr="002728B5" w14:paraId="5E80590B" w14:textId="77777777" w:rsidTr="002728B5">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5E805907" w14:textId="77777777" w:rsidR="002728B5" w:rsidRPr="002728B5" w:rsidRDefault="002728B5" w:rsidP="00EC7435">
                  <w:pPr>
                    <w:keepNext/>
                    <w:keepLines/>
                    <w:widowControl w:val="0"/>
                    <w:snapToGrid w:val="0"/>
                    <w:spacing w:after="0" w:line="240" w:lineRule="auto"/>
                    <w:rPr>
                      <w:rFonts w:ascii="Times New Roman" w:eastAsia="Malgun Gothic" w:hAnsi="Times New Roman"/>
                      <w:sz w:val="20"/>
                      <w:szCs w:val="20"/>
                    </w:rPr>
                  </w:pPr>
                  <w:r w:rsidRPr="002728B5">
                    <w:rPr>
                      <w:rFonts w:ascii="Times New Roman" w:eastAsia="Malgun Gothic" w:hAnsi="Times New Roman"/>
                      <w:sz w:val="20"/>
                      <w:szCs w:val="20"/>
                    </w:rPr>
                    <w:t xml:space="preserve">Carrier frequency </w:t>
                  </w:r>
                </w:p>
              </w:tc>
              <w:tc>
                <w:tcPr>
                  <w:tcW w:w="3123" w:type="dxa"/>
                  <w:tcBorders>
                    <w:top w:val="single" w:sz="4" w:space="0" w:color="auto"/>
                    <w:left w:val="nil"/>
                    <w:bottom w:val="single" w:sz="4" w:space="0" w:color="auto"/>
                    <w:right w:val="single" w:sz="4" w:space="0" w:color="auto"/>
                  </w:tcBorders>
                  <w:hideMark/>
                </w:tcPr>
                <w:p w14:paraId="5E805908" w14:textId="77777777" w:rsidR="002728B5" w:rsidRPr="002728B5" w:rsidRDefault="002728B5" w:rsidP="00EC7435">
                  <w:pPr>
                    <w:keepNext/>
                    <w:keepLines/>
                    <w:widowControl w:val="0"/>
                    <w:snapToGrid w:val="0"/>
                    <w:spacing w:after="0" w:line="240" w:lineRule="auto"/>
                    <w:rPr>
                      <w:rFonts w:ascii="Times New Roman" w:eastAsia="Malgun Gothic" w:hAnsi="Times New Roman"/>
                      <w:sz w:val="20"/>
                      <w:szCs w:val="20"/>
                    </w:rPr>
                  </w:pPr>
                  <w:proofErr w:type="spellStart"/>
                  <w:r w:rsidRPr="002728B5">
                    <w:rPr>
                      <w:rFonts w:ascii="Times New Roman" w:eastAsia="Malgun Gothic" w:hAnsi="Times New Roman"/>
                      <w:sz w:val="20"/>
                      <w:szCs w:val="20"/>
                    </w:rPr>
                    <w:t>Uu</w:t>
                  </w:r>
                  <w:proofErr w:type="spellEnd"/>
                  <w:r w:rsidRPr="002728B5">
                    <w:rPr>
                      <w:rFonts w:ascii="Times New Roman" w:eastAsia="Malgun Gothic" w:hAnsi="Times New Roman"/>
                      <w:sz w:val="20"/>
                      <w:szCs w:val="20"/>
                    </w:rPr>
                    <w:t xml:space="preserve"> : 4 GHz </w:t>
                  </w:r>
                </w:p>
                <w:p w14:paraId="5E805909" w14:textId="77777777" w:rsidR="002728B5" w:rsidRPr="002728B5" w:rsidRDefault="002728B5" w:rsidP="00EC7435">
                  <w:pPr>
                    <w:keepNext/>
                    <w:keepLines/>
                    <w:widowControl w:val="0"/>
                    <w:snapToGrid w:val="0"/>
                    <w:spacing w:after="0" w:line="240" w:lineRule="auto"/>
                    <w:rPr>
                      <w:rFonts w:ascii="Times New Roman" w:eastAsia="Batang" w:hAnsi="Times New Roman"/>
                      <w:sz w:val="20"/>
                      <w:szCs w:val="20"/>
                    </w:rPr>
                  </w:pPr>
                  <w:r w:rsidRPr="002728B5">
                    <w:rPr>
                      <w:rFonts w:ascii="Times New Roman" w:eastAsia="Malgun Gothic" w:hAnsi="Times New Roman"/>
                      <w:sz w:val="20"/>
                      <w:szCs w:val="20"/>
                    </w:rPr>
                    <w:t>SL: 6 GHz</w:t>
                  </w:r>
                </w:p>
              </w:tc>
              <w:tc>
                <w:tcPr>
                  <w:tcW w:w="2976" w:type="dxa"/>
                  <w:tcBorders>
                    <w:top w:val="single" w:sz="4" w:space="0" w:color="auto"/>
                    <w:left w:val="nil"/>
                    <w:bottom w:val="single" w:sz="4" w:space="0" w:color="auto"/>
                    <w:right w:val="single" w:sz="4" w:space="0" w:color="auto"/>
                  </w:tcBorders>
                  <w:hideMark/>
                </w:tcPr>
                <w:p w14:paraId="5E80590A" w14:textId="77777777" w:rsidR="002728B5" w:rsidRPr="002728B5" w:rsidRDefault="002728B5" w:rsidP="00EC7435">
                  <w:pPr>
                    <w:keepNext/>
                    <w:keepLines/>
                    <w:widowControl w:val="0"/>
                    <w:snapToGrid w:val="0"/>
                    <w:spacing w:after="0" w:line="240" w:lineRule="auto"/>
                    <w:rPr>
                      <w:rFonts w:ascii="Times New Roman" w:eastAsia="Malgun Gothic" w:hAnsi="Times New Roman"/>
                      <w:sz w:val="20"/>
                      <w:szCs w:val="20"/>
                    </w:rPr>
                  </w:pPr>
                  <w:proofErr w:type="spellStart"/>
                  <w:r w:rsidRPr="002728B5">
                    <w:rPr>
                      <w:rFonts w:ascii="Times New Roman" w:eastAsia="Malgun Gothic" w:hAnsi="Times New Roman"/>
                      <w:sz w:val="20"/>
                      <w:szCs w:val="20"/>
                    </w:rPr>
                    <w:t>Uu</w:t>
                  </w:r>
                  <w:proofErr w:type="spellEnd"/>
                  <w:r w:rsidRPr="002728B5">
                    <w:rPr>
                      <w:rFonts w:ascii="Times New Roman" w:eastAsia="Malgun Gothic" w:hAnsi="Times New Roman"/>
                      <w:sz w:val="20"/>
                      <w:szCs w:val="20"/>
                    </w:rPr>
                    <w:t xml:space="preserve"> : 2 GHz or 4GHz</w:t>
                  </w:r>
                  <w:r w:rsidRPr="002728B5">
                    <w:rPr>
                      <w:rFonts w:ascii="Times New Roman" w:eastAsia="Malgun Gothic" w:hAnsi="Times New Roman"/>
                      <w:sz w:val="20"/>
                      <w:szCs w:val="20"/>
                    </w:rPr>
                    <w:br/>
                    <w:t>SL: 6 GHz</w:t>
                  </w:r>
                </w:p>
              </w:tc>
            </w:tr>
            <w:tr w:rsidR="002728B5" w:rsidRPr="002728B5" w14:paraId="5E80590F" w14:textId="77777777" w:rsidTr="002728B5">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5E80590C" w14:textId="77777777" w:rsidR="002728B5" w:rsidRPr="002728B5" w:rsidRDefault="002728B5" w:rsidP="00EC7435">
                  <w:pPr>
                    <w:keepNext/>
                    <w:keepLines/>
                    <w:widowControl w:val="0"/>
                    <w:snapToGrid w:val="0"/>
                    <w:spacing w:after="0" w:line="240" w:lineRule="auto"/>
                    <w:rPr>
                      <w:rFonts w:ascii="Times New Roman" w:eastAsia="Malgun Gothic" w:hAnsi="Times New Roman"/>
                      <w:sz w:val="20"/>
                      <w:szCs w:val="20"/>
                    </w:rPr>
                  </w:pPr>
                  <w:r w:rsidRPr="002728B5">
                    <w:rPr>
                      <w:rFonts w:ascii="Times New Roman" w:eastAsia="Malgun Gothic" w:hAnsi="Times New Roman"/>
                      <w:sz w:val="20"/>
                      <w:szCs w:val="20"/>
                    </w:rPr>
                    <w:t xml:space="preserve">BS </w:t>
                  </w:r>
                  <w:proofErr w:type="spellStart"/>
                  <w:r w:rsidRPr="002728B5">
                    <w:rPr>
                      <w:rFonts w:ascii="Times New Roman" w:eastAsia="Malgun Gothic" w:hAnsi="Times New Roman"/>
                      <w:sz w:val="20"/>
                      <w:szCs w:val="20"/>
                    </w:rPr>
                    <w:t>Tx</w:t>
                  </w:r>
                  <w:proofErr w:type="spellEnd"/>
                  <w:r w:rsidRPr="002728B5">
                    <w:rPr>
                      <w:rFonts w:ascii="Times New Roman" w:eastAsia="Malgun Gothic" w:hAnsi="Times New Roman"/>
                      <w:sz w:val="20"/>
                      <w:szCs w:val="20"/>
                    </w:rPr>
                    <w:t xml:space="preserve"> power </w:t>
                  </w:r>
                </w:p>
              </w:tc>
              <w:tc>
                <w:tcPr>
                  <w:tcW w:w="3123" w:type="dxa"/>
                  <w:tcBorders>
                    <w:top w:val="single" w:sz="4" w:space="0" w:color="auto"/>
                    <w:left w:val="nil"/>
                    <w:bottom w:val="single" w:sz="4" w:space="0" w:color="auto"/>
                    <w:right w:val="single" w:sz="4" w:space="0" w:color="auto"/>
                  </w:tcBorders>
                  <w:hideMark/>
                </w:tcPr>
                <w:p w14:paraId="5E80590D" w14:textId="77777777" w:rsidR="002728B5" w:rsidRPr="002728B5" w:rsidRDefault="002728B5" w:rsidP="00EC7435">
                  <w:pPr>
                    <w:keepNext/>
                    <w:keepLines/>
                    <w:widowControl w:val="0"/>
                    <w:snapToGrid w:val="0"/>
                    <w:spacing w:after="0" w:line="240" w:lineRule="auto"/>
                    <w:rPr>
                      <w:rFonts w:ascii="Times New Roman" w:eastAsia="Batang" w:hAnsi="Times New Roman"/>
                      <w:sz w:val="20"/>
                      <w:szCs w:val="20"/>
                    </w:rPr>
                  </w:pPr>
                  <w:r w:rsidRPr="002728B5">
                    <w:rPr>
                      <w:rFonts w:ascii="Times New Roman" w:eastAsia="Malgun Gothic" w:hAnsi="Times New Roman"/>
                      <w:sz w:val="20"/>
                      <w:szCs w:val="20"/>
                    </w:rPr>
                    <w:t xml:space="preserve">Macro BS: 49dBm </w:t>
                  </w:r>
                </w:p>
              </w:tc>
              <w:tc>
                <w:tcPr>
                  <w:tcW w:w="2976" w:type="dxa"/>
                  <w:tcBorders>
                    <w:top w:val="single" w:sz="4" w:space="0" w:color="auto"/>
                    <w:left w:val="nil"/>
                    <w:bottom w:val="single" w:sz="4" w:space="0" w:color="auto"/>
                    <w:right w:val="single" w:sz="4" w:space="0" w:color="auto"/>
                  </w:tcBorders>
                  <w:hideMark/>
                </w:tcPr>
                <w:p w14:paraId="5E80590E" w14:textId="77777777" w:rsidR="002728B5" w:rsidRPr="002728B5" w:rsidRDefault="002728B5" w:rsidP="00EC7435">
                  <w:pPr>
                    <w:keepNext/>
                    <w:keepLines/>
                    <w:widowControl w:val="0"/>
                    <w:snapToGrid w:val="0"/>
                    <w:spacing w:after="0" w:line="240" w:lineRule="auto"/>
                    <w:rPr>
                      <w:rFonts w:ascii="Times New Roman" w:hAnsi="Times New Roman"/>
                      <w:sz w:val="20"/>
                      <w:szCs w:val="20"/>
                    </w:rPr>
                  </w:pPr>
                  <w:r w:rsidRPr="002728B5">
                    <w:rPr>
                      <w:rFonts w:ascii="Times New Roman" w:eastAsia="Malgun Gothic" w:hAnsi="Times New Roman"/>
                      <w:sz w:val="20"/>
                      <w:szCs w:val="20"/>
                    </w:rPr>
                    <w:t xml:space="preserve">Macro BS: 49dBm </w:t>
                  </w:r>
                </w:p>
              </w:tc>
            </w:tr>
            <w:tr w:rsidR="002728B5" w:rsidRPr="002728B5" w14:paraId="5E805913" w14:textId="77777777" w:rsidTr="002728B5">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5E805910" w14:textId="77777777" w:rsidR="002728B5" w:rsidRPr="002728B5" w:rsidRDefault="002728B5" w:rsidP="00EC7435">
                  <w:pPr>
                    <w:keepNext/>
                    <w:keepLines/>
                    <w:widowControl w:val="0"/>
                    <w:snapToGrid w:val="0"/>
                    <w:spacing w:after="0" w:line="240" w:lineRule="auto"/>
                    <w:rPr>
                      <w:rFonts w:ascii="Times New Roman" w:eastAsia="Malgun Gothic" w:hAnsi="Times New Roman"/>
                      <w:sz w:val="20"/>
                      <w:szCs w:val="20"/>
                    </w:rPr>
                  </w:pPr>
                  <w:r w:rsidRPr="002728B5">
                    <w:rPr>
                      <w:rFonts w:ascii="Times New Roman" w:eastAsia="Malgun Gothic" w:hAnsi="Times New Roman"/>
                      <w:sz w:val="20"/>
                      <w:szCs w:val="20"/>
                    </w:rPr>
                    <w:t xml:space="preserve">UE </w:t>
                  </w:r>
                  <w:proofErr w:type="spellStart"/>
                  <w:r w:rsidRPr="002728B5">
                    <w:rPr>
                      <w:rFonts w:ascii="Times New Roman" w:eastAsia="Malgun Gothic" w:hAnsi="Times New Roman"/>
                      <w:sz w:val="20"/>
                      <w:szCs w:val="20"/>
                    </w:rPr>
                    <w:t>Tx</w:t>
                  </w:r>
                  <w:proofErr w:type="spellEnd"/>
                  <w:r w:rsidRPr="002728B5">
                    <w:rPr>
                      <w:rFonts w:ascii="Times New Roman" w:eastAsia="Malgun Gothic" w:hAnsi="Times New Roman"/>
                      <w:sz w:val="20"/>
                      <w:szCs w:val="20"/>
                    </w:rPr>
                    <w:t xml:space="preserve"> power </w:t>
                  </w:r>
                </w:p>
              </w:tc>
              <w:tc>
                <w:tcPr>
                  <w:tcW w:w="3123" w:type="dxa"/>
                  <w:tcBorders>
                    <w:top w:val="single" w:sz="4" w:space="0" w:color="auto"/>
                    <w:left w:val="nil"/>
                    <w:bottom w:val="single" w:sz="4" w:space="0" w:color="auto"/>
                    <w:right w:val="single" w:sz="4" w:space="0" w:color="auto"/>
                  </w:tcBorders>
                  <w:hideMark/>
                </w:tcPr>
                <w:p w14:paraId="5E805911" w14:textId="77777777" w:rsidR="002728B5" w:rsidRPr="002728B5" w:rsidRDefault="002728B5" w:rsidP="00EC7435">
                  <w:pPr>
                    <w:keepNext/>
                    <w:keepLines/>
                    <w:widowControl w:val="0"/>
                    <w:snapToGrid w:val="0"/>
                    <w:spacing w:after="0" w:line="240" w:lineRule="auto"/>
                    <w:rPr>
                      <w:rFonts w:ascii="Times New Roman" w:eastAsia="Batang" w:hAnsi="Times New Roman"/>
                      <w:sz w:val="20"/>
                      <w:szCs w:val="20"/>
                    </w:rPr>
                  </w:pPr>
                  <w:r w:rsidRPr="002728B5">
                    <w:rPr>
                      <w:rFonts w:ascii="Times New Roman" w:eastAsia="Malgun Gothic" w:hAnsi="Times New Roman"/>
                      <w:sz w:val="20"/>
                      <w:szCs w:val="20"/>
                    </w:rPr>
                    <w:t>Vehicle UE or UE type RSU: 23dBm</w:t>
                  </w:r>
                </w:p>
              </w:tc>
              <w:tc>
                <w:tcPr>
                  <w:tcW w:w="2976" w:type="dxa"/>
                  <w:tcBorders>
                    <w:top w:val="single" w:sz="4" w:space="0" w:color="auto"/>
                    <w:left w:val="nil"/>
                    <w:bottom w:val="single" w:sz="4" w:space="0" w:color="auto"/>
                    <w:right w:val="single" w:sz="4" w:space="0" w:color="auto"/>
                  </w:tcBorders>
                  <w:hideMark/>
                </w:tcPr>
                <w:p w14:paraId="5E805912" w14:textId="77777777" w:rsidR="002728B5" w:rsidRPr="002728B5" w:rsidRDefault="002728B5" w:rsidP="00EC7435">
                  <w:pPr>
                    <w:keepNext/>
                    <w:keepLines/>
                    <w:widowControl w:val="0"/>
                    <w:snapToGrid w:val="0"/>
                    <w:spacing w:after="0" w:line="240" w:lineRule="auto"/>
                    <w:rPr>
                      <w:rFonts w:ascii="Times New Roman" w:hAnsi="Times New Roman"/>
                      <w:sz w:val="20"/>
                      <w:szCs w:val="20"/>
                    </w:rPr>
                  </w:pPr>
                  <w:r w:rsidRPr="002728B5">
                    <w:rPr>
                      <w:rFonts w:ascii="Times New Roman" w:eastAsia="Malgun Gothic" w:hAnsi="Times New Roman"/>
                      <w:sz w:val="20"/>
                      <w:szCs w:val="20"/>
                    </w:rPr>
                    <w:t>Vehicle UE or UE type RSU: 23dBm</w:t>
                  </w:r>
                </w:p>
              </w:tc>
            </w:tr>
            <w:tr w:rsidR="002728B5" w:rsidRPr="002728B5" w14:paraId="5E805917" w14:textId="77777777" w:rsidTr="002728B5">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5E805914" w14:textId="77777777" w:rsidR="002728B5" w:rsidRPr="002728B5" w:rsidRDefault="002728B5" w:rsidP="00EC7435">
                  <w:pPr>
                    <w:keepNext/>
                    <w:keepLines/>
                    <w:widowControl w:val="0"/>
                    <w:snapToGrid w:val="0"/>
                    <w:spacing w:after="0" w:line="240" w:lineRule="auto"/>
                    <w:rPr>
                      <w:rFonts w:ascii="Times New Roman" w:eastAsia="Malgun Gothic" w:hAnsi="Times New Roman"/>
                      <w:sz w:val="20"/>
                      <w:szCs w:val="20"/>
                    </w:rPr>
                  </w:pPr>
                  <w:r w:rsidRPr="002728B5">
                    <w:rPr>
                      <w:rFonts w:ascii="Times New Roman" w:eastAsia="Malgun Gothic" w:hAnsi="Times New Roman"/>
                      <w:sz w:val="20"/>
                      <w:szCs w:val="20"/>
                    </w:rPr>
                    <w:t>BS receiver noise figure</w:t>
                  </w:r>
                </w:p>
              </w:tc>
              <w:tc>
                <w:tcPr>
                  <w:tcW w:w="3123" w:type="dxa"/>
                  <w:tcBorders>
                    <w:top w:val="single" w:sz="4" w:space="0" w:color="auto"/>
                    <w:left w:val="nil"/>
                    <w:bottom w:val="single" w:sz="4" w:space="0" w:color="auto"/>
                    <w:right w:val="single" w:sz="4" w:space="0" w:color="auto"/>
                  </w:tcBorders>
                  <w:hideMark/>
                </w:tcPr>
                <w:p w14:paraId="5E805915" w14:textId="77777777" w:rsidR="002728B5" w:rsidRPr="002728B5" w:rsidRDefault="002728B5" w:rsidP="00EC7435">
                  <w:pPr>
                    <w:keepNext/>
                    <w:keepLines/>
                    <w:widowControl w:val="0"/>
                    <w:snapToGrid w:val="0"/>
                    <w:spacing w:after="0" w:line="240" w:lineRule="auto"/>
                    <w:rPr>
                      <w:rFonts w:ascii="Times New Roman" w:eastAsia="Malgun Gothic" w:hAnsi="Times New Roman"/>
                      <w:sz w:val="20"/>
                      <w:szCs w:val="20"/>
                    </w:rPr>
                  </w:pPr>
                  <w:r w:rsidRPr="002728B5">
                    <w:rPr>
                      <w:rFonts w:ascii="Times New Roman" w:eastAsia="Malgun Gothic" w:hAnsi="Times New Roman"/>
                      <w:sz w:val="20"/>
                      <w:szCs w:val="20"/>
                    </w:rPr>
                    <w:t>5dB</w:t>
                  </w:r>
                </w:p>
              </w:tc>
              <w:tc>
                <w:tcPr>
                  <w:tcW w:w="2976" w:type="dxa"/>
                  <w:tcBorders>
                    <w:top w:val="single" w:sz="4" w:space="0" w:color="auto"/>
                    <w:left w:val="nil"/>
                    <w:bottom w:val="single" w:sz="4" w:space="0" w:color="auto"/>
                    <w:right w:val="single" w:sz="4" w:space="0" w:color="auto"/>
                  </w:tcBorders>
                  <w:hideMark/>
                </w:tcPr>
                <w:p w14:paraId="5E805916" w14:textId="77777777" w:rsidR="002728B5" w:rsidRPr="002728B5" w:rsidRDefault="002728B5" w:rsidP="00EC7435">
                  <w:pPr>
                    <w:keepNext/>
                    <w:keepLines/>
                    <w:widowControl w:val="0"/>
                    <w:snapToGrid w:val="0"/>
                    <w:spacing w:after="0" w:line="240" w:lineRule="auto"/>
                    <w:rPr>
                      <w:rFonts w:ascii="Times New Roman" w:eastAsia="Malgun Gothic" w:hAnsi="Times New Roman"/>
                      <w:sz w:val="20"/>
                      <w:szCs w:val="20"/>
                    </w:rPr>
                  </w:pPr>
                  <w:r w:rsidRPr="002728B5">
                    <w:rPr>
                      <w:rFonts w:ascii="Times New Roman" w:eastAsia="Malgun Gothic" w:hAnsi="Times New Roman"/>
                      <w:sz w:val="20"/>
                      <w:szCs w:val="20"/>
                    </w:rPr>
                    <w:t>5dB</w:t>
                  </w:r>
                </w:p>
              </w:tc>
            </w:tr>
            <w:tr w:rsidR="002728B5" w:rsidRPr="002728B5" w14:paraId="5E80591A" w14:textId="77777777" w:rsidTr="002728B5">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5E805918" w14:textId="77777777" w:rsidR="002728B5" w:rsidRPr="002728B5" w:rsidRDefault="002728B5" w:rsidP="00EC7435">
                  <w:pPr>
                    <w:keepNext/>
                    <w:keepLines/>
                    <w:widowControl w:val="0"/>
                    <w:snapToGrid w:val="0"/>
                    <w:spacing w:after="0" w:line="240" w:lineRule="auto"/>
                    <w:rPr>
                      <w:rFonts w:ascii="Times New Roman" w:eastAsia="Malgun Gothic" w:hAnsi="Times New Roman"/>
                      <w:sz w:val="20"/>
                      <w:szCs w:val="20"/>
                    </w:rPr>
                  </w:pPr>
                  <w:r w:rsidRPr="002728B5">
                    <w:rPr>
                      <w:rFonts w:ascii="Times New Roman" w:eastAsia="Malgun Gothic" w:hAnsi="Times New Roman"/>
                      <w:sz w:val="20"/>
                      <w:szCs w:val="20"/>
                    </w:rPr>
                    <w:t>UE receiver noise figure</w:t>
                  </w:r>
                </w:p>
              </w:tc>
              <w:tc>
                <w:tcPr>
                  <w:tcW w:w="6099" w:type="dxa"/>
                  <w:gridSpan w:val="2"/>
                  <w:tcBorders>
                    <w:top w:val="single" w:sz="4" w:space="0" w:color="auto"/>
                    <w:left w:val="nil"/>
                    <w:bottom w:val="single" w:sz="4" w:space="0" w:color="auto"/>
                    <w:right w:val="single" w:sz="4" w:space="0" w:color="auto"/>
                  </w:tcBorders>
                  <w:hideMark/>
                </w:tcPr>
                <w:p w14:paraId="5E805919" w14:textId="77777777" w:rsidR="002728B5" w:rsidRPr="002728B5" w:rsidRDefault="002728B5" w:rsidP="00EC7435">
                  <w:pPr>
                    <w:keepNext/>
                    <w:keepLines/>
                    <w:widowControl w:val="0"/>
                    <w:snapToGrid w:val="0"/>
                    <w:spacing w:after="0" w:line="240" w:lineRule="auto"/>
                    <w:rPr>
                      <w:rFonts w:ascii="Times New Roman" w:eastAsia="Malgun Gothic" w:hAnsi="Times New Roman"/>
                      <w:sz w:val="20"/>
                      <w:szCs w:val="20"/>
                    </w:rPr>
                  </w:pPr>
                  <w:r w:rsidRPr="002728B5">
                    <w:rPr>
                      <w:rFonts w:ascii="Times New Roman" w:eastAsia="Malgun Gothic" w:hAnsi="Times New Roman"/>
                      <w:sz w:val="20"/>
                      <w:szCs w:val="20"/>
                    </w:rPr>
                    <w:t>9 dB</w:t>
                  </w:r>
                </w:p>
              </w:tc>
            </w:tr>
          </w:tbl>
          <w:p w14:paraId="5E80591B" w14:textId="77777777" w:rsidR="002728B5" w:rsidRPr="002728B5" w:rsidRDefault="002728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t xml:space="preserve"> </w:t>
            </w:r>
          </w:p>
          <w:p w14:paraId="5E80591C"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5E80591D" w14:textId="77777777" w:rsidR="002728B5" w:rsidRPr="002728B5" w:rsidRDefault="002728B5" w:rsidP="0087783B">
            <w:pPr>
              <w:pStyle w:val="17"/>
              <w:widowControl w:val="0"/>
              <w:numPr>
                <w:ilvl w:val="0"/>
                <w:numId w:val="7"/>
              </w:numPr>
              <w:overflowPunct w:val="0"/>
              <w:autoSpaceDE w:val="0"/>
              <w:autoSpaceDN w:val="0"/>
              <w:adjustRightInd w:val="0"/>
              <w:snapToGrid w:val="0"/>
              <w:spacing w:before="0" w:beforeAutospacing="0" w:after="0" w:afterAutospacing="0"/>
              <w:ind w:leftChars="0"/>
              <w:contextualSpacing/>
              <w:jc w:val="both"/>
              <w:textAlignment w:val="baseline"/>
              <w:rPr>
                <w:rFonts w:ascii="Times New Roman" w:hAnsi="Times New Roman" w:cs="Times New Roman"/>
                <w:sz w:val="20"/>
                <w:szCs w:val="20"/>
              </w:rPr>
            </w:pPr>
            <w:r w:rsidRPr="002728B5">
              <w:rPr>
                <w:rFonts w:ascii="Times New Roman" w:hAnsi="Times New Roman" w:cs="Times New Roman"/>
                <w:sz w:val="20"/>
                <w:szCs w:val="20"/>
              </w:rPr>
              <w:t>For SL absolute positioning evaluation in highway scenario, the following options are supported</w:t>
            </w:r>
          </w:p>
          <w:p w14:paraId="5E80591E" w14:textId="77777777" w:rsidR="002728B5" w:rsidRPr="002728B5" w:rsidRDefault="002728B5" w:rsidP="0087783B">
            <w:pPr>
              <w:numPr>
                <w:ilvl w:val="0"/>
                <w:numId w:val="5"/>
              </w:numPr>
              <w:suppressAutoHyphens w:val="0"/>
              <w:snapToGrid w:val="0"/>
              <w:spacing w:after="0" w:line="240" w:lineRule="auto"/>
              <w:ind w:left="760" w:hanging="340"/>
              <w:rPr>
                <w:rFonts w:ascii="Times New Roman" w:eastAsia="宋体" w:hAnsi="Times New Roman"/>
                <w:kern w:val="2"/>
                <w:sz w:val="20"/>
                <w:szCs w:val="20"/>
              </w:rPr>
            </w:pPr>
            <w:r w:rsidRPr="002728B5">
              <w:rPr>
                <w:rFonts w:ascii="Times New Roman" w:eastAsia="宋体" w:hAnsi="Times New Roman"/>
                <w:kern w:val="2"/>
                <w:sz w:val="20"/>
                <w:szCs w:val="20"/>
              </w:rPr>
              <w:t xml:space="preserve">Alt 1 as optional: BS and UE-type RSU deployment follows TR 36.885, where wrap around method of 19*3 hexagonal cells with 500m ISD in Figure A.1.3-3 of TR 36.885 section A.1.3 is used. </w:t>
            </w:r>
          </w:p>
          <w:p w14:paraId="5E80591F" w14:textId="77777777" w:rsidR="002728B5" w:rsidRPr="002728B5" w:rsidRDefault="002728B5" w:rsidP="0087783B">
            <w:pPr>
              <w:numPr>
                <w:ilvl w:val="0"/>
                <w:numId w:val="5"/>
              </w:numPr>
              <w:suppressAutoHyphens w:val="0"/>
              <w:snapToGrid w:val="0"/>
              <w:spacing w:after="0" w:line="240" w:lineRule="auto"/>
              <w:ind w:left="760" w:hanging="340"/>
              <w:rPr>
                <w:rFonts w:ascii="Times New Roman" w:eastAsia="宋体" w:hAnsi="Times New Roman"/>
                <w:kern w:val="2"/>
                <w:sz w:val="20"/>
                <w:szCs w:val="20"/>
              </w:rPr>
            </w:pPr>
            <w:r w:rsidRPr="002728B5">
              <w:rPr>
                <w:rFonts w:ascii="Times New Roman" w:eastAsia="宋体" w:hAnsi="Times New Roman"/>
                <w:kern w:val="2"/>
                <w:sz w:val="20"/>
                <w:szCs w:val="20"/>
              </w:rPr>
              <w:t xml:space="preserve">Alt 2 as baseline: BSs are disabled, UE-type RSUs are uniformly located with 200m spacing on both sides of highway symmetrically. </w:t>
            </w:r>
          </w:p>
          <w:p w14:paraId="5E805920"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 xml:space="preserve">Optional: staggered/unsymmetrical UE-type RSU distribution like </w:t>
            </w:r>
          </w:p>
          <w:p w14:paraId="5E805921" w14:textId="77777777" w:rsidR="002728B5" w:rsidRPr="002728B5" w:rsidRDefault="002728B5" w:rsidP="00EC7435">
            <w:pPr>
              <w:widowControl w:val="0"/>
              <w:snapToGrid w:val="0"/>
              <w:spacing w:after="0" w:line="240" w:lineRule="auto"/>
              <w:ind w:left="567"/>
              <w:jc w:val="center"/>
              <w:rPr>
                <w:rFonts w:ascii="Times New Roman" w:eastAsia="黑体" w:hAnsi="Times New Roman"/>
                <w:b/>
                <w:bCs/>
                <w:kern w:val="2"/>
                <w:sz w:val="20"/>
                <w:szCs w:val="20"/>
              </w:rPr>
            </w:pPr>
            <w:r w:rsidRPr="002728B5">
              <w:rPr>
                <w:rFonts w:ascii="Times New Roman" w:hAnsi="Times New Roman"/>
                <w:noProof/>
                <w:sz w:val="20"/>
                <w:szCs w:val="20"/>
              </w:rPr>
              <w:drawing>
                <wp:inline distT="0" distB="0" distL="0" distR="0" wp14:anchorId="5E806118" wp14:editId="5E806119">
                  <wp:extent cx="1165225" cy="1011555"/>
                  <wp:effectExtent l="0" t="0" r="0" b="0"/>
                  <wp:docPr id="52" name="图片 52" descr="C:\Users\10207298.ZTE\AppData\Local\Temp\ksohtml570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207298.ZTE\AppData\Local\Temp\ksohtml5704\wps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5225" cy="1011555"/>
                          </a:xfrm>
                          <a:prstGeom prst="rect">
                            <a:avLst/>
                          </a:prstGeom>
                          <a:noFill/>
                          <a:ln>
                            <a:noFill/>
                          </a:ln>
                        </pic:spPr>
                      </pic:pic>
                    </a:graphicData>
                  </a:graphic>
                </wp:inline>
              </w:drawing>
            </w:r>
            <w:r w:rsidRPr="002728B5">
              <w:rPr>
                <w:rFonts w:ascii="Times New Roman" w:eastAsia="黑体" w:hAnsi="Times New Roman"/>
                <w:b/>
                <w:bCs/>
                <w:kern w:val="2"/>
                <w:sz w:val="20"/>
                <w:szCs w:val="20"/>
              </w:rPr>
              <w:t xml:space="preserve"> </w:t>
            </w:r>
          </w:p>
          <w:p w14:paraId="5E805922" w14:textId="77777777" w:rsidR="002728B5" w:rsidRPr="002728B5" w:rsidRDefault="002728B5" w:rsidP="0087783B">
            <w:pPr>
              <w:pStyle w:val="17"/>
              <w:widowControl w:val="0"/>
              <w:numPr>
                <w:ilvl w:val="0"/>
                <w:numId w:val="7"/>
              </w:numPr>
              <w:overflowPunct w:val="0"/>
              <w:autoSpaceDE w:val="0"/>
              <w:autoSpaceDN w:val="0"/>
              <w:adjustRightInd w:val="0"/>
              <w:snapToGrid w:val="0"/>
              <w:spacing w:before="0" w:beforeAutospacing="0" w:after="0" w:afterAutospacing="0"/>
              <w:ind w:leftChars="0"/>
              <w:contextualSpacing/>
              <w:jc w:val="both"/>
              <w:textAlignment w:val="baseline"/>
              <w:rPr>
                <w:rFonts w:ascii="Times New Roman" w:hAnsi="Times New Roman" w:cs="Times New Roman"/>
                <w:sz w:val="20"/>
                <w:szCs w:val="20"/>
              </w:rPr>
            </w:pPr>
            <w:r w:rsidRPr="002728B5">
              <w:rPr>
                <w:rFonts w:ascii="Times New Roman" w:hAnsi="Times New Roman" w:cs="Times New Roman"/>
                <w:sz w:val="20"/>
                <w:szCs w:val="20"/>
              </w:rPr>
              <w:t>For SL absolute positioning evaluation in urban grid scenario, BS and UE-type RSU deployment follows the description in TR 36.885 section A.1.3.</w:t>
            </w:r>
          </w:p>
          <w:p w14:paraId="5E805923" w14:textId="77777777" w:rsidR="002728B5" w:rsidRPr="002728B5" w:rsidRDefault="002728B5" w:rsidP="0087783B">
            <w:pPr>
              <w:numPr>
                <w:ilvl w:val="0"/>
                <w:numId w:val="5"/>
              </w:numPr>
              <w:suppressAutoHyphens w:val="0"/>
              <w:snapToGrid w:val="0"/>
              <w:spacing w:after="0" w:line="240" w:lineRule="auto"/>
              <w:ind w:left="760" w:hanging="340"/>
              <w:rPr>
                <w:rFonts w:ascii="Times New Roman" w:eastAsia="宋体" w:hAnsi="Times New Roman"/>
                <w:kern w:val="2"/>
                <w:sz w:val="20"/>
                <w:szCs w:val="20"/>
              </w:rPr>
            </w:pPr>
            <w:r w:rsidRPr="002728B5">
              <w:rPr>
                <w:rFonts w:ascii="Times New Roman" w:eastAsia="宋体" w:hAnsi="Times New Roman"/>
                <w:kern w:val="2"/>
                <w:sz w:val="20"/>
                <w:szCs w:val="20"/>
              </w:rPr>
              <w:t>Companies can provide additional BS/ UE-type RSU deployment, e.g. additional UE-type RSUs are added to UE-type RSU deployment in TR 36.885</w:t>
            </w:r>
          </w:p>
          <w:p w14:paraId="5E805924" w14:textId="77777777" w:rsidR="002728B5" w:rsidRPr="002728B5" w:rsidRDefault="002728B5" w:rsidP="00AD2782">
            <w:pPr>
              <w:widowControl w:val="0"/>
              <w:snapToGrid w:val="0"/>
              <w:spacing w:beforeLines="50" w:before="180" w:afterLines="50" w:after="180" w:line="240" w:lineRule="auto"/>
              <w:jc w:val="both"/>
              <w:rPr>
                <w:rFonts w:ascii="Times New Roman" w:eastAsia="黑体" w:hAnsi="Times New Roman"/>
                <w:kern w:val="2"/>
                <w:sz w:val="20"/>
                <w:szCs w:val="20"/>
              </w:rPr>
            </w:pPr>
            <w:r w:rsidRPr="002728B5">
              <w:rPr>
                <w:rFonts w:ascii="Times New Roman" w:eastAsia="黑体" w:hAnsi="Times New Roman"/>
                <w:kern w:val="2"/>
                <w:sz w:val="20"/>
                <w:szCs w:val="20"/>
              </w:rPr>
              <w:t xml:space="preserve">Note: For absolute positioning in highway, Alt 1 is assumed for evaluation of joint </w:t>
            </w:r>
            <w:proofErr w:type="spellStart"/>
            <w:r w:rsidRPr="002728B5">
              <w:rPr>
                <w:rFonts w:ascii="Times New Roman" w:eastAsia="黑体" w:hAnsi="Times New Roman"/>
                <w:kern w:val="2"/>
                <w:sz w:val="20"/>
                <w:szCs w:val="20"/>
              </w:rPr>
              <w:t>Uu</w:t>
            </w:r>
            <w:proofErr w:type="spellEnd"/>
            <w:r w:rsidRPr="002728B5">
              <w:rPr>
                <w:rFonts w:ascii="Times New Roman" w:eastAsia="黑体" w:hAnsi="Times New Roman"/>
                <w:kern w:val="2"/>
                <w:sz w:val="20"/>
                <w:szCs w:val="20"/>
              </w:rPr>
              <w:t xml:space="preserve">/SL positioning, Alt 2 is assumed for evaluation of SL only positioning. </w:t>
            </w:r>
          </w:p>
          <w:p w14:paraId="5E805925" w14:textId="77777777" w:rsidR="002728B5" w:rsidRPr="002728B5" w:rsidRDefault="002728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t xml:space="preserve"> </w:t>
            </w:r>
          </w:p>
          <w:p w14:paraId="5E805926" w14:textId="77777777" w:rsidR="002728B5" w:rsidRPr="002728B5" w:rsidRDefault="002728B5" w:rsidP="00EC7435">
            <w:pPr>
              <w:snapToGrid w:val="0"/>
              <w:spacing w:after="0" w:line="240" w:lineRule="auto"/>
              <w:rPr>
                <w:rFonts w:ascii="Times New Roman" w:hAnsi="Times New Roman"/>
                <w:sz w:val="20"/>
                <w:szCs w:val="20"/>
              </w:rPr>
            </w:pPr>
            <w:r w:rsidRPr="002728B5">
              <w:rPr>
                <w:rFonts w:ascii="Times New Roman" w:hAnsi="Times New Roman"/>
                <w:b/>
                <w:bCs/>
                <w:sz w:val="20"/>
                <w:szCs w:val="20"/>
              </w:rPr>
              <w:t>R1-2205228</w:t>
            </w:r>
            <w:r w:rsidRPr="002728B5">
              <w:rPr>
                <w:rFonts w:ascii="Times New Roman" w:hAnsi="Times New Roman"/>
                <w:sz w:val="20"/>
                <w:szCs w:val="20"/>
              </w:rPr>
              <w:tab/>
              <w:t>Summary #2 of [109-e-R18-Pos-03] Email discussion on evaluation of SL positioning</w:t>
            </w:r>
            <w:r w:rsidRPr="002728B5">
              <w:rPr>
                <w:rFonts w:ascii="Times New Roman" w:hAnsi="Times New Roman"/>
                <w:sz w:val="20"/>
                <w:szCs w:val="20"/>
              </w:rPr>
              <w:tab/>
              <w:t>Moderator (ZTE)</w:t>
            </w:r>
          </w:p>
          <w:p w14:paraId="5E805927" w14:textId="77777777" w:rsidR="002728B5" w:rsidRPr="002728B5" w:rsidRDefault="002728B5" w:rsidP="00EC7435">
            <w:pPr>
              <w:snapToGrid w:val="0"/>
              <w:spacing w:after="0" w:line="240" w:lineRule="auto"/>
              <w:rPr>
                <w:rFonts w:ascii="Times New Roman" w:hAnsi="Times New Roman"/>
                <w:sz w:val="20"/>
                <w:szCs w:val="20"/>
              </w:rPr>
            </w:pPr>
            <w:r w:rsidRPr="002728B5">
              <w:rPr>
                <w:rFonts w:ascii="Times New Roman" w:hAnsi="Times New Roman"/>
                <w:sz w:val="20"/>
                <w:szCs w:val="20"/>
              </w:rPr>
              <w:t xml:space="preserve"> </w:t>
            </w:r>
          </w:p>
          <w:p w14:paraId="5E805928"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5E805929" w14:textId="77777777" w:rsidR="002728B5" w:rsidRPr="002728B5" w:rsidRDefault="002728B5" w:rsidP="0087783B">
            <w:pPr>
              <w:pStyle w:val="17"/>
              <w:widowControl w:val="0"/>
              <w:numPr>
                <w:ilvl w:val="0"/>
                <w:numId w:val="8"/>
              </w:numPr>
              <w:snapToGrid w:val="0"/>
              <w:spacing w:before="0" w:beforeAutospacing="0" w:after="0" w:afterAutospacing="0"/>
              <w:ind w:leftChars="0"/>
              <w:contextualSpacing/>
              <w:jc w:val="both"/>
              <w:textAlignment w:val="baseline"/>
              <w:rPr>
                <w:rFonts w:ascii="Times New Roman" w:eastAsia="黑体" w:hAnsi="Times New Roman" w:cs="Times New Roman"/>
                <w:b/>
                <w:bCs/>
                <w:kern w:val="2"/>
                <w:sz w:val="20"/>
                <w:szCs w:val="20"/>
              </w:rPr>
            </w:pPr>
            <w:r w:rsidRPr="002728B5">
              <w:rPr>
                <w:rFonts w:ascii="Times New Roman" w:eastAsia="黑体" w:hAnsi="Times New Roman" w:cs="Times New Roman"/>
                <w:kern w:val="2"/>
                <w:sz w:val="20"/>
                <w:szCs w:val="20"/>
              </w:rPr>
              <w:t>For evaluation of relative positioning or ranging in highway scenario</w:t>
            </w:r>
          </w:p>
          <w:p w14:paraId="5E80592A" w14:textId="77777777" w:rsidR="002728B5" w:rsidRPr="002728B5" w:rsidRDefault="002728B5"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 xml:space="preserve">BSs are disabled, </w:t>
            </w:r>
          </w:p>
          <w:p w14:paraId="5E80592B" w14:textId="77777777" w:rsidR="002728B5" w:rsidRPr="002728B5" w:rsidRDefault="002728B5"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UE type RSU may be disabled (as baseline) or enabled (as optional)</w:t>
            </w:r>
          </w:p>
          <w:p w14:paraId="5E80592C"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lastRenderedPageBreak/>
              <w:t>If enabled, UE-type RSUs are uniformly located with 200m spacing on both sides of highway symmetrically.</w:t>
            </w:r>
          </w:p>
          <w:p w14:paraId="5E80592D" w14:textId="77777777" w:rsidR="002728B5" w:rsidRPr="002728B5" w:rsidRDefault="002728B5" w:rsidP="0087783B">
            <w:pPr>
              <w:numPr>
                <w:ilvl w:val="2"/>
                <w:numId w:val="5"/>
              </w:numPr>
              <w:suppressAutoHyphens w:val="0"/>
              <w:snapToGrid w:val="0"/>
              <w:spacing w:after="0" w:line="240" w:lineRule="auto"/>
              <w:rPr>
                <w:rFonts w:ascii="Times New Roman" w:eastAsia="黑体" w:hAnsi="Times New Roman"/>
                <w:b/>
                <w:bCs/>
                <w:kern w:val="2"/>
                <w:sz w:val="20"/>
                <w:szCs w:val="20"/>
              </w:rPr>
            </w:pPr>
            <w:r w:rsidRPr="002728B5">
              <w:rPr>
                <w:rFonts w:ascii="Times New Roman" w:hAnsi="Times New Roman"/>
                <w:sz w:val="20"/>
                <w:szCs w:val="20"/>
              </w:rPr>
              <w:t xml:space="preserve">Optional: staggered/unsymmetrical UE-type RSU distribution like </w:t>
            </w:r>
          </w:p>
          <w:p w14:paraId="5E80592E" w14:textId="77777777" w:rsidR="002728B5" w:rsidRPr="002728B5" w:rsidRDefault="002728B5" w:rsidP="00EC7435">
            <w:pPr>
              <w:widowControl w:val="0"/>
              <w:snapToGrid w:val="0"/>
              <w:spacing w:after="0" w:line="240" w:lineRule="auto"/>
              <w:ind w:left="567"/>
              <w:jc w:val="center"/>
              <w:rPr>
                <w:rFonts w:ascii="Times New Roman" w:eastAsia="黑体" w:hAnsi="Times New Roman"/>
                <w:b/>
                <w:bCs/>
                <w:color w:val="FF0000"/>
                <w:kern w:val="2"/>
                <w:sz w:val="20"/>
                <w:szCs w:val="20"/>
              </w:rPr>
            </w:pPr>
            <w:r w:rsidRPr="002728B5">
              <w:rPr>
                <w:rFonts w:ascii="Times New Roman" w:hAnsi="Times New Roman"/>
                <w:noProof/>
                <w:sz w:val="20"/>
                <w:szCs w:val="20"/>
              </w:rPr>
              <w:drawing>
                <wp:inline distT="0" distB="0" distL="0" distR="0" wp14:anchorId="5E80611A" wp14:editId="5E80611B">
                  <wp:extent cx="1165225" cy="1011555"/>
                  <wp:effectExtent l="0" t="0" r="0" b="0"/>
                  <wp:docPr id="51" name="图片 51" descr="C:\Users\10207298.ZTE\AppData\Local\Temp\ksohtml570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207298.ZTE\AppData\Local\Temp\ksohtml5704\wps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5225" cy="1011555"/>
                          </a:xfrm>
                          <a:prstGeom prst="rect">
                            <a:avLst/>
                          </a:prstGeom>
                          <a:noFill/>
                          <a:ln>
                            <a:noFill/>
                          </a:ln>
                        </pic:spPr>
                      </pic:pic>
                    </a:graphicData>
                  </a:graphic>
                </wp:inline>
              </w:drawing>
            </w:r>
            <w:r w:rsidRPr="002728B5">
              <w:rPr>
                <w:rFonts w:ascii="Times New Roman" w:eastAsia="黑体" w:hAnsi="Times New Roman"/>
                <w:b/>
                <w:bCs/>
                <w:color w:val="FF0000"/>
                <w:kern w:val="2"/>
                <w:sz w:val="20"/>
                <w:szCs w:val="20"/>
              </w:rPr>
              <w:t xml:space="preserve"> </w:t>
            </w:r>
          </w:p>
          <w:p w14:paraId="5E80592F" w14:textId="77777777" w:rsidR="002728B5" w:rsidRPr="002728B5" w:rsidRDefault="002728B5" w:rsidP="0087783B">
            <w:pPr>
              <w:pStyle w:val="17"/>
              <w:widowControl w:val="0"/>
              <w:numPr>
                <w:ilvl w:val="0"/>
                <w:numId w:val="8"/>
              </w:numPr>
              <w:snapToGrid w:val="0"/>
              <w:spacing w:before="0" w:beforeAutospacing="0" w:after="0" w:afterAutospacing="0"/>
              <w:ind w:leftChars="0"/>
              <w:contextualSpacing/>
              <w:jc w:val="both"/>
              <w:textAlignment w:val="baseline"/>
              <w:rPr>
                <w:rFonts w:ascii="Times New Roman" w:eastAsia="黑体" w:hAnsi="Times New Roman" w:cs="Times New Roman"/>
                <w:kern w:val="2"/>
                <w:sz w:val="20"/>
                <w:szCs w:val="20"/>
              </w:rPr>
            </w:pPr>
            <w:r w:rsidRPr="002728B5">
              <w:rPr>
                <w:rFonts w:ascii="Times New Roman" w:eastAsia="黑体" w:hAnsi="Times New Roman" w:cs="Times New Roman"/>
                <w:kern w:val="2"/>
                <w:sz w:val="20"/>
                <w:szCs w:val="20"/>
              </w:rPr>
              <w:t xml:space="preserve">For evaluation of relative positioning or ranging in urban grid scenario </w:t>
            </w:r>
          </w:p>
          <w:p w14:paraId="5E805930" w14:textId="77777777" w:rsidR="002728B5" w:rsidRPr="002728B5" w:rsidRDefault="002728B5"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BSs are disabled (baseline), or enabled (optional)</w:t>
            </w:r>
          </w:p>
          <w:p w14:paraId="5E805931"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companies should report their assumption</w:t>
            </w:r>
          </w:p>
          <w:p w14:paraId="5E805932" w14:textId="77777777" w:rsidR="002728B5" w:rsidRPr="002728B5" w:rsidRDefault="002728B5"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UE type RSU may be disabled or enabled (companies should report their assumption)</w:t>
            </w:r>
          </w:p>
          <w:p w14:paraId="5E805933"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If enabled, UE type RSU deployment follows the description in TR 36.885 section A.1.3.</w:t>
            </w:r>
          </w:p>
          <w:p w14:paraId="5E805934"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If enabled, companies can provide additional RSU deployment, e.g. additional RSUs are added to RSU deployment in TR 36.885</w:t>
            </w:r>
          </w:p>
          <w:p w14:paraId="5E805935" w14:textId="77777777" w:rsidR="002728B5" w:rsidRPr="002728B5" w:rsidRDefault="002728B5" w:rsidP="00EC7435">
            <w:pPr>
              <w:snapToGrid w:val="0"/>
              <w:spacing w:after="0" w:line="240" w:lineRule="auto"/>
              <w:rPr>
                <w:rFonts w:ascii="Times New Roman" w:hAnsi="Times New Roman"/>
                <w:sz w:val="20"/>
                <w:szCs w:val="20"/>
              </w:rPr>
            </w:pPr>
            <w:r w:rsidRPr="002728B5">
              <w:rPr>
                <w:rFonts w:ascii="Times New Roman" w:hAnsi="Times New Roman"/>
                <w:sz w:val="20"/>
                <w:szCs w:val="20"/>
              </w:rPr>
              <w:t xml:space="preserve"> </w:t>
            </w:r>
          </w:p>
          <w:p w14:paraId="5E805936"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5E805937" w14:textId="77777777" w:rsidR="002728B5" w:rsidRPr="002728B5" w:rsidRDefault="002728B5" w:rsidP="0087783B">
            <w:pPr>
              <w:pStyle w:val="3GPPAgreements"/>
              <w:numPr>
                <w:ilvl w:val="0"/>
                <w:numId w:val="9"/>
              </w:numPr>
              <w:autoSpaceDE w:val="0"/>
              <w:adjustRightInd w:val="0"/>
              <w:snapToGrid w:val="0"/>
              <w:spacing w:before="0" w:after="0" w:line="240" w:lineRule="auto"/>
              <w:rPr>
                <w:rFonts w:ascii="Times New Roman" w:eastAsia="宋体" w:hAnsi="Times New Roman"/>
                <w:sz w:val="20"/>
                <w:szCs w:val="20"/>
              </w:rPr>
            </w:pPr>
            <w:r w:rsidRPr="002728B5">
              <w:rPr>
                <w:rFonts w:ascii="Times New Roman" w:hAnsi="Times New Roman"/>
                <w:sz w:val="20"/>
                <w:szCs w:val="20"/>
              </w:rPr>
              <w:t>For SL positioning evaluation,</w:t>
            </w:r>
            <w:r w:rsidRPr="002728B5">
              <w:rPr>
                <w:rFonts w:ascii="Times New Roman" w:hAnsi="Times New Roman"/>
                <w:kern w:val="2"/>
                <w:sz w:val="20"/>
                <w:szCs w:val="20"/>
              </w:rPr>
              <w:t xml:space="preserve"> simulation bandwidths of 10, 20, 40 and 100 MHz in FR1 can be used.</w:t>
            </w:r>
            <w:r w:rsidRPr="002728B5">
              <w:rPr>
                <w:rFonts w:ascii="Times New Roman" w:hAnsi="Times New Roman"/>
                <w:sz w:val="20"/>
                <w:szCs w:val="20"/>
              </w:rPr>
              <w:t xml:space="preserve"> </w:t>
            </w:r>
          </w:p>
          <w:p w14:paraId="5E805938" w14:textId="77777777" w:rsidR="002728B5" w:rsidRPr="002728B5" w:rsidRDefault="002728B5" w:rsidP="0087783B">
            <w:pPr>
              <w:pStyle w:val="3GPPAgreements"/>
              <w:numPr>
                <w:ilvl w:val="0"/>
                <w:numId w:val="9"/>
              </w:numPr>
              <w:autoSpaceDE w:val="0"/>
              <w:adjustRightInd w:val="0"/>
              <w:snapToGrid w:val="0"/>
              <w:spacing w:before="0" w:after="0" w:line="240" w:lineRule="auto"/>
              <w:rPr>
                <w:rFonts w:ascii="Times New Roman" w:hAnsi="Times New Roman"/>
                <w:sz w:val="20"/>
                <w:szCs w:val="20"/>
              </w:rPr>
            </w:pPr>
            <w:r w:rsidRPr="002728B5">
              <w:rPr>
                <w:rFonts w:ascii="Times New Roman" w:hAnsi="Times New Roman"/>
                <w:sz w:val="20"/>
                <w:szCs w:val="20"/>
              </w:rPr>
              <w:t>For SL positioning evaluation,</w:t>
            </w:r>
            <w:r w:rsidRPr="002728B5">
              <w:rPr>
                <w:rFonts w:ascii="Times New Roman" w:hAnsi="Times New Roman"/>
                <w:kern w:val="2"/>
                <w:sz w:val="20"/>
                <w:szCs w:val="20"/>
              </w:rPr>
              <w:t xml:space="preserve"> simulation bandwidths of 100, 200 and 400MHz in FR2 can be used.</w:t>
            </w:r>
          </w:p>
          <w:p w14:paraId="5E805939" w14:textId="77777777" w:rsidR="002728B5" w:rsidRPr="002728B5" w:rsidRDefault="002728B5" w:rsidP="00EC7435">
            <w:pPr>
              <w:snapToGrid w:val="0"/>
              <w:spacing w:after="0" w:line="240" w:lineRule="auto"/>
              <w:rPr>
                <w:rFonts w:ascii="Times New Roman" w:hAnsi="Times New Roman"/>
                <w:sz w:val="20"/>
                <w:szCs w:val="20"/>
              </w:rPr>
            </w:pPr>
            <w:r w:rsidRPr="002728B5">
              <w:rPr>
                <w:rFonts w:ascii="Times New Roman" w:hAnsi="Times New Roman"/>
                <w:sz w:val="20"/>
                <w:szCs w:val="20"/>
              </w:rPr>
              <w:t xml:space="preserve"> </w:t>
            </w:r>
          </w:p>
          <w:p w14:paraId="5E80593A"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5E80593B" w14:textId="77777777" w:rsidR="002728B5" w:rsidRPr="002728B5" w:rsidRDefault="002728B5" w:rsidP="0087783B">
            <w:pPr>
              <w:pStyle w:val="3GPPAgreements"/>
              <w:numPr>
                <w:ilvl w:val="0"/>
                <w:numId w:val="9"/>
              </w:numPr>
              <w:autoSpaceDE w:val="0"/>
              <w:adjustRightInd w:val="0"/>
              <w:snapToGrid w:val="0"/>
              <w:spacing w:before="0" w:after="0" w:line="240" w:lineRule="auto"/>
              <w:rPr>
                <w:rFonts w:ascii="Times New Roman" w:eastAsia="宋体" w:hAnsi="Times New Roman"/>
                <w:sz w:val="20"/>
                <w:szCs w:val="20"/>
              </w:rPr>
            </w:pPr>
            <w:r w:rsidRPr="002728B5">
              <w:rPr>
                <w:rFonts w:ascii="Times New Roman" w:hAnsi="Times New Roman"/>
                <w:sz w:val="20"/>
                <w:szCs w:val="20"/>
              </w:rPr>
              <w:t xml:space="preserve">For SL positioning evaluation of Public safety use cases </w:t>
            </w:r>
          </w:p>
          <w:p w14:paraId="5E80593C" w14:textId="77777777" w:rsidR="002728B5" w:rsidRPr="002728B5" w:rsidRDefault="002728B5" w:rsidP="0087783B">
            <w:pPr>
              <w:numPr>
                <w:ilvl w:val="0"/>
                <w:numId w:val="5"/>
              </w:numPr>
              <w:suppressAutoHyphens w:val="0"/>
              <w:snapToGrid w:val="0"/>
              <w:spacing w:after="0" w:line="240" w:lineRule="auto"/>
              <w:ind w:left="760" w:hanging="340"/>
              <w:rPr>
                <w:rFonts w:ascii="Times New Roman" w:eastAsia="宋体" w:hAnsi="Times New Roman"/>
                <w:kern w:val="2"/>
                <w:sz w:val="20"/>
                <w:szCs w:val="20"/>
              </w:rPr>
            </w:pPr>
            <w:r w:rsidRPr="002728B5">
              <w:rPr>
                <w:rFonts w:ascii="Times New Roman" w:eastAsia="宋体" w:hAnsi="Times New Roman"/>
                <w:kern w:val="2"/>
                <w:sz w:val="20"/>
                <w:szCs w:val="20"/>
              </w:rPr>
              <w:t>Companies should provide detailed simulation assumptions including selected scenarios, channel models, center frequency, UE drop models, etc.</w:t>
            </w:r>
          </w:p>
          <w:p w14:paraId="5E80593D"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 xml:space="preserve">Evaluation methodology on channel model of TR 36.843 is reused, </w:t>
            </w:r>
          </w:p>
          <w:p w14:paraId="5E80593E" w14:textId="77777777" w:rsidR="002728B5" w:rsidRPr="002728B5" w:rsidRDefault="002728B5" w:rsidP="0087783B">
            <w:pPr>
              <w:numPr>
                <w:ilvl w:val="2"/>
                <w:numId w:val="5"/>
              </w:numPr>
              <w:suppressAutoHyphens w:val="0"/>
              <w:snapToGrid w:val="0"/>
              <w:spacing w:after="0" w:line="240" w:lineRule="auto"/>
              <w:ind w:left="1599" w:hanging="340"/>
              <w:rPr>
                <w:rFonts w:ascii="Times New Roman" w:eastAsia="宋体" w:hAnsi="Times New Roman"/>
                <w:kern w:val="2"/>
                <w:sz w:val="20"/>
                <w:szCs w:val="20"/>
              </w:rPr>
            </w:pPr>
            <w:r w:rsidRPr="002728B5">
              <w:rPr>
                <w:rFonts w:ascii="Times New Roman" w:eastAsia="宋体" w:hAnsi="Times New Roman"/>
                <w:kern w:val="2"/>
                <w:sz w:val="20"/>
                <w:szCs w:val="20"/>
              </w:rPr>
              <w:t>Reuse the parameters of “Channel models” specified in Section A.2.1.2 of TR 36.843 with modification: Each component of channel model reuses what is specified in TR 38.901</w:t>
            </w:r>
          </w:p>
          <w:p w14:paraId="5E80593F"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Anchor UE height should be reported by companies, e.g. anchor UE height is the same as TRP</w:t>
            </w:r>
          </w:p>
          <w:p w14:paraId="5E805940" w14:textId="77777777" w:rsidR="002728B5" w:rsidRPr="002728B5" w:rsidRDefault="002728B5" w:rsidP="0087783B">
            <w:pPr>
              <w:numPr>
                <w:ilvl w:val="0"/>
                <w:numId w:val="5"/>
              </w:numPr>
              <w:suppressAutoHyphens w:val="0"/>
              <w:snapToGrid w:val="0"/>
              <w:spacing w:after="0" w:line="240" w:lineRule="auto"/>
              <w:ind w:left="760" w:hanging="340"/>
              <w:rPr>
                <w:rFonts w:ascii="Times New Roman" w:eastAsia="宋体" w:hAnsi="Times New Roman"/>
                <w:kern w:val="2"/>
                <w:sz w:val="20"/>
                <w:szCs w:val="20"/>
              </w:rPr>
            </w:pPr>
            <w:r w:rsidRPr="002728B5">
              <w:rPr>
                <w:rFonts w:ascii="Times New Roman" w:eastAsia="宋体" w:hAnsi="Times New Roman"/>
                <w:kern w:val="2"/>
                <w:sz w:val="20"/>
                <w:szCs w:val="20"/>
              </w:rPr>
              <w:t>The performance metrics at least include absolute positioning accuracy and ranging with distance accuracy. Optionally, relative positioning accuracy or ranging with angle accuracy.</w:t>
            </w:r>
          </w:p>
          <w:p w14:paraId="5E805941" w14:textId="77777777" w:rsidR="002728B5" w:rsidRPr="002728B5" w:rsidRDefault="002728B5" w:rsidP="0087783B">
            <w:pPr>
              <w:pStyle w:val="3GPPAgreements"/>
              <w:numPr>
                <w:ilvl w:val="0"/>
                <w:numId w:val="9"/>
              </w:numPr>
              <w:autoSpaceDE w:val="0"/>
              <w:adjustRightInd w:val="0"/>
              <w:snapToGrid w:val="0"/>
              <w:spacing w:before="0" w:after="0" w:line="240" w:lineRule="auto"/>
              <w:rPr>
                <w:rFonts w:ascii="Times New Roman" w:eastAsia="宋体" w:hAnsi="Times New Roman"/>
                <w:sz w:val="20"/>
                <w:szCs w:val="20"/>
              </w:rPr>
            </w:pPr>
            <w:r w:rsidRPr="002728B5">
              <w:rPr>
                <w:rFonts w:ascii="Times New Roman" w:hAnsi="Times New Roman"/>
                <w:sz w:val="20"/>
                <w:szCs w:val="20"/>
              </w:rPr>
              <w:t xml:space="preserve">For SL positioning evaluation of Commercial use cases </w:t>
            </w:r>
          </w:p>
          <w:p w14:paraId="5E805942" w14:textId="77777777" w:rsidR="002728B5" w:rsidRPr="002728B5" w:rsidRDefault="002728B5" w:rsidP="0087783B">
            <w:pPr>
              <w:numPr>
                <w:ilvl w:val="0"/>
                <w:numId w:val="5"/>
              </w:numPr>
              <w:suppressAutoHyphens w:val="0"/>
              <w:snapToGrid w:val="0"/>
              <w:spacing w:after="0" w:line="240" w:lineRule="auto"/>
              <w:ind w:left="760" w:hanging="340"/>
              <w:rPr>
                <w:rFonts w:ascii="Times New Roman" w:eastAsia="宋体" w:hAnsi="Times New Roman"/>
                <w:kern w:val="2"/>
                <w:sz w:val="20"/>
                <w:szCs w:val="20"/>
              </w:rPr>
            </w:pPr>
            <w:r w:rsidRPr="002728B5">
              <w:rPr>
                <w:rFonts w:ascii="Times New Roman" w:eastAsia="宋体" w:hAnsi="Times New Roman"/>
                <w:kern w:val="2"/>
                <w:sz w:val="20"/>
                <w:szCs w:val="20"/>
              </w:rPr>
              <w:t>Companies should provide detailed simulation assumptions including selected scenarios, channel models, center frequency, UE drop models, etc.</w:t>
            </w:r>
          </w:p>
          <w:p w14:paraId="5E805943"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 xml:space="preserve">Evaluation methodology on channel model of TR 36.843 is reused, </w:t>
            </w:r>
          </w:p>
          <w:p w14:paraId="5E805944" w14:textId="77777777" w:rsidR="002728B5" w:rsidRPr="002728B5" w:rsidRDefault="002728B5" w:rsidP="0087783B">
            <w:pPr>
              <w:numPr>
                <w:ilvl w:val="2"/>
                <w:numId w:val="5"/>
              </w:numPr>
              <w:suppressAutoHyphens w:val="0"/>
              <w:snapToGrid w:val="0"/>
              <w:spacing w:after="0" w:line="240" w:lineRule="auto"/>
              <w:ind w:left="1599" w:hanging="340"/>
              <w:rPr>
                <w:rFonts w:ascii="Times New Roman" w:eastAsia="宋体" w:hAnsi="Times New Roman"/>
                <w:kern w:val="2"/>
                <w:sz w:val="20"/>
                <w:szCs w:val="20"/>
              </w:rPr>
            </w:pPr>
            <w:r w:rsidRPr="002728B5">
              <w:rPr>
                <w:rFonts w:ascii="Times New Roman" w:eastAsia="宋体" w:hAnsi="Times New Roman"/>
                <w:kern w:val="2"/>
                <w:sz w:val="20"/>
                <w:szCs w:val="20"/>
              </w:rPr>
              <w:t>Reuse the parameters of “Channel models” specified in Section A.2.1.2 of TR 36.843 with modification: Each component of channel model reuses what is specified in TR 38.901</w:t>
            </w:r>
          </w:p>
          <w:p w14:paraId="5E805945"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Anchor UE height should be reported by companies, e.g. anchor UE height is the same as TRP</w:t>
            </w:r>
          </w:p>
          <w:p w14:paraId="5E805946" w14:textId="77777777" w:rsidR="002728B5" w:rsidRPr="002728B5" w:rsidRDefault="002728B5" w:rsidP="0087783B">
            <w:pPr>
              <w:numPr>
                <w:ilvl w:val="0"/>
                <w:numId w:val="5"/>
              </w:numPr>
              <w:suppressAutoHyphens w:val="0"/>
              <w:snapToGrid w:val="0"/>
              <w:spacing w:after="0" w:line="240" w:lineRule="auto"/>
              <w:ind w:left="760" w:hanging="340"/>
              <w:rPr>
                <w:rFonts w:ascii="Times New Roman" w:eastAsia="宋体" w:hAnsi="Times New Roman"/>
                <w:kern w:val="2"/>
                <w:sz w:val="20"/>
                <w:szCs w:val="20"/>
              </w:rPr>
            </w:pPr>
            <w:r w:rsidRPr="002728B5">
              <w:rPr>
                <w:rFonts w:ascii="Times New Roman" w:eastAsia="宋体" w:hAnsi="Times New Roman"/>
                <w:kern w:val="2"/>
                <w:sz w:val="20"/>
                <w:szCs w:val="20"/>
              </w:rPr>
              <w:t>The performance metrics at least include absolute positioning accuracy and ranging with distance accuracy. Optionally, relative positioning accuracy or ranging with angle accuracy</w:t>
            </w:r>
          </w:p>
          <w:p w14:paraId="5E805947" w14:textId="77777777" w:rsidR="002728B5" w:rsidRPr="004D5895" w:rsidRDefault="002728B5" w:rsidP="00EC7435">
            <w:pPr>
              <w:snapToGrid w:val="0"/>
              <w:spacing w:after="0" w:line="240" w:lineRule="auto"/>
              <w:rPr>
                <w:rFonts w:ascii="Times New Roman" w:hAnsi="Times New Roman"/>
                <w:sz w:val="20"/>
                <w:szCs w:val="20"/>
              </w:rPr>
            </w:pPr>
            <w:r w:rsidRPr="002728B5">
              <w:rPr>
                <w:rFonts w:ascii="Times New Roman" w:hAnsi="Times New Roman"/>
                <w:sz w:val="20"/>
                <w:szCs w:val="20"/>
              </w:rPr>
              <w:t xml:space="preserve"> </w:t>
            </w:r>
          </w:p>
          <w:p w14:paraId="5E805948"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5E805949" w14:textId="77777777" w:rsidR="002728B5" w:rsidRPr="002728B5" w:rsidRDefault="002728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t xml:space="preserve">For SL positioning evaluation for IIOT use cases, </w:t>
            </w:r>
            <w:proofErr w:type="spellStart"/>
            <w:r w:rsidRPr="002728B5">
              <w:rPr>
                <w:rFonts w:ascii="Times New Roman" w:hAnsi="Times New Roman"/>
                <w:sz w:val="20"/>
                <w:szCs w:val="20"/>
              </w:rPr>
              <w:t>InF</w:t>
            </w:r>
            <w:proofErr w:type="spellEnd"/>
            <w:r w:rsidRPr="002728B5">
              <w:rPr>
                <w:rFonts w:ascii="Times New Roman" w:hAnsi="Times New Roman"/>
                <w:sz w:val="20"/>
                <w:szCs w:val="20"/>
              </w:rPr>
              <w:t xml:space="preserve">-SH and/or </w:t>
            </w:r>
            <w:proofErr w:type="spellStart"/>
            <w:r w:rsidRPr="002728B5">
              <w:rPr>
                <w:rFonts w:ascii="Times New Roman" w:hAnsi="Times New Roman"/>
                <w:sz w:val="20"/>
                <w:szCs w:val="20"/>
              </w:rPr>
              <w:t>InF</w:t>
            </w:r>
            <w:proofErr w:type="spellEnd"/>
            <w:r w:rsidRPr="002728B5">
              <w:rPr>
                <w:rFonts w:ascii="Times New Roman" w:hAnsi="Times New Roman"/>
                <w:sz w:val="20"/>
                <w:szCs w:val="20"/>
              </w:rPr>
              <w:t>-DH defined in TR 38.857 are used</w:t>
            </w:r>
          </w:p>
          <w:p w14:paraId="5E80594A" w14:textId="77777777" w:rsidR="002728B5" w:rsidRPr="002728B5" w:rsidRDefault="002728B5" w:rsidP="00EC7435">
            <w:pPr>
              <w:pStyle w:val="3GPPAgreements"/>
              <w:snapToGrid w:val="0"/>
              <w:spacing w:before="0" w:after="0" w:line="240" w:lineRule="auto"/>
              <w:rPr>
                <w:rFonts w:ascii="Times New Roman" w:hAnsi="Times New Roman"/>
                <w:sz w:val="20"/>
                <w:szCs w:val="20"/>
              </w:rPr>
            </w:pPr>
            <w:r w:rsidRPr="002728B5">
              <w:rPr>
                <w:rFonts w:ascii="Times New Roman" w:hAnsi="Times New Roman"/>
                <w:sz w:val="20"/>
                <w:szCs w:val="20"/>
              </w:rPr>
              <w:t xml:space="preserve"> </w:t>
            </w:r>
          </w:p>
          <w:p w14:paraId="5E80594B"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5E80594C" w14:textId="77777777" w:rsidR="002728B5" w:rsidRPr="002728B5" w:rsidRDefault="002728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t>For SL positioning evaluation on indoor factory scenarios, companies can select one of the following options for UE-2-UE channel model</w:t>
            </w:r>
          </w:p>
          <w:p w14:paraId="5E80594D" w14:textId="77777777" w:rsidR="002728B5" w:rsidRPr="002728B5" w:rsidRDefault="002728B5" w:rsidP="0087783B">
            <w:pPr>
              <w:numPr>
                <w:ilvl w:val="0"/>
                <w:numId w:val="5"/>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Option 1: BS-2-UE channel model defined in TR 38.901 is revised</w:t>
            </w:r>
          </w:p>
          <w:p w14:paraId="5E80594E" w14:textId="77777777" w:rsidR="002728B5" w:rsidRPr="002728B5" w:rsidRDefault="002728B5"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 xml:space="preserve">The UE parameters in the channel model defined in 38.901, e.g. UE height, antenna model, transmit power are used to replace </w:t>
            </w:r>
            <w:proofErr w:type="spellStart"/>
            <w:r w:rsidRPr="002728B5">
              <w:rPr>
                <w:rFonts w:ascii="Times New Roman" w:hAnsi="Times New Roman"/>
                <w:sz w:val="20"/>
                <w:szCs w:val="20"/>
              </w:rPr>
              <w:t>gNB’s</w:t>
            </w:r>
            <w:proofErr w:type="spellEnd"/>
            <w:r w:rsidRPr="002728B5">
              <w:rPr>
                <w:rFonts w:ascii="Times New Roman" w:hAnsi="Times New Roman"/>
                <w:sz w:val="20"/>
                <w:szCs w:val="20"/>
              </w:rPr>
              <w:t xml:space="preserve"> corresponding parameters.</w:t>
            </w:r>
          </w:p>
          <w:p w14:paraId="5E80594F" w14:textId="77777777" w:rsidR="002728B5" w:rsidRPr="002728B5" w:rsidRDefault="002728B5" w:rsidP="0087783B">
            <w:pPr>
              <w:numPr>
                <w:ilvl w:val="2"/>
                <w:numId w:val="5"/>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Anchor UE height should be reported by companies, e.g. anchor UE height is the same as TRP.</w:t>
            </w:r>
          </w:p>
          <w:p w14:paraId="5E805950" w14:textId="77777777" w:rsidR="002728B5" w:rsidRPr="002728B5" w:rsidRDefault="002728B5" w:rsidP="0087783B">
            <w:pPr>
              <w:numPr>
                <w:ilvl w:val="0"/>
                <w:numId w:val="5"/>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Option 2: D2D channel mode from 36.843 A.2.1.2 is used</w:t>
            </w:r>
          </w:p>
          <w:p w14:paraId="5E805951" w14:textId="77777777" w:rsidR="002728B5" w:rsidRPr="002728B5" w:rsidRDefault="002728B5" w:rsidP="00EC7435">
            <w:pPr>
              <w:snapToGrid w:val="0"/>
              <w:spacing w:after="0" w:line="240" w:lineRule="auto"/>
              <w:rPr>
                <w:rFonts w:ascii="Times New Roman" w:hAnsi="Times New Roman"/>
                <w:sz w:val="20"/>
                <w:szCs w:val="20"/>
              </w:rPr>
            </w:pPr>
            <w:r w:rsidRPr="002728B5">
              <w:rPr>
                <w:rFonts w:ascii="Times New Roman" w:hAnsi="Times New Roman"/>
                <w:sz w:val="20"/>
                <w:szCs w:val="20"/>
              </w:rPr>
              <w:t xml:space="preserve"> </w:t>
            </w:r>
          </w:p>
          <w:p w14:paraId="5E805952" w14:textId="77777777" w:rsidR="002728B5" w:rsidRPr="002728B5" w:rsidRDefault="002728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lastRenderedPageBreak/>
              <w:t>Agreement</w:t>
            </w:r>
          </w:p>
          <w:p w14:paraId="5E805953" w14:textId="77777777" w:rsidR="002728B5" w:rsidRPr="002728B5" w:rsidRDefault="002728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t>For SL positioning evaluation on IIOT use case, the performance metrics at least include absolute accuracy and relative accuracy.</w:t>
            </w:r>
          </w:p>
          <w:p w14:paraId="5E805954" w14:textId="77777777" w:rsidR="002728B5" w:rsidRPr="00D401F5" w:rsidRDefault="002728B5" w:rsidP="0087783B">
            <w:pPr>
              <w:pStyle w:val="af8"/>
              <w:numPr>
                <w:ilvl w:val="0"/>
                <w:numId w:val="16"/>
              </w:numPr>
              <w:snapToGrid w:val="0"/>
              <w:spacing w:after="0" w:line="240" w:lineRule="auto"/>
              <w:rPr>
                <w:sz w:val="20"/>
              </w:rPr>
            </w:pPr>
            <w:r w:rsidRPr="00D401F5">
              <w:rPr>
                <w:sz w:val="20"/>
              </w:rPr>
              <w:t>FFS how to select anchor UEs/RSU for absolute positioning, e.g. 20 anchor UEs/RSU are randomly deployed in the simulation area</w:t>
            </w:r>
          </w:p>
        </w:tc>
      </w:tr>
    </w:tbl>
    <w:p w14:paraId="5E805956" w14:textId="77777777" w:rsidR="002728B5" w:rsidRPr="00782C2C" w:rsidRDefault="00782C2C" w:rsidP="00EC7435">
      <w:pPr>
        <w:snapToGrid w:val="0"/>
        <w:rPr>
          <w:rFonts w:ascii="Times New Roman" w:eastAsia="宋体" w:hAnsi="Times New Roman"/>
          <w:kern w:val="2"/>
          <w:sz w:val="20"/>
          <w:szCs w:val="20"/>
        </w:rPr>
      </w:pPr>
      <w:r>
        <w:rPr>
          <w:rFonts w:ascii="Times New Roman" w:eastAsia="宋体" w:hAnsi="Times New Roman"/>
          <w:kern w:val="2"/>
          <w:sz w:val="20"/>
          <w:szCs w:val="20"/>
        </w:rPr>
        <w:lastRenderedPageBreak/>
        <w:t xml:space="preserve"> </w:t>
      </w:r>
    </w:p>
    <w:p w14:paraId="5E805957" w14:textId="77777777" w:rsidR="00075C2B" w:rsidRDefault="00FB7E2B" w:rsidP="00EC7435">
      <w:pPr>
        <w:pStyle w:val="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References</w:t>
      </w:r>
    </w:p>
    <w:p w14:paraId="5E805958" w14:textId="77777777" w:rsidR="00075C2B" w:rsidRDefault="00FB7E2B" w:rsidP="00EC7435">
      <w:pPr>
        <w:widowControl w:val="0"/>
        <w:snapToGrid w:val="0"/>
        <w:spacing w:before="180" w:after="180" w:line="240" w:lineRule="auto"/>
        <w:jc w:val="both"/>
        <w:rPr>
          <w:rFonts w:ascii="Times New Roman" w:eastAsia="宋体" w:hAnsi="Times New Roman"/>
          <w:kern w:val="2"/>
          <w:sz w:val="20"/>
          <w:szCs w:val="20"/>
        </w:rPr>
      </w:pPr>
      <w:r>
        <w:rPr>
          <w:rFonts w:ascii="Times New Roman" w:eastAsia="宋体" w:hAnsi="Times New Roman"/>
          <w:kern w:val="2"/>
          <w:sz w:val="20"/>
          <w:szCs w:val="20"/>
        </w:rPr>
        <w:t>The following papers are provided for the evaluation of SL positioning in RAN1#1</w:t>
      </w:r>
      <w:r w:rsidR="00FB2849">
        <w:rPr>
          <w:rFonts w:ascii="Times New Roman" w:eastAsia="宋体" w:hAnsi="Times New Roman"/>
          <w:kern w:val="2"/>
          <w:sz w:val="20"/>
          <w:szCs w:val="20"/>
        </w:rPr>
        <w:t>10</w:t>
      </w:r>
      <w:r>
        <w:rPr>
          <w:rFonts w:ascii="Times New Roman" w:eastAsia="宋体" w:hAnsi="Times New Roman"/>
          <w:kern w:val="2"/>
          <w:sz w:val="20"/>
          <w:szCs w:val="20"/>
        </w:rPr>
        <w:t xml:space="preserve">-e meeting. </w:t>
      </w:r>
    </w:p>
    <w:p w14:paraId="5E805959" w14:textId="77777777" w:rsidR="007F2482" w:rsidRPr="007F2482" w:rsidRDefault="001603F6" w:rsidP="0087783B">
      <w:pPr>
        <w:pStyle w:val="af8"/>
        <w:numPr>
          <w:ilvl w:val="0"/>
          <w:numId w:val="19"/>
        </w:numPr>
        <w:snapToGrid w:val="0"/>
        <w:spacing w:after="0" w:line="240" w:lineRule="auto"/>
        <w:rPr>
          <w:sz w:val="20"/>
        </w:rPr>
      </w:pPr>
      <w:hyperlink r:id="rId15" w:history="1">
        <w:r w:rsidR="007F2482" w:rsidRPr="007F2482">
          <w:rPr>
            <w:rStyle w:val="15"/>
            <w:rFonts w:eastAsia="Batang"/>
            <w:sz w:val="20"/>
          </w:rPr>
          <w:t>R1-2205837</w:t>
        </w:r>
      </w:hyperlink>
      <w:r w:rsidR="007F2482" w:rsidRPr="007F2482">
        <w:rPr>
          <w:sz w:val="20"/>
        </w:rPr>
        <w:tab/>
        <w:t>Evaluation of SL positioning</w:t>
      </w:r>
      <w:r w:rsidR="007F2482" w:rsidRPr="007F2482">
        <w:rPr>
          <w:sz w:val="20"/>
        </w:rPr>
        <w:tab/>
        <w:t>Nokia, Nokia Shanghai Bell</w:t>
      </w:r>
    </w:p>
    <w:p w14:paraId="5E80595A" w14:textId="77777777" w:rsidR="007F2482" w:rsidRPr="007F2482" w:rsidRDefault="001603F6" w:rsidP="0087783B">
      <w:pPr>
        <w:pStyle w:val="af8"/>
        <w:numPr>
          <w:ilvl w:val="0"/>
          <w:numId w:val="19"/>
        </w:numPr>
        <w:snapToGrid w:val="0"/>
        <w:spacing w:after="0" w:line="240" w:lineRule="auto"/>
        <w:rPr>
          <w:sz w:val="20"/>
        </w:rPr>
      </w:pPr>
      <w:hyperlink r:id="rId16" w:history="1">
        <w:r w:rsidR="007F2482" w:rsidRPr="007F2482">
          <w:rPr>
            <w:rStyle w:val="15"/>
            <w:rFonts w:eastAsia="Batang"/>
            <w:sz w:val="20"/>
          </w:rPr>
          <w:t>R1-2205854</w:t>
        </w:r>
      </w:hyperlink>
      <w:r w:rsidR="007F2482" w:rsidRPr="007F2482">
        <w:rPr>
          <w:sz w:val="20"/>
        </w:rPr>
        <w:tab/>
        <w:t>Discussion on evaluation of SL positioning</w:t>
      </w:r>
      <w:r w:rsidR="007F2482" w:rsidRPr="007F2482">
        <w:rPr>
          <w:sz w:val="20"/>
        </w:rPr>
        <w:tab/>
        <w:t>LG Electronics</w:t>
      </w:r>
    </w:p>
    <w:p w14:paraId="5E80595B" w14:textId="77777777" w:rsidR="007F2482" w:rsidRPr="007F2482" w:rsidRDefault="001603F6" w:rsidP="0087783B">
      <w:pPr>
        <w:pStyle w:val="af8"/>
        <w:numPr>
          <w:ilvl w:val="0"/>
          <w:numId w:val="19"/>
        </w:numPr>
        <w:snapToGrid w:val="0"/>
        <w:spacing w:after="0" w:line="240" w:lineRule="auto"/>
        <w:rPr>
          <w:sz w:val="20"/>
        </w:rPr>
      </w:pPr>
      <w:hyperlink r:id="rId17" w:history="1">
        <w:r w:rsidR="007F2482" w:rsidRPr="007F2482">
          <w:rPr>
            <w:rStyle w:val="15"/>
            <w:rFonts w:eastAsia="Batang"/>
            <w:sz w:val="20"/>
          </w:rPr>
          <w:t>R1-2205867</w:t>
        </w:r>
      </w:hyperlink>
      <w:r w:rsidR="007F2482" w:rsidRPr="007F2482">
        <w:rPr>
          <w:sz w:val="20"/>
        </w:rPr>
        <w:tab/>
        <w:t>Evaluation assumptions and results for SL positioning</w:t>
      </w:r>
      <w:r w:rsidR="007F2482" w:rsidRPr="007F2482">
        <w:rPr>
          <w:sz w:val="20"/>
        </w:rPr>
        <w:tab/>
        <w:t xml:space="preserve">Huawei, </w:t>
      </w:r>
      <w:proofErr w:type="spellStart"/>
      <w:r w:rsidR="007F2482" w:rsidRPr="007F2482">
        <w:rPr>
          <w:sz w:val="20"/>
        </w:rPr>
        <w:t>HiSilicon</w:t>
      </w:r>
      <w:proofErr w:type="spellEnd"/>
    </w:p>
    <w:p w14:paraId="5E80595C" w14:textId="77777777" w:rsidR="007F2482" w:rsidRPr="007F2482" w:rsidRDefault="001603F6" w:rsidP="0087783B">
      <w:pPr>
        <w:pStyle w:val="af8"/>
        <w:numPr>
          <w:ilvl w:val="0"/>
          <w:numId w:val="19"/>
        </w:numPr>
        <w:snapToGrid w:val="0"/>
        <w:spacing w:after="0" w:line="240" w:lineRule="auto"/>
        <w:rPr>
          <w:sz w:val="20"/>
        </w:rPr>
      </w:pPr>
      <w:hyperlink r:id="rId18" w:history="1">
        <w:r w:rsidR="007F2482" w:rsidRPr="007F2482">
          <w:rPr>
            <w:rStyle w:val="15"/>
            <w:rFonts w:eastAsia="Batang"/>
            <w:sz w:val="20"/>
          </w:rPr>
          <w:t>R1-2205900</w:t>
        </w:r>
      </w:hyperlink>
      <w:r w:rsidR="007F2482" w:rsidRPr="007F2482">
        <w:rPr>
          <w:sz w:val="20"/>
        </w:rPr>
        <w:tab/>
        <w:t>Discussion on evaluation of SL positioning</w:t>
      </w:r>
      <w:r w:rsidR="007F2482" w:rsidRPr="007F2482">
        <w:rPr>
          <w:sz w:val="20"/>
        </w:rPr>
        <w:tab/>
        <w:t>ZTE</w:t>
      </w:r>
    </w:p>
    <w:p w14:paraId="5E80595D" w14:textId="77777777" w:rsidR="007F2482" w:rsidRPr="007F2482" w:rsidRDefault="001603F6" w:rsidP="0087783B">
      <w:pPr>
        <w:pStyle w:val="af8"/>
        <w:numPr>
          <w:ilvl w:val="0"/>
          <w:numId w:val="19"/>
        </w:numPr>
        <w:snapToGrid w:val="0"/>
        <w:spacing w:after="0" w:line="240" w:lineRule="auto"/>
        <w:rPr>
          <w:sz w:val="20"/>
        </w:rPr>
      </w:pPr>
      <w:hyperlink r:id="rId19" w:history="1">
        <w:r w:rsidR="007F2482" w:rsidRPr="007F2482">
          <w:rPr>
            <w:rStyle w:val="15"/>
            <w:rFonts w:eastAsia="Batang"/>
            <w:sz w:val="20"/>
          </w:rPr>
          <w:t>R1-2206045</w:t>
        </w:r>
      </w:hyperlink>
      <w:r w:rsidR="007F2482" w:rsidRPr="007F2482">
        <w:rPr>
          <w:sz w:val="20"/>
        </w:rPr>
        <w:tab/>
        <w:t xml:space="preserve">Evaluation of </w:t>
      </w:r>
      <w:proofErr w:type="spellStart"/>
      <w:r w:rsidR="007F2482" w:rsidRPr="007F2482">
        <w:rPr>
          <w:sz w:val="20"/>
        </w:rPr>
        <w:t>sidelink</w:t>
      </w:r>
      <w:proofErr w:type="spellEnd"/>
      <w:r w:rsidR="007F2482" w:rsidRPr="007F2482">
        <w:rPr>
          <w:sz w:val="20"/>
        </w:rPr>
        <w:t xml:space="preserve"> positioning performance</w:t>
      </w:r>
      <w:r w:rsidR="007F2482" w:rsidRPr="007F2482">
        <w:rPr>
          <w:sz w:val="20"/>
        </w:rPr>
        <w:tab/>
        <w:t>vivo</w:t>
      </w:r>
    </w:p>
    <w:p w14:paraId="5E80595E" w14:textId="77777777" w:rsidR="007F2482" w:rsidRPr="007F2482" w:rsidRDefault="001603F6" w:rsidP="0087783B">
      <w:pPr>
        <w:pStyle w:val="af8"/>
        <w:numPr>
          <w:ilvl w:val="0"/>
          <w:numId w:val="19"/>
        </w:numPr>
        <w:snapToGrid w:val="0"/>
        <w:spacing w:after="0" w:line="240" w:lineRule="auto"/>
        <w:rPr>
          <w:sz w:val="20"/>
        </w:rPr>
      </w:pPr>
      <w:hyperlink r:id="rId20" w:history="1">
        <w:r w:rsidR="007F2482" w:rsidRPr="007F2482">
          <w:rPr>
            <w:rStyle w:val="15"/>
            <w:rFonts w:eastAsia="Batang"/>
            <w:sz w:val="20"/>
          </w:rPr>
          <w:t>R1-2206123</w:t>
        </w:r>
      </w:hyperlink>
      <w:r w:rsidR="007F2482" w:rsidRPr="007F2482">
        <w:rPr>
          <w:sz w:val="20"/>
        </w:rPr>
        <w:tab/>
        <w:t>Initial Performance Evaluation of SL Positioning</w:t>
      </w:r>
      <w:r w:rsidR="007F2482" w:rsidRPr="007F2482">
        <w:rPr>
          <w:sz w:val="20"/>
        </w:rPr>
        <w:tab/>
        <w:t>Sony</w:t>
      </w:r>
    </w:p>
    <w:p w14:paraId="5E80595F" w14:textId="77777777" w:rsidR="007F2482" w:rsidRPr="007F2482" w:rsidRDefault="001603F6" w:rsidP="0087783B">
      <w:pPr>
        <w:pStyle w:val="af8"/>
        <w:numPr>
          <w:ilvl w:val="0"/>
          <w:numId w:val="19"/>
        </w:numPr>
        <w:snapToGrid w:val="0"/>
        <w:spacing w:after="0" w:line="240" w:lineRule="auto"/>
        <w:rPr>
          <w:sz w:val="20"/>
        </w:rPr>
      </w:pPr>
      <w:hyperlink r:id="rId21" w:history="1">
        <w:r w:rsidR="007F2482" w:rsidRPr="007F2482">
          <w:rPr>
            <w:rStyle w:val="15"/>
            <w:rFonts w:eastAsia="Batang"/>
            <w:sz w:val="20"/>
          </w:rPr>
          <w:t>R1-2206239</w:t>
        </w:r>
      </w:hyperlink>
      <w:r w:rsidR="007F2482" w:rsidRPr="007F2482">
        <w:rPr>
          <w:sz w:val="20"/>
        </w:rPr>
        <w:tab/>
        <w:t>Evaluation of SL positioning</w:t>
      </w:r>
      <w:r w:rsidR="007F2482" w:rsidRPr="007F2482">
        <w:rPr>
          <w:sz w:val="20"/>
        </w:rPr>
        <w:tab/>
        <w:t>NEC</w:t>
      </w:r>
    </w:p>
    <w:p w14:paraId="5E805960" w14:textId="77777777" w:rsidR="007F2482" w:rsidRPr="007F2482" w:rsidRDefault="001603F6" w:rsidP="0087783B">
      <w:pPr>
        <w:pStyle w:val="af8"/>
        <w:numPr>
          <w:ilvl w:val="0"/>
          <w:numId w:val="19"/>
        </w:numPr>
        <w:snapToGrid w:val="0"/>
        <w:spacing w:after="0" w:line="240" w:lineRule="auto"/>
        <w:rPr>
          <w:sz w:val="20"/>
        </w:rPr>
      </w:pPr>
      <w:hyperlink r:id="rId22" w:history="1">
        <w:r w:rsidR="007F2482" w:rsidRPr="007F2482">
          <w:rPr>
            <w:rStyle w:val="15"/>
            <w:rFonts w:eastAsia="Batang"/>
            <w:sz w:val="20"/>
          </w:rPr>
          <w:t>R1-2206288</w:t>
        </w:r>
      </w:hyperlink>
      <w:r w:rsidR="007F2482" w:rsidRPr="007F2482">
        <w:rPr>
          <w:sz w:val="20"/>
        </w:rPr>
        <w:tab/>
        <w:t>Remaining details on evaluation methodology of SL positioning</w:t>
      </w:r>
      <w:r w:rsidR="007F2482" w:rsidRPr="007F2482">
        <w:rPr>
          <w:sz w:val="20"/>
        </w:rPr>
        <w:tab/>
        <w:t>OPPO</w:t>
      </w:r>
    </w:p>
    <w:p w14:paraId="5E805961" w14:textId="77777777" w:rsidR="007F2482" w:rsidRPr="007F2482" w:rsidRDefault="001603F6" w:rsidP="0087783B">
      <w:pPr>
        <w:pStyle w:val="af8"/>
        <w:numPr>
          <w:ilvl w:val="0"/>
          <w:numId w:val="19"/>
        </w:numPr>
        <w:snapToGrid w:val="0"/>
        <w:spacing w:after="0" w:line="240" w:lineRule="auto"/>
        <w:rPr>
          <w:sz w:val="20"/>
        </w:rPr>
      </w:pPr>
      <w:hyperlink r:id="rId23" w:history="1">
        <w:r w:rsidR="007F2482" w:rsidRPr="007F2482">
          <w:rPr>
            <w:rStyle w:val="15"/>
            <w:rFonts w:eastAsia="Batang"/>
            <w:sz w:val="20"/>
          </w:rPr>
          <w:t>R1-2206404</w:t>
        </w:r>
      </w:hyperlink>
      <w:r w:rsidR="007F2482" w:rsidRPr="007F2482">
        <w:rPr>
          <w:sz w:val="20"/>
        </w:rPr>
        <w:tab/>
        <w:t>Evaluation methodology and performance evaluation for SL positioning</w:t>
      </w:r>
      <w:r w:rsidR="007F2482" w:rsidRPr="007F2482">
        <w:rPr>
          <w:sz w:val="20"/>
        </w:rPr>
        <w:tab/>
        <w:t>CATT, GOHIGH</w:t>
      </w:r>
    </w:p>
    <w:p w14:paraId="5E805962" w14:textId="77777777" w:rsidR="007F2482" w:rsidRPr="007F2482" w:rsidRDefault="003D55FE" w:rsidP="0087783B">
      <w:pPr>
        <w:pStyle w:val="af8"/>
        <w:numPr>
          <w:ilvl w:val="0"/>
          <w:numId w:val="19"/>
        </w:numPr>
        <w:snapToGrid w:val="0"/>
        <w:spacing w:after="0" w:line="240" w:lineRule="auto"/>
        <w:rPr>
          <w:sz w:val="20"/>
        </w:rPr>
      </w:pPr>
      <w:r w:rsidRPr="003D55FE">
        <w:rPr>
          <w:sz w:val="20"/>
        </w:rPr>
        <w:t>R1-2207686</w:t>
      </w:r>
      <w:r w:rsidR="007F2482" w:rsidRPr="007F2482">
        <w:rPr>
          <w:sz w:val="20"/>
        </w:rPr>
        <w:tab/>
        <w:t>SL Positioning Evaluation Methodology and Performance</w:t>
      </w:r>
      <w:r w:rsidR="007F2482" w:rsidRPr="007F2482">
        <w:rPr>
          <w:sz w:val="20"/>
        </w:rPr>
        <w:tab/>
        <w:t>Lenovo</w:t>
      </w:r>
    </w:p>
    <w:p w14:paraId="5E805963" w14:textId="77777777" w:rsidR="007F2482" w:rsidRPr="007F2482" w:rsidRDefault="001603F6" w:rsidP="0087783B">
      <w:pPr>
        <w:pStyle w:val="af8"/>
        <w:numPr>
          <w:ilvl w:val="0"/>
          <w:numId w:val="19"/>
        </w:numPr>
        <w:snapToGrid w:val="0"/>
        <w:spacing w:after="0" w:line="240" w:lineRule="auto"/>
        <w:rPr>
          <w:sz w:val="20"/>
        </w:rPr>
      </w:pPr>
      <w:hyperlink r:id="rId24" w:history="1">
        <w:r w:rsidR="007F2482" w:rsidRPr="007F2482">
          <w:rPr>
            <w:rStyle w:val="15"/>
            <w:rFonts w:eastAsia="Batang"/>
            <w:sz w:val="20"/>
          </w:rPr>
          <w:t>R1-2206830</w:t>
        </w:r>
      </w:hyperlink>
      <w:r w:rsidR="007F2482" w:rsidRPr="007F2482">
        <w:rPr>
          <w:sz w:val="20"/>
        </w:rPr>
        <w:tab/>
        <w:t>Discussion on Evaluation for SL Positioning</w:t>
      </w:r>
      <w:r w:rsidR="007F2482" w:rsidRPr="007F2482">
        <w:rPr>
          <w:sz w:val="20"/>
        </w:rPr>
        <w:tab/>
        <w:t>Samsung</w:t>
      </w:r>
    </w:p>
    <w:p w14:paraId="5E805964" w14:textId="77777777" w:rsidR="007F2482" w:rsidRPr="007F2482" w:rsidRDefault="001603F6" w:rsidP="0087783B">
      <w:pPr>
        <w:pStyle w:val="af8"/>
        <w:numPr>
          <w:ilvl w:val="0"/>
          <w:numId w:val="19"/>
        </w:numPr>
        <w:snapToGrid w:val="0"/>
        <w:spacing w:after="0" w:line="240" w:lineRule="auto"/>
        <w:rPr>
          <w:sz w:val="20"/>
        </w:rPr>
      </w:pPr>
      <w:hyperlink r:id="rId25" w:history="1">
        <w:r w:rsidR="007F2482" w:rsidRPr="007F2482">
          <w:rPr>
            <w:rStyle w:val="15"/>
            <w:rFonts w:eastAsia="Batang"/>
            <w:sz w:val="20"/>
          </w:rPr>
          <w:t>R1-2207072</w:t>
        </w:r>
      </w:hyperlink>
      <w:r w:rsidR="007F2482" w:rsidRPr="007F2482">
        <w:rPr>
          <w:sz w:val="20"/>
        </w:rPr>
        <w:tab/>
        <w:t xml:space="preserve">Discussion on evaluation methods and results of </w:t>
      </w:r>
      <w:proofErr w:type="spellStart"/>
      <w:r w:rsidR="007F2482" w:rsidRPr="007F2482">
        <w:rPr>
          <w:sz w:val="20"/>
        </w:rPr>
        <w:t>sidelink</w:t>
      </w:r>
      <w:proofErr w:type="spellEnd"/>
      <w:r w:rsidR="007F2482" w:rsidRPr="007F2482">
        <w:rPr>
          <w:sz w:val="20"/>
        </w:rPr>
        <w:t xml:space="preserve"> based positioning</w:t>
      </w:r>
      <w:r w:rsidR="007F2482" w:rsidRPr="007F2482">
        <w:rPr>
          <w:sz w:val="20"/>
        </w:rPr>
        <w:tab/>
      </w:r>
      <w:proofErr w:type="spellStart"/>
      <w:r w:rsidR="007F2482" w:rsidRPr="007F2482">
        <w:rPr>
          <w:sz w:val="20"/>
        </w:rPr>
        <w:t>CEWiT</w:t>
      </w:r>
      <w:proofErr w:type="spellEnd"/>
    </w:p>
    <w:p w14:paraId="5E805965" w14:textId="77777777" w:rsidR="007F2482" w:rsidRPr="007F2482" w:rsidRDefault="001603F6" w:rsidP="0087783B">
      <w:pPr>
        <w:pStyle w:val="af8"/>
        <w:numPr>
          <w:ilvl w:val="0"/>
          <w:numId w:val="19"/>
        </w:numPr>
        <w:snapToGrid w:val="0"/>
        <w:spacing w:after="0" w:line="240" w:lineRule="auto"/>
        <w:rPr>
          <w:sz w:val="20"/>
        </w:rPr>
      </w:pPr>
      <w:hyperlink r:id="rId26" w:history="1">
        <w:r w:rsidR="007F2482" w:rsidRPr="007F2482">
          <w:rPr>
            <w:rStyle w:val="15"/>
            <w:rFonts w:eastAsia="Batang"/>
            <w:sz w:val="20"/>
          </w:rPr>
          <w:t>R1-2207086</w:t>
        </w:r>
      </w:hyperlink>
      <w:r w:rsidR="007F2482" w:rsidRPr="007F2482">
        <w:rPr>
          <w:sz w:val="20"/>
        </w:rPr>
        <w:tab/>
        <w:t>Evaluation results for SL positioning</w:t>
      </w:r>
      <w:r w:rsidR="007F2482" w:rsidRPr="007F2482">
        <w:rPr>
          <w:sz w:val="20"/>
        </w:rPr>
        <w:tab/>
      </w:r>
      <w:proofErr w:type="spellStart"/>
      <w:r w:rsidR="007F2482" w:rsidRPr="007F2482">
        <w:rPr>
          <w:sz w:val="20"/>
        </w:rPr>
        <w:t>InterDigital</w:t>
      </w:r>
      <w:proofErr w:type="spellEnd"/>
      <w:r w:rsidR="007F2482" w:rsidRPr="007F2482">
        <w:rPr>
          <w:sz w:val="20"/>
        </w:rPr>
        <w:t>, Inc.</w:t>
      </w:r>
    </w:p>
    <w:p w14:paraId="5E805966" w14:textId="77777777" w:rsidR="007F2482" w:rsidRPr="007F2482" w:rsidRDefault="001603F6" w:rsidP="0087783B">
      <w:pPr>
        <w:pStyle w:val="af8"/>
        <w:numPr>
          <w:ilvl w:val="0"/>
          <w:numId w:val="19"/>
        </w:numPr>
        <w:snapToGrid w:val="0"/>
        <w:spacing w:after="0" w:line="240" w:lineRule="auto"/>
        <w:rPr>
          <w:sz w:val="20"/>
        </w:rPr>
      </w:pPr>
      <w:hyperlink r:id="rId27" w:history="1">
        <w:r w:rsidR="007F2482" w:rsidRPr="007F2482">
          <w:rPr>
            <w:rStyle w:val="15"/>
            <w:rFonts w:eastAsia="Batang"/>
            <w:sz w:val="20"/>
          </w:rPr>
          <w:t>R1-2207124</w:t>
        </w:r>
      </w:hyperlink>
      <w:r w:rsidR="007F2482" w:rsidRPr="007F2482">
        <w:rPr>
          <w:sz w:val="20"/>
        </w:rPr>
        <w:tab/>
        <w:t>Evaluation methodology for SL positioning</w:t>
      </w:r>
      <w:r w:rsidR="007F2482" w:rsidRPr="007F2482">
        <w:rPr>
          <w:sz w:val="20"/>
        </w:rPr>
        <w:tab/>
      </w:r>
      <w:proofErr w:type="spellStart"/>
      <w:r w:rsidR="007F2482" w:rsidRPr="007F2482">
        <w:rPr>
          <w:sz w:val="20"/>
        </w:rPr>
        <w:t>Fraunhofer</w:t>
      </w:r>
      <w:proofErr w:type="spellEnd"/>
      <w:r w:rsidR="007F2482" w:rsidRPr="007F2482">
        <w:rPr>
          <w:sz w:val="20"/>
        </w:rPr>
        <w:t xml:space="preserve"> IIS, </w:t>
      </w:r>
      <w:proofErr w:type="spellStart"/>
      <w:r w:rsidR="007F2482" w:rsidRPr="007F2482">
        <w:rPr>
          <w:sz w:val="20"/>
        </w:rPr>
        <w:t>Fraunhofer</w:t>
      </w:r>
      <w:proofErr w:type="spellEnd"/>
      <w:r w:rsidR="007F2482" w:rsidRPr="007F2482">
        <w:rPr>
          <w:sz w:val="20"/>
        </w:rPr>
        <w:t xml:space="preserve"> HHI</w:t>
      </w:r>
    </w:p>
    <w:p w14:paraId="5E805967" w14:textId="77777777" w:rsidR="007F2482" w:rsidRPr="007F2482" w:rsidRDefault="001603F6" w:rsidP="0087783B">
      <w:pPr>
        <w:pStyle w:val="af8"/>
        <w:numPr>
          <w:ilvl w:val="0"/>
          <w:numId w:val="19"/>
        </w:numPr>
        <w:snapToGrid w:val="0"/>
        <w:spacing w:after="0" w:line="240" w:lineRule="auto"/>
        <w:rPr>
          <w:sz w:val="20"/>
        </w:rPr>
      </w:pPr>
      <w:hyperlink r:id="rId28" w:history="1">
        <w:r w:rsidR="007F2482" w:rsidRPr="007F2482">
          <w:rPr>
            <w:rStyle w:val="15"/>
            <w:rFonts w:eastAsia="Batang"/>
            <w:sz w:val="20"/>
          </w:rPr>
          <w:t>R1-2207237</w:t>
        </w:r>
      </w:hyperlink>
      <w:r w:rsidR="007F2482" w:rsidRPr="007F2482">
        <w:rPr>
          <w:sz w:val="20"/>
        </w:rPr>
        <w:tab/>
      </w:r>
      <w:proofErr w:type="spellStart"/>
      <w:r w:rsidR="007F2482" w:rsidRPr="007F2482">
        <w:rPr>
          <w:sz w:val="20"/>
        </w:rPr>
        <w:t>Sidelink</w:t>
      </w:r>
      <w:proofErr w:type="spellEnd"/>
      <w:r w:rsidR="007F2482" w:rsidRPr="007F2482">
        <w:rPr>
          <w:sz w:val="20"/>
        </w:rPr>
        <w:t xml:space="preserve"> Positioning Evaluation Assumptions and Results</w:t>
      </w:r>
      <w:r w:rsidR="007F2482" w:rsidRPr="007F2482">
        <w:rPr>
          <w:sz w:val="20"/>
        </w:rPr>
        <w:tab/>
        <w:t>Qualcomm Incorporated</w:t>
      </w:r>
    </w:p>
    <w:p w14:paraId="5E805968" w14:textId="77777777" w:rsidR="007F2482" w:rsidRPr="007F2482" w:rsidRDefault="001603F6" w:rsidP="0087783B">
      <w:pPr>
        <w:pStyle w:val="af8"/>
        <w:numPr>
          <w:ilvl w:val="0"/>
          <w:numId w:val="19"/>
        </w:numPr>
        <w:snapToGrid w:val="0"/>
        <w:spacing w:after="0" w:line="240" w:lineRule="auto"/>
        <w:rPr>
          <w:sz w:val="20"/>
        </w:rPr>
      </w:pPr>
      <w:hyperlink r:id="rId29" w:history="1">
        <w:r w:rsidR="007F2482" w:rsidRPr="007F2482">
          <w:rPr>
            <w:rStyle w:val="15"/>
            <w:rFonts w:eastAsia="Batang"/>
            <w:sz w:val="20"/>
          </w:rPr>
          <w:t>R1-2207508</w:t>
        </w:r>
      </w:hyperlink>
      <w:r w:rsidR="007F2482" w:rsidRPr="007F2482">
        <w:rPr>
          <w:sz w:val="20"/>
        </w:rPr>
        <w:tab/>
        <w:t>Views on Evaluation of SL positioning for VRU Protection</w:t>
      </w:r>
      <w:r w:rsidR="007F2482" w:rsidRPr="007F2482">
        <w:rPr>
          <w:sz w:val="20"/>
        </w:rPr>
        <w:tab/>
        <w:t>ROBERT BOSCH GmbH</w:t>
      </w:r>
    </w:p>
    <w:p w14:paraId="5E805969" w14:textId="77777777" w:rsidR="007F2482" w:rsidRPr="007F2482" w:rsidRDefault="001603F6" w:rsidP="0087783B">
      <w:pPr>
        <w:pStyle w:val="af8"/>
        <w:numPr>
          <w:ilvl w:val="0"/>
          <w:numId w:val="19"/>
        </w:numPr>
        <w:snapToGrid w:val="0"/>
        <w:spacing w:after="0" w:line="240" w:lineRule="auto"/>
        <w:rPr>
          <w:sz w:val="20"/>
        </w:rPr>
      </w:pPr>
      <w:hyperlink r:id="rId30" w:history="1">
        <w:r w:rsidR="007F2482" w:rsidRPr="007F2482">
          <w:rPr>
            <w:rStyle w:val="15"/>
            <w:rFonts w:eastAsia="Batang"/>
            <w:sz w:val="20"/>
          </w:rPr>
          <w:t>R1-2207578</w:t>
        </w:r>
      </w:hyperlink>
      <w:r w:rsidR="007F2482" w:rsidRPr="007F2482">
        <w:rPr>
          <w:sz w:val="20"/>
        </w:rPr>
        <w:tab/>
        <w:t xml:space="preserve">Discussion on evaluation of </w:t>
      </w:r>
      <w:proofErr w:type="spellStart"/>
      <w:r w:rsidR="007F2482" w:rsidRPr="007F2482">
        <w:rPr>
          <w:sz w:val="20"/>
        </w:rPr>
        <w:t>sidelink</w:t>
      </w:r>
      <w:proofErr w:type="spellEnd"/>
      <w:r w:rsidR="007F2482" w:rsidRPr="007F2482">
        <w:rPr>
          <w:sz w:val="20"/>
        </w:rPr>
        <w:t xml:space="preserve"> positioning</w:t>
      </w:r>
      <w:r w:rsidR="007F2482" w:rsidRPr="007F2482">
        <w:rPr>
          <w:sz w:val="20"/>
        </w:rPr>
        <w:tab/>
      </w:r>
      <w:proofErr w:type="spellStart"/>
      <w:r w:rsidR="007F2482" w:rsidRPr="007F2482">
        <w:rPr>
          <w:sz w:val="20"/>
        </w:rPr>
        <w:t>Xiaomi</w:t>
      </w:r>
      <w:proofErr w:type="spellEnd"/>
    </w:p>
    <w:p w14:paraId="5E80596A" w14:textId="77777777" w:rsidR="007F2482" w:rsidRPr="007F2482" w:rsidRDefault="001603F6" w:rsidP="0087783B">
      <w:pPr>
        <w:pStyle w:val="af8"/>
        <w:numPr>
          <w:ilvl w:val="0"/>
          <w:numId w:val="19"/>
        </w:numPr>
        <w:snapToGrid w:val="0"/>
        <w:spacing w:after="0" w:line="240" w:lineRule="auto"/>
        <w:rPr>
          <w:sz w:val="20"/>
        </w:rPr>
      </w:pPr>
      <w:hyperlink r:id="rId31" w:history="1">
        <w:r w:rsidR="007F2482" w:rsidRPr="007F2482">
          <w:rPr>
            <w:rStyle w:val="15"/>
            <w:rFonts w:eastAsia="Batang"/>
            <w:sz w:val="20"/>
          </w:rPr>
          <w:t>R1-2207619</w:t>
        </w:r>
      </w:hyperlink>
      <w:r w:rsidR="007F2482" w:rsidRPr="007F2482">
        <w:rPr>
          <w:sz w:val="20"/>
        </w:rPr>
        <w:tab/>
        <w:t>Simulation assumptions and evaluations for  NR SL positioning</w:t>
      </w:r>
      <w:r w:rsidR="007F2482" w:rsidRPr="007F2482">
        <w:rPr>
          <w:sz w:val="20"/>
        </w:rPr>
        <w:tab/>
        <w:t>Ericsson</w:t>
      </w:r>
    </w:p>
    <w:p w14:paraId="5E80596B" w14:textId="77777777" w:rsidR="00075C2B" w:rsidRPr="007F2482" w:rsidRDefault="00075C2B" w:rsidP="00EC7435">
      <w:pPr>
        <w:widowControl w:val="0"/>
        <w:snapToGrid w:val="0"/>
        <w:spacing w:before="180" w:after="180" w:line="240" w:lineRule="auto"/>
        <w:jc w:val="both"/>
        <w:rPr>
          <w:rFonts w:ascii="Times New Roman" w:eastAsia="宋体" w:hAnsi="Times New Roman"/>
          <w:kern w:val="2"/>
          <w:sz w:val="20"/>
          <w:szCs w:val="20"/>
        </w:rPr>
      </w:pPr>
    </w:p>
    <w:p w14:paraId="5E80596C" w14:textId="77777777" w:rsidR="00075C2B" w:rsidRDefault="00FB7E2B" w:rsidP="00EC7435">
      <w:pPr>
        <w:pStyle w:val="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Contact person of each company</w:t>
      </w:r>
    </w:p>
    <w:tbl>
      <w:tblPr>
        <w:tblStyle w:val="af1"/>
        <w:tblW w:w="9350" w:type="dxa"/>
        <w:tblLook w:val="04A0" w:firstRow="1" w:lastRow="0" w:firstColumn="1" w:lastColumn="0" w:noHBand="0" w:noVBand="1"/>
      </w:tblPr>
      <w:tblGrid>
        <w:gridCol w:w="1980"/>
        <w:gridCol w:w="2977"/>
        <w:gridCol w:w="4393"/>
      </w:tblGrid>
      <w:tr w:rsidR="00075C2B" w14:paraId="5E805970" w14:textId="77777777">
        <w:tc>
          <w:tcPr>
            <w:tcW w:w="1980" w:type="dxa"/>
          </w:tcPr>
          <w:p w14:paraId="5E80596D" w14:textId="77777777" w:rsidR="00075C2B" w:rsidRDefault="00FB7E2B" w:rsidP="00EC7435">
            <w:pPr>
              <w:widowControl w:val="0"/>
              <w:snapToGrid w:val="0"/>
              <w:spacing w:after="0" w:line="240" w:lineRule="auto"/>
              <w:jc w:val="both"/>
              <w:rPr>
                <w:rFonts w:ascii="Times New Roman" w:eastAsia="宋体" w:hAnsi="Times New Roman"/>
                <w:b/>
                <w:kern w:val="2"/>
                <w:sz w:val="20"/>
                <w:szCs w:val="20"/>
              </w:rPr>
            </w:pPr>
            <w:r>
              <w:rPr>
                <w:rFonts w:ascii="Times New Roman" w:eastAsia="宋体" w:hAnsi="Times New Roman"/>
                <w:b/>
                <w:kern w:val="2"/>
                <w:sz w:val="20"/>
                <w:szCs w:val="20"/>
              </w:rPr>
              <w:t>Company</w:t>
            </w:r>
          </w:p>
        </w:tc>
        <w:tc>
          <w:tcPr>
            <w:tcW w:w="2977" w:type="dxa"/>
          </w:tcPr>
          <w:p w14:paraId="5E80596E" w14:textId="77777777" w:rsidR="00075C2B" w:rsidRDefault="00FB7E2B" w:rsidP="00EC7435">
            <w:pPr>
              <w:widowControl w:val="0"/>
              <w:snapToGrid w:val="0"/>
              <w:spacing w:after="0" w:line="240" w:lineRule="auto"/>
              <w:jc w:val="both"/>
              <w:rPr>
                <w:rFonts w:ascii="Times New Roman" w:eastAsia="宋体" w:hAnsi="Times New Roman"/>
                <w:b/>
                <w:kern w:val="2"/>
                <w:sz w:val="20"/>
                <w:szCs w:val="20"/>
              </w:rPr>
            </w:pPr>
            <w:r>
              <w:rPr>
                <w:rFonts w:ascii="Times New Roman" w:eastAsia="宋体" w:hAnsi="Times New Roman"/>
                <w:b/>
                <w:kern w:val="2"/>
                <w:sz w:val="20"/>
                <w:szCs w:val="20"/>
              </w:rPr>
              <w:t>Name</w:t>
            </w:r>
          </w:p>
        </w:tc>
        <w:tc>
          <w:tcPr>
            <w:tcW w:w="4393" w:type="dxa"/>
          </w:tcPr>
          <w:p w14:paraId="5E80596F" w14:textId="77777777" w:rsidR="00075C2B" w:rsidRDefault="00FB7E2B" w:rsidP="00EC7435">
            <w:pPr>
              <w:widowControl w:val="0"/>
              <w:snapToGrid w:val="0"/>
              <w:spacing w:after="0" w:line="240" w:lineRule="auto"/>
              <w:jc w:val="both"/>
              <w:rPr>
                <w:rFonts w:ascii="Times New Roman" w:eastAsia="宋体" w:hAnsi="Times New Roman"/>
                <w:b/>
                <w:kern w:val="2"/>
                <w:sz w:val="20"/>
                <w:szCs w:val="20"/>
              </w:rPr>
            </w:pPr>
            <w:r>
              <w:rPr>
                <w:rFonts w:ascii="Times New Roman" w:eastAsia="宋体" w:hAnsi="Times New Roman"/>
                <w:b/>
                <w:kern w:val="2"/>
                <w:sz w:val="20"/>
                <w:szCs w:val="20"/>
              </w:rPr>
              <w:t>Email address</w:t>
            </w:r>
          </w:p>
        </w:tc>
      </w:tr>
      <w:tr w:rsidR="00075C2B" w14:paraId="5E805974" w14:textId="77777777">
        <w:tc>
          <w:tcPr>
            <w:tcW w:w="1980" w:type="dxa"/>
          </w:tcPr>
          <w:p w14:paraId="5E805971" w14:textId="77777777" w:rsidR="00075C2B" w:rsidRDefault="00FB7E2B" w:rsidP="00EC7435">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ZTE</w:t>
            </w:r>
          </w:p>
        </w:tc>
        <w:tc>
          <w:tcPr>
            <w:tcW w:w="2977" w:type="dxa"/>
          </w:tcPr>
          <w:p w14:paraId="5E805972" w14:textId="77777777" w:rsidR="00075C2B" w:rsidRDefault="00FB7E2B" w:rsidP="00EC7435">
            <w:pPr>
              <w:widowControl w:val="0"/>
              <w:snapToGrid w:val="0"/>
              <w:spacing w:after="0" w:line="240" w:lineRule="auto"/>
              <w:jc w:val="both"/>
              <w:rPr>
                <w:rFonts w:ascii="Times New Roman" w:eastAsia="宋体" w:hAnsi="Times New Roman"/>
                <w:kern w:val="2"/>
                <w:sz w:val="20"/>
                <w:szCs w:val="20"/>
              </w:rPr>
            </w:pPr>
            <w:proofErr w:type="spellStart"/>
            <w:r>
              <w:rPr>
                <w:rFonts w:ascii="Times New Roman" w:eastAsia="宋体" w:hAnsi="Times New Roman"/>
                <w:kern w:val="2"/>
                <w:sz w:val="20"/>
                <w:szCs w:val="20"/>
              </w:rPr>
              <w:t>Chuangxin</w:t>
            </w:r>
            <w:proofErr w:type="spellEnd"/>
            <w:r>
              <w:rPr>
                <w:rFonts w:ascii="Times New Roman" w:eastAsia="宋体" w:hAnsi="Times New Roman"/>
                <w:kern w:val="2"/>
                <w:sz w:val="20"/>
                <w:szCs w:val="20"/>
              </w:rPr>
              <w:t xml:space="preserve"> Jiang</w:t>
            </w:r>
          </w:p>
        </w:tc>
        <w:tc>
          <w:tcPr>
            <w:tcW w:w="4393" w:type="dxa"/>
          </w:tcPr>
          <w:p w14:paraId="5E805973" w14:textId="77777777" w:rsidR="00075C2B" w:rsidRDefault="00FB7E2B" w:rsidP="00EC7435">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jiang.chuagnxin1@zte.com.cn</w:t>
            </w:r>
          </w:p>
        </w:tc>
      </w:tr>
      <w:tr w:rsidR="00A4105D" w14:paraId="5E805978" w14:textId="77777777">
        <w:tc>
          <w:tcPr>
            <w:tcW w:w="1980" w:type="dxa"/>
          </w:tcPr>
          <w:p w14:paraId="5E805975" w14:textId="77777777" w:rsidR="00A4105D" w:rsidRDefault="00D83CF1" w:rsidP="00EC7435">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CATT</w:t>
            </w:r>
          </w:p>
        </w:tc>
        <w:tc>
          <w:tcPr>
            <w:tcW w:w="2977" w:type="dxa"/>
          </w:tcPr>
          <w:p w14:paraId="5E805976" w14:textId="77777777" w:rsidR="00A4105D" w:rsidRDefault="00D83CF1" w:rsidP="00EC7435">
            <w:pPr>
              <w:widowControl w:val="0"/>
              <w:snapToGrid w:val="0"/>
              <w:spacing w:after="0" w:line="240" w:lineRule="auto"/>
              <w:jc w:val="both"/>
              <w:rPr>
                <w:rFonts w:ascii="Times New Roman" w:eastAsia="宋体" w:hAnsi="Times New Roman"/>
                <w:kern w:val="2"/>
                <w:sz w:val="20"/>
                <w:szCs w:val="20"/>
              </w:rPr>
            </w:pPr>
            <w:proofErr w:type="spellStart"/>
            <w:r>
              <w:rPr>
                <w:rFonts w:ascii="Times New Roman" w:eastAsia="宋体" w:hAnsi="Times New Roman" w:hint="eastAsia"/>
                <w:kern w:val="2"/>
                <w:sz w:val="20"/>
                <w:szCs w:val="20"/>
              </w:rPr>
              <w:t>Xiaotao</w:t>
            </w:r>
            <w:proofErr w:type="spellEnd"/>
            <w:r>
              <w:rPr>
                <w:rFonts w:ascii="Times New Roman" w:eastAsia="宋体" w:hAnsi="Times New Roman" w:hint="eastAsia"/>
                <w:kern w:val="2"/>
                <w:sz w:val="20"/>
                <w:szCs w:val="20"/>
              </w:rPr>
              <w:t xml:space="preserve"> Ren</w:t>
            </w:r>
          </w:p>
        </w:tc>
        <w:tc>
          <w:tcPr>
            <w:tcW w:w="4393" w:type="dxa"/>
          </w:tcPr>
          <w:p w14:paraId="5E805977" w14:textId="77777777" w:rsidR="00A4105D" w:rsidRDefault="00D83CF1" w:rsidP="00EC7435">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renxiaotao@catt.cn</w:t>
            </w:r>
          </w:p>
        </w:tc>
      </w:tr>
      <w:tr w:rsidR="00A4105D" w14:paraId="5E80597C" w14:textId="77777777">
        <w:tc>
          <w:tcPr>
            <w:tcW w:w="1980" w:type="dxa"/>
          </w:tcPr>
          <w:p w14:paraId="5E805979" w14:textId="77777777" w:rsidR="00A4105D" w:rsidRDefault="00454DAD" w:rsidP="00EC7435">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H</w:t>
            </w:r>
            <w:r>
              <w:rPr>
                <w:rFonts w:ascii="Times New Roman" w:eastAsia="宋体" w:hAnsi="Times New Roman"/>
                <w:kern w:val="2"/>
                <w:sz w:val="20"/>
                <w:szCs w:val="20"/>
              </w:rPr>
              <w:t>uawei</w:t>
            </w:r>
          </w:p>
        </w:tc>
        <w:tc>
          <w:tcPr>
            <w:tcW w:w="2977" w:type="dxa"/>
          </w:tcPr>
          <w:p w14:paraId="5E80597A" w14:textId="77777777" w:rsidR="00A4105D" w:rsidRDefault="00454DAD" w:rsidP="00EC7435">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S</w:t>
            </w:r>
            <w:r>
              <w:rPr>
                <w:rFonts w:ascii="Times New Roman" w:eastAsia="宋体" w:hAnsi="Times New Roman"/>
                <w:kern w:val="2"/>
                <w:sz w:val="20"/>
                <w:szCs w:val="20"/>
              </w:rPr>
              <w:t>u Huang</w:t>
            </w:r>
          </w:p>
        </w:tc>
        <w:tc>
          <w:tcPr>
            <w:tcW w:w="4393" w:type="dxa"/>
          </w:tcPr>
          <w:p w14:paraId="5E80597B" w14:textId="77777777" w:rsidR="00A4105D" w:rsidRDefault="00454DAD" w:rsidP="00EC7435">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Huangsu2@huawei.com</w:t>
            </w:r>
          </w:p>
        </w:tc>
      </w:tr>
      <w:tr w:rsidR="002D04AC" w14:paraId="5E805980" w14:textId="77777777">
        <w:tc>
          <w:tcPr>
            <w:tcW w:w="1980" w:type="dxa"/>
          </w:tcPr>
          <w:p w14:paraId="5E80597D" w14:textId="77777777" w:rsidR="002D04AC" w:rsidRDefault="002D04AC" w:rsidP="002D04AC">
            <w:pPr>
              <w:widowControl w:val="0"/>
              <w:snapToGrid w:val="0"/>
              <w:spacing w:after="0" w:line="240" w:lineRule="auto"/>
              <w:jc w:val="both"/>
              <w:rPr>
                <w:rFonts w:ascii="Times New Roman" w:eastAsia="宋体" w:hAnsi="Times New Roman"/>
                <w:kern w:val="2"/>
                <w:sz w:val="20"/>
                <w:szCs w:val="20"/>
              </w:rPr>
            </w:pPr>
            <w:r w:rsidRPr="002D04AC">
              <w:rPr>
                <w:rFonts w:ascii="Times New Roman" w:eastAsia="宋体" w:hAnsi="Times New Roman" w:hint="eastAsia"/>
                <w:kern w:val="2"/>
                <w:sz w:val="20"/>
                <w:szCs w:val="20"/>
              </w:rPr>
              <w:t>Samsung</w:t>
            </w:r>
          </w:p>
        </w:tc>
        <w:tc>
          <w:tcPr>
            <w:tcW w:w="2977" w:type="dxa"/>
          </w:tcPr>
          <w:p w14:paraId="5E80597E" w14:textId="77777777" w:rsidR="002D04AC" w:rsidRDefault="002D04AC" w:rsidP="002D04AC">
            <w:pPr>
              <w:widowControl w:val="0"/>
              <w:snapToGrid w:val="0"/>
              <w:spacing w:after="0" w:line="240" w:lineRule="auto"/>
              <w:jc w:val="both"/>
              <w:rPr>
                <w:rFonts w:ascii="Times New Roman" w:eastAsia="宋体" w:hAnsi="Times New Roman"/>
                <w:kern w:val="2"/>
                <w:sz w:val="20"/>
                <w:szCs w:val="20"/>
              </w:rPr>
            </w:pPr>
            <w:proofErr w:type="spellStart"/>
            <w:r>
              <w:rPr>
                <w:rFonts w:ascii="Times New Roman" w:eastAsia="Malgun Gothic" w:hAnsi="Times New Roman" w:hint="eastAsia"/>
                <w:kern w:val="2"/>
                <w:sz w:val="20"/>
                <w:szCs w:val="20"/>
                <w:lang w:eastAsia="ko-KR"/>
              </w:rPr>
              <w:t>Cheolkyu</w:t>
            </w:r>
            <w:proofErr w:type="spellEnd"/>
          </w:p>
        </w:tc>
        <w:tc>
          <w:tcPr>
            <w:tcW w:w="4393" w:type="dxa"/>
          </w:tcPr>
          <w:p w14:paraId="5E80597F" w14:textId="77777777" w:rsidR="002D04AC" w:rsidRDefault="002D04AC" w:rsidP="002D04AC">
            <w:pPr>
              <w:widowControl w:val="0"/>
              <w:snapToGrid w:val="0"/>
              <w:spacing w:after="0" w:line="240" w:lineRule="auto"/>
              <w:jc w:val="both"/>
              <w:rPr>
                <w:rFonts w:ascii="Times New Roman" w:eastAsia="宋体" w:hAnsi="Times New Roman"/>
                <w:kern w:val="2"/>
                <w:sz w:val="20"/>
                <w:szCs w:val="20"/>
              </w:rPr>
            </w:pPr>
            <w:r>
              <w:rPr>
                <w:rFonts w:ascii="Times New Roman" w:eastAsia="Malgun Gothic" w:hAnsi="Times New Roman" w:hint="eastAsia"/>
                <w:kern w:val="2"/>
                <w:sz w:val="20"/>
                <w:szCs w:val="20"/>
                <w:lang w:eastAsia="ko-KR"/>
              </w:rPr>
              <w:t>ck1</w:t>
            </w:r>
            <w:r>
              <w:rPr>
                <w:rFonts w:ascii="Times New Roman" w:eastAsia="Malgun Gothic" w:hAnsi="Times New Roman"/>
                <w:kern w:val="2"/>
                <w:sz w:val="20"/>
                <w:szCs w:val="20"/>
                <w:lang w:eastAsia="ko-KR"/>
              </w:rPr>
              <w:t>3.shin@samsung.com</w:t>
            </w:r>
          </w:p>
        </w:tc>
      </w:tr>
      <w:tr w:rsidR="00166C44" w14:paraId="5E805984" w14:textId="77777777" w:rsidTr="001603F6">
        <w:tc>
          <w:tcPr>
            <w:tcW w:w="1980" w:type="dxa"/>
          </w:tcPr>
          <w:p w14:paraId="5E805981" w14:textId="77777777" w:rsidR="00166C44" w:rsidRDefault="00166C44" w:rsidP="001603F6">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Bosch</w:t>
            </w:r>
          </w:p>
        </w:tc>
        <w:tc>
          <w:tcPr>
            <w:tcW w:w="2977" w:type="dxa"/>
          </w:tcPr>
          <w:p w14:paraId="5E805982" w14:textId="77777777" w:rsidR="00166C44" w:rsidRDefault="00166C44" w:rsidP="001603F6">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Maximilian Stark</w:t>
            </w:r>
          </w:p>
        </w:tc>
        <w:tc>
          <w:tcPr>
            <w:tcW w:w="4393" w:type="dxa"/>
          </w:tcPr>
          <w:p w14:paraId="5E805983" w14:textId="77777777" w:rsidR="00166C44" w:rsidRDefault="00166C44" w:rsidP="001603F6">
            <w:pPr>
              <w:widowControl w:val="0"/>
              <w:snapToGrid w:val="0"/>
              <w:spacing w:after="0" w:line="240" w:lineRule="auto"/>
              <w:jc w:val="both"/>
              <w:rPr>
                <w:rFonts w:ascii="Times New Roman" w:eastAsia="宋体" w:hAnsi="Times New Roman"/>
                <w:kern w:val="2"/>
                <w:sz w:val="20"/>
                <w:szCs w:val="20"/>
              </w:rPr>
            </w:pPr>
          </w:p>
        </w:tc>
      </w:tr>
      <w:tr w:rsidR="00042EF4" w14:paraId="5E805988" w14:textId="77777777" w:rsidTr="001603F6">
        <w:tc>
          <w:tcPr>
            <w:tcW w:w="1980" w:type="dxa"/>
          </w:tcPr>
          <w:p w14:paraId="5E805985" w14:textId="77777777" w:rsidR="00042EF4" w:rsidRDefault="00042EF4" w:rsidP="001603F6">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Apple</w:t>
            </w:r>
          </w:p>
        </w:tc>
        <w:tc>
          <w:tcPr>
            <w:tcW w:w="2977" w:type="dxa"/>
          </w:tcPr>
          <w:p w14:paraId="5E805986" w14:textId="77777777" w:rsidR="00042EF4" w:rsidRDefault="00042EF4" w:rsidP="001603F6">
            <w:pPr>
              <w:widowControl w:val="0"/>
              <w:snapToGrid w:val="0"/>
              <w:spacing w:after="0" w:line="240" w:lineRule="auto"/>
              <w:jc w:val="both"/>
              <w:rPr>
                <w:rFonts w:ascii="Times New Roman" w:eastAsia="宋体" w:hAnsi="Times New Roman"/>
                <w:kern w:val="2"/>
                <w:sz w:val="20"/>
                <w:szCs w:val="20"/>
              </w:rPr>
            </w:pPr>
            <w:proofErr w:type="spellStart"/>
            <w:r>
              <w:rPr>
                <w:rFonts w:ascii="Times New Roman" w:eastAsia="宋体" w:hAnsi="Times New Roman"/>
                <w:kern w:val="2"/>
                <w:sz w:val="20"/>
                <w:szCs w:val="20"/>
              </w:rPr>
              <w:t>Kome</w:t>
            </w:r>
            <w:proofErr w:type="spellEnd"/>
            <w:r>
              <w:rPr>
                <w:rFonts w:ascii="Times New Roman" w:eastAsia="宋体" w:hAnsi="Times New Roman"/>
                <w:kern w:val="2"/>
                <w:sz w:val="20"/>
                <w:szCs w:val="20"/>
              </w:rPr>
              <w:t xml:space="preserve"> </w:t>
            </w:r>
            <w:proofErr w:type="spellStart"/>
            <w:r>
              <w:rPr>
                <w:rFonts w:ascii="Times New Roman" w:eastAsia="宋体" w:hAnsi="Times New Roman"/>
                <w:kern w:val="2"/>
                <w:sz w:val="20"/>
                <w:szCs w:val="20"/>
              </w:rPr>
              <w:t>Oteri</w:t>
            </w:r>
            <w:proofErr w:type="spellEnd"/>
          </w:p>
        </w:tc>
        <w:tc>
          <w:tcPr>
            <w:tcW w:w="4393" w:type="dxa"/>
          </w:tcPr>
          <w:p w14:paraId="5E805987" w14:textId="77777777" w:rsidR="00042EF4" w:rsidRDefault="00042EF4" w:rsidP="001603F6">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ooteri@apple.com</w:t>
            </w:r>
          </w:p>
        </w:tc>
      </w:tr>
    </w:tbl>
    <w:p w14:paraId="5E805989" w14:textId="77777777" w:rsidR="00166C44" w:rsidRDefault="00166C44" w:rsidP="00166C44">
      <w:pPr>
        <w:widowControl w:val="0"/>
        <w:snapToGrid w:val="0"/>
        <w:spacing w:before="180" w:after="180" w:line="240" w:lineRule="auto"/>
        <w:jc w:val="both"/>
        <w:rPr>
          <w:rFonts w:ascii="Times New Roman" w:eastAsia="宋体" w:hAnsi="Times New Roman"/>
          <w:kern w:val="2"/>
          <w:sz w:val="20"/>
          <w:szCs w:val="20"/>
        </w:rPr>
      </w:pPr>
    </w:p>
    <w:p w14:paraId="5E80598A" w14:textId="77777777" w:rsidR="00075C2B" w:rsidRDefault="00075C2B" w:rsidP="00EC7435">
      <w:pPr>
        <w:widowControl w:val="0"/>
        <w:snapToGrid w:val="0"/>
        <w:spacing w:before="180" w:after="180" w:line="240" w:lineRule="auto"/>
        <w:jc w:val="both"/>
        <w:rPr>
          <w:rFonts w:ascii="Times New Roman" w:eastAsia="宋体" w:hAnsi="Times New Roman"/>
          <w:kern w:val="2"/>
          <w:sz w:val="20"/>
          <w:szCs w:val="20"/>
        </w:rPr>
      </w:pPr>
    </w:p>
    <w:p w14:paraId="5E80598B" w14:textId="77777777" w:rsidR="00C60B53" w:rsidRDefault="00157A01" w:rsidP="00EC7435">
      <w:pPr>
        <w:pStyle w:val="2"/>
        <w:numPr>
          <w:ilvl w:val="0"/>
          <w:numId w:val="0"/>
        </w:numPr>
        <w:snapToGrid w:val="0"/>
        <w:spacing w:before="180" w:after="180" w:line="240" w:lineRule="auto"/>
        <w:ind w:left="576" w:hanging="576"/>
        <w:rPr>
          <w:rFonts w:ascii="Arial" w:hAnsi="Arial" w:cs="Arial"/>
          <w:sz w:val="24"/>
          <w:szCs w:val="24"/>
        </w:rPr>
      </w:pPr>
      <w:r>
        <w:rPr>
          <w:rFonts w:ascii="Arial" w:hAnsi="Arial" w:cs="Arial"/>
          <w:sz w:val="24"/>
          <w:szCs w:val="24"/>
        </w:rPr>
        <w:t>Discussion information</w:t>
      </w:r>
    </w:p>
    <w:p w14:paraId="5E80598C" w14:textId="77777777" w:rsidR="00C60B53" w:rsidRDefault="006E2B97" w:rsidP="00EC7435">
      <w:pPr>
        <w:widowControl w:val="0"/>
        <w:snapToGrid w:val="0"/>
        <w:spacing w:before="180" w:after="180" w:line="240" w:lineRule="auto"/>
        <w:jc w:val="both"/>
        <w:rPr>
          <w:rFonts w:ascii="Times New Roman" w:hAnsi="Times New Roman"/>
          <w:sz w:val="20"/>
          <w:szCs w:val="20"/>
        </w:rPr>
      </w:pPr>
      <w:r w:rsidRPr="006E2B97">
        <w:rPr>
          <w:rFonts w:ascii="Times New Roman" w:hAnsi="Times New Roman" w:hint="eastAsia"/>
          <w:sz w:val="20"/>
          <w:szCs w:val="20"/>
        </w:rPr>
        <w:t>T</w:t>
      </w:r>
      <w:r w:rsidRPr="006E2B97">
        <w:rPr>
          <w:rFonts w:ascii="Times New Roman" w:hAnsi="Times New Roman"/>
          <w:sz w:val="20"/>
          <w:szCs w:val="20"/>
        </w:rPr>
        <w:t>his contribution provides the moderator’s summa</w:t>
      </w:r>
      <w:r>
        <w:rPr>
          <w:rFonts w:ascii="Times New Roman" w:hAnsi="Times New Roman"/>
          <w:sz w:val="20"/>
          <w:szCs w:val="20"/>
        </w:rPr>
        <w:t xml:space="preserve">ry of SL positioning evaluation. In this RAN1#110 meeting, there are </w:t>
      </w:r>
      <w:r w:rsidR="00A91EB5">
        <w:rPr>
          <w:rFonts w:ascii="Times New Roman" w:hAnsi="Times New Roman"/>
          <w:sz w:val="20"/>
          <w:szCs w:val="20"/>
        </w:rPr>
        <w:t>three</w:t>
      </w:r>
      <w:r>
        <w:rPr>
          <w:rFonts w:ascii="Times New Roman" w:hAnsi="Times New Roman"/>
          <w:sz w:val="20"/>
          <w:szCs w:val="20"/>
        </w:rPr>
        <w:t xml:space="preserve"> main issues being discussed. </w:t>
      </w:r>
    </w:p>
    <w:p w14:paraId="5E80598D" w14:textId="77777777" w:rsidR="006E2B97" w:rsidRPr="006E2B97" w:rsidRDefault="006E2B97" w:rsidP="0087783B">
      <w:pPr>
        <w:pStyle w:val="af8"/>
        <w:widowControl w:val="0"/>
        <w:numPr>
          <w:ilvl w:val="0"/>
          <w:numId w:val="18"/>
        </w:numPr>
        <w:snapToGrid w:val="0"/>
        <w:spacing w:before="180" w:line="240" w:lineRule="auto"/>
        <w:jc w:val="both"/>
        <w:rPr>
          <w:sz w:val="20"/>
        </w:rPr>
      </w:pPr>
      <w:r w:rsidRPr="006E2B97">
        <w:rPr>
          <w:sz w:val="20"/>
        </w:rPr>
        <w:t>Remaining issues for simulation assumption</w:t>
      </w:r>
    </w:p>
    <w:p w14:paraId="5E80598E" w14:textId="77777777" w:rsidR="006E2B97" w:rsidRDefault="006E2B97" w:rsidP="0087783B">
      <w:pPr>
        <w:pStyle w:val="af8"/>
        <w:widowControl w:val="0"/>
        <w:numPr>
          <w:ilvl w:val="0"/>
          <w:numId w:val="18"/>
        </w:numPr>
        <w:snapToGrid w:val="0"/>
        <w:spacing w:before="180" w:line="240" w:lineRule="auto"/>
        <w:jc w:val="both"/>
        <w:rPr>
          <w:sz w:val="20"/>
        </w:rPr>
      </w:pPr>
      <w:r w:rsidRPr="006E2B97">
        <w:rPr>
          <w:sz w:val="20"/>
        </w:rPr>
        <w:t xml:space="preserve">Templates to collect evaluation results. </w:t>
      </w:r>
    </w:p>
    <w:p w14:paraId="5E80598F" w14:textId="77777777" w:rsidR="00A91EB5" w:rsidRPr="006E2B97" w:rsidRDefault="00A91EB5" w:rsidP="0087783B">
      <w:pPr>
        <w:pStyle w:val="af8"/>
        <w:widowControl w:val="0"/>
        <w:numPr>
          <w:ilvl w:val="0"/>
          <w:numId w:val="18"/>
        </w:numPr>
        <w:snapToGrid w:val="0"/>
        <w:spacing w:before="180" w:line="240" w:lineRule="auto"/>
        <w:jc w:val="both"/>
        <w:rPr>
          <w:sz w:val="20"/>
        </w:rPr>
      </w:pPr>
      <w:r>
        <w:rPr>
          <w:sz w:val="20"/>
        </w:rPr>
        <w:t>Some simple and high level observations for performance evaluation</w:t>
      </w:r>
    </w:p>
    <w:p w14:paraId="5E805990" w14:textId="77777777" w:rsidR="00850EF0" w:rsidRDefault="008009E4" w:rsidP="00A5214B">
      <w:pPr>
        <w:widowControl w:val="0"/>
        <w:snapToGrid w:val="0"/>
        <w:spacing w:before="180" w:after="180" w:line="240" w:lineRule="auto"/>
        <w:jc w:val="both"/>
        <w:rPr>
          <w:rFonts w:ascii="Times New Roman" w:hAnsi="Times New Roman"/>
          <w:sz w:val="20"/>
          <w:szCs w:val="20"/>
        </w:rPr>
      </w:pPr>
      <w:r>
        <w:rPr>
          <w:rFonts w:ascii="Times New Roman" w:hAnsi="Times New Roman"/>
          <w:sz w:val="20"/>
          <w:szCs w:val="20"/>
        </w:rPr>
        <w:t xml:space="preserve">It is expected that all simulation assumptions will be completed at the end of this meeting. Companies can further update their simulation and further inputs their results/observations </w:t>
      </w:r>
      <w:r w:rsidR="00A91EB5">
        <w:rPr>
          <w:rFonts w:ascii="Times New Roman" w:hAnsi="Times New Roman"/>
          <w:sz w:val="20"/>
          <w:szCs w:val="20"/>
        </w:rPr>
        <w:t>based on</w:t>
      </w:r>
      <w:r>
        <w:rPr>
          <w:rFonts w:ascii="Times New Roman" w:hAnsi="Times New Roman"/>
          <w:sz w:val="20"/>
          <w:szCs w:val="20"/>
        </w:rPr>
        <w:t xml:space="preserve"> the agreed Templates next meeting. </w:t>
      </w:r>
    </w:p>
    <w:p w14:paraId="5E805991" w14:textId="77777777" w:rsidR="006E2B97" w:rsidRDefault="00850EF0" w:rsidP="00A5214B">
      <w:pPr>
        <w:widowControl w:val="0"/>
        <w:snapToGrid w:val="0"/>
        <w:spacing w:before="180" w:after="180" w:line="240" w:lineRule="auto"/>
        <w:jc w:val="both"/>
        <w:rPr>
          <w:rFonts w:ascii="Times New Roman" w:hAnsi="Times New Roman"/>
          <w:sz w:val="20"/>
          <w:szCs w:val="20"/>
        </w:rPr>
      </w:pPr>
      <w:r>
        <w:rPr>
          <w:rFonts w:ascii="Times New Roman" w:hAnsi="Times New Roman"/>
          <w:sz w:val="20"/>
          <w:szCs w:val="20"/>
        </w:rPr>
        <w:lastRenderedPageBreak/>
        <w:t xml:space="preserve">For evaluation observations, </w:t>
      </w:r>
      <w:r w:rsidR="006E7661">
        <w:rPr>
          <w:rFonts w:ascii="Times New Roman" w:hAnsi="Times New Roman"/>
          <w:sz w:val="20"/>
          <w:szCs w:val="20"/>
        </w:rPr>
        <w:t xml:space="preserve">some obvious </w:t>
      </w:r>
      <w:r>
        <w:rPr>
          <w:rFonts w:ascii="Times New Roman" w:hAnsi="Times New Roman"/>
          <w:sz w:val="20"/>
          <w:szCs w:val="20"/>
        </w:rPr>
        <w:t xml:space="preserve">ones </w:t>
      </w:r>
      <w:r w:rsidR="006E7661">
        <w:rPr>
          <w:rFonts w:ascii="Times New Roman" w:hAnsi="Times New Roman"/>
          <w:sz w:val="20"/>
          <w:szCs w:val="20"/>
        </w:rPr>
        <w:t>can be discussed</w:t>
      </w:r>
      <w:r w:rsidR="00672DE4">
        <w:rPr>
          <w:rFonts w:ascii="Times New Roman" w:hAnsi="Times New Roman"/>
          <w:sz w:val="20"/>
          <w:szCs w:val="20"/>
        </w:rPr>
        <w:t xml:space="preserve"> in this meeting, and further detailed ones will be discussed in next meeting. </w:t>
      </w:r>
      <w:r w:rsidR="006E7661">
        <w:rPr>
          <w:rFonts w:ascii="Times New Roman" w:hAnsi="Times New Roman"/>
          <w:sz w:val="20"/>
          <w:szCs w:val="20"/>
        </w:rPr>
        <w:t xml:space="preserve"> </w:t>
      </w:r>
    </w:p>
    <w:p w14:paraId="5E805992" w14:textId="77777777" w:rsidR="006E2B97" w:rsidRPr="006E2B97" w:rsidRDefault="006E2B97" w:rsidP="00EC7435">
      <w:pPr>
        <w:widowControl w:val="0"/>
        <w:snapToGrid w:val="0"/>
        <w:spacing w:before="180" w:after="180" w:line="240" w:lineRule="auto"/>
        <w:jc w:val="both"/>
        <w:rPr>
          <w:rFonts w:ascii="Times New Roman" w:hAnsi="Times New Roman"/>
          <w:sz w:val="20"/>
          <w:szCs w:val="20"/>
        </w:rPr>
      </w:pPr>
    </w:p>
    <w:p w14:paraId="5E805993" w14:textId="77777777" w:rsidR="00075C2B" w:rsidRDefault="00D85B9F" w:rsidP="00EC7435">
      <w:pPr>
        <w:pStyle w:val="1"/>
        <w:numPr>
          <w:ilvl w:val="0"/>
          <w:numId w:val="2"/>
        </w:numPr>
        <w:snapToGrid w:val="0"/>
        <w:spacing w:before="180" w:after="180"/>
        <w:ind w:left="431" w:hanging="431"/>
        <w:rPr>
          <w:rFonts w:cs="Arial"/>
          <w:sz w:val="24"/>
          <w:szCs w:val="24"/>
          <w:lang w:val="en-US"/>
        </w:rPr>
      </w:pPr>
      <w:r w:rsidRPr="00D85B9F">
        <w:rPr>
          <w:rFonts w:cs="Arial"/>
          <w:sz w:val="24"/>
          <w:szCs w:val="24"/>
          <w:lang w:val="en-US"/>
        </w:rPr>
        <w:t xml:space="preserve">Remaining issues for simulation </w:t>
      </w:r>
      <w:r w:rsidR="00DC6E9C" w:rsidRPr="00D85B9F">
        <w:rPr>
          <w:rFonts w:cs="Arial"/>
          <w:sz w:val="24"/>
          <w:szCs w:val="24"/>
          <w:lang w:val="en-US"/>
        </w:rPr>
        <w:t>assumption</w:t>
      </w:r>
    </w:p>
    <w:p w14:paraId="5E805994" w14:textId="77777777" w:rsidR="00D60D39" w:rsidRPr="00D60D39" w:rsidRDefault="00D60D39" w:rsidP="00AD2782">
      <w:pPr>
        <w:snapToGrid w:val="0"/>
        <w:spacing w:beforeLines="50" w:before="180" w:afterLines="50" w:after="180" w:line="240" w:lineRule="auto"/>
        <w:jc w:val="both"/>
        <w:rPr>
          <w:rFonts w:ascii="Times New Roman" w:hAnsi="Times New Roman"/>
          <w:sz w:val="20"/>
          <w:szCs w:val="20"/>
        </w:rPr>
      </w:pPr>
      <w:r w:rsidRPr="00D60D39">
        <w:rPr>
          <w:rFonts w:ascii="Times New Roman" w:hAnsi="Times New Roman"/>
          <w:sz w:val="20"/>
          <w:szCs w:val="20"/>
        </w:rPr>
        <w:t xml:space="preserve">Based on the submitted contributions, the following statements/proposals are identified to be related to the </w:t>
      </w:r>
      <w:r>
        <w:rPr>
          <w:rFonts w:ascii="Times New Roman" w:hAnsi="Times New Roman"/>
          <w:sz w:val="20"/>
          <w:szCs w:val="20"/>
        </w:rPr>
        <w:t xml:space="preserve">SL simulation assumptions. </w:t>
      </w:r>
    </w:p>
    <w:tbl>
      <w:tblPr>
        <w:tblStyle w:val="af1"/>
        <w:tblW w:w="9296" w:type="dxa"/>
        <w:tblLook w:val="04A0" w:firstRow="1" w:lastRow="0" w:firstColumn="1" w:lastColumn="0" w:noHBand="0" w:noVBand="1"/>
      </w:tblPr>
      <w:tblGrid>
        <w:gridCol w:w="1445"/>
        <w:gridCol w:w="7851"/>
      </w:tblGrid>
      <w:tr w:rsidR="00BF1B4F" w:rsidRPr="00570BA4" w14:paraId="5E805997" w14:textId="77777777" w:rsidTr="00AA7A67">
        <w:trPr>
          <w:trHeight w:val="264"/>
        </w:trPr>
        <w:tc>
          <w:tcPr>
            <w:tcW w:w="1445" w:type="dxa"/>
          </w:tcPr>
          <w:p w14:paraId="5E805995" w14:textId="77777777" w:rsidR="00BF1B4F" w:rsidRPr="00570BA4" w:rsidRDefault="00BF1B4F" w:rsidP="00EC7435">
            <w:pPr>
              <w:snapToGrid w:val="0"/>
              <w:spacing w:after="0" w:line="240" w:lineRule="auto"/>
              <w:jc w:val="both"/>
              <w:rPr>
                <w:rFonts w:ascii="Times New Roman" w:hAnsi="Times New Roman"/>
                <w:b/>
                <w:sz w:val="20"/>
                <w:szCs w:val="20"/>
              </w:rPr>
            </w:pPr>
            <w:r w:rsidRPr="00570BA4">
              <w:rPr>
                <w:rFonts w:ascii="Times New Roman" w:hAnsi="Times New Roman"/>
                <w:b/>
                <w:sz w:val="20"/>
                <w:szCs w:val="20"/>
              </w:rPr>
              <w:t>Company</w:t>
            </w:r>
          </w:p>
        </w:tc>
        <w:tc>
          <w:tcPr>
            <w:tcW w:w="7851" w:type="dxa"/>
          </w:tcPr>
          <w:p w14:paraId="5E805996" w14:textId="77777777" w:rsidR="00BF1B4F" w:rsidRPr="00570BA4" w:rsidRDefault="00BF1B4F" w:rsidP="00EC7435">
            <w:pPr>
              <w:snapToGrid w:val="0"/>
              <w:spacing w:after="0" w:line="240" w:lineRule="auto"/>
              <w:jc w:val="both"/>
              <w:rPr>
                <w:rFonts w:ascii="Times New Roman" w:hAnsi="Times New Roman"/>
                <w:b/>
                <w:sz w:val="20"/>
                <w:szCs w:val="20"/>
              </w:rPr>
            </w:pPr>
            <w:r w:rsidRPr="00570BA4">
              <w:rPr>
                <w:rFonts w:ascii="Times New Roman" w:hAnsi="Times New Roman"/>
                <w:b/>
                <w:sz w:val="20"/>
                <w:szCs w:val="20"/>
              </w:rPr>
              <w:t>Proposals</w:t>
            </w:r>
          </w:p>
        </w:tc>
      </w:tr>
      <w:tr w:rsidR="00BF1B4F" w:rsidRPr="00570BA4" w14:paraId="5E80599A" w14:textId="77777777" w:rsidTr="00AA7A67">
        <w:trPr>
          <w:trHeight w:val="462"/>
        </w:trPr>
        <w:tc>
          <w:tcPr>
            <w:tcW w:w="1445" w:type="dxa"/>
          </w:tcPr>
          <w:p w14:paraId="5E805998" w14:textId="77777777" w:rsidR="00BF1B4F" w:rsidRPr="00570BA4" w:rsidRDefault="00BF1B4F" w:rsidP="00EC7435">
            <w:pPr>
              <w:snapToGrid w:val="0"/>
              <w:spacing w:after="0" w:line="240" w:lineRule="auto"/>
              <w:jc w:val="both"/>
              <w:rPr>
                <w:rFonts w:ascii="Times New Roman" w:hAnsi="Times New Roman"/>
                <w:sz w:val="20"/>
                <w:szCs w:val="20"/>
              </w:rPr>
            </w:pPr>
            <w:r w:rsidRPr="00570BA4">
              <w:rPr>
                <w:rFonts w:ascii="Times New Roman" w:hAnsi="Times New Roman"/>
                <w:sz w:val="20"/>
                <w:szCs w:val="20"/>
              </w:rPr>
              <w:t xml:space="preserve">QC </w:t>
            </w:r>
          </w:p>
        </w:tc>
        <w:tc>
          <w:tcPr>
            <w:tcW w:w="7851" w:type="dxa"/>
          </w:tcPr>
          <w:p w14:paraId="5E805999" w14:textId="77777777" w:rsidR="00BF1B4F" w:rsidRPr="00570BA4" w:rsidRDefault="00BF1B4F" w:rsidP="00EC7435">
            <w:pPr>
              <w:snapToGrid w:val="0"/>
              <w:spacing w:after="0" w:line="240" w:lineRule="auto"/>
              <w:jc w:val="both"/>
              <w:rPr>
                <w:rFonts w:ascii="Times New Roman" w:hAnsi="Times New Roman"/>
                <w:bCs/>
                <w:sz w:val="20"/>
                <w:szCs w:val="20"/>
              </w:rPr>
            </w:pPr>
            <w:r w:rsidRPr="00570BA4">
              <w:rPr>
                <w:rFonts w:ascii="Times New Roman" w:hAnsi="Times New Roman"/>
                <w:sz w:val="20"/>
                <w:szCs w:val="20"/>
              </w:rPr>
              <w:t xml:space="preserve">Proposal </w:t>
            </w:r>
            <w:r w:rsidR="002E5DAE" w:rsidRPr="00570BA4">
              <w:rPr>
                <w:rFonts w:ascii="Times New Roman" w:hAnsi="Times New Roman"/>
                <w:sz w:val="20"/>
                <w:szCs w:val="20"/>
              </w:rPr>
              <w:fldChar w:fldCharType="begin"/>
            </w:r>
            <w:r w:rsidRPr="00570BA4">
              <w:rPr>
                <w:rFonts w:ascii="Times New Roman" w:hAnsi="Times New Roman"/>
                <w:sz w:val="20"/>
                <w:szCs w:val="20"/>
              </w:rPr>
              <w:instrText xml:space="preserve"> SEQ Proposal \* ARABIC </w:instrText>
            </w:r>
            <w:r w:rsidR="002E5DAE" w:rsidRPr="00570BA4">
              <w:rPr>
                <w:rFonts w:ascii="Times New Roman" w:hAnsi="Times New Roman"/>
                <w:sz w:val="20"/>
                <w:szCs w:val="20"/>
              </w:rPr>
              <w:fldChar w:fldCharType="separate"/>
            </w:r>
            <w:r w:rsidRPr="00570BA4">
              <w:rPr>
                <w:rFonts w:ascii="Times New Roman" w:hAnsi="Times New Roman"/>
                <w:noProof/>
                <w:sz w:val="20"/>
                <w:szCs w:val="20"/>
              </w:rPr>
              <w:t>1</w:t>
            </w:r>
            <w:r w:rsidR="002E5DAE" w:rsidRPr="00570BA4">
              <w:rPr>
                <w:rFonts w:ascii="Times New Roman" w:hAnsi="Times New Roman"/>
                <w:sz w:val="20"/>
                <w:szCs w:val="20"/>
              </w:rPr>
              <w:fldChar w:fldCharType="end"/>
            </w:r>
            <w:r w:rsidRPr="00570BA4">
              <w:rPr>
                <w:rFonts w:ascii="Times New Roman" w:hAnsi="Times New Roman"/>
                <w:sz w:val="20"/>
                <w:szCs w:val="20"/>
              </w:rPr>
              <w:t xml:space="preserve">: For evaluation of </w:t>
            </w:r>
            <w:proofErr w:type="spellStart"/>
            <w:r w:rsidRPr="00570BA4">
              <w:rPr>
                <w:rFonts w:ascii="Times New Roman" w:hAnsi="Times New Roman"/>
                <w:sz w:val="20"/>
                <w:szCs w:val="20"/>
              </w:rPr>
              <w:t>sidelink</w:t>
            </w:r>
            <w:proofErr w:type="spellEnd"/>
            <w:r w:rsidRPr="00570BA4">
              <w:rPr>
                <w:rFonts w:ascii="Times New Roman" w:hAnsi="Times New Roman"/>
                <w:sz w:val="20"/>
                <w:szCs w:val="20"/>
              </w:rPr>
              <w:t xml:space="preserve"> positioning, </w:t>
            </w:r>
            <w:proofErr w:type="spellStart"/>
            <w:r w:rsidRPr="00570BA4">
              <w:rPr>
                <w:rFonts w:ascii="Times New Roman" w:hAnsi="Times New Roman"/>
                <w:sz w:val="20"/>
                <w:szCs w:val="20"/>
              </w:rPr>
              <w:t>sidelink</w:t>
            </w:r>
            <w:proofErr w:type="spellEnd"/>
            <w:r w:rsidRPr="00570BA4">
              <w:rPr>
                <w:rFonts w:ascii="Times New Roman" w:hAnsi="Times New Roman"/>
                <w:sz w:val="20"/>
                <w:szCs w:val="20"/>
              </w:rPr>
              <w:t xml:space="preserve"> PRS and other </w:t>
            </w:r>
            <w:proofErr w:type="spellStart"/>
            <w:r w:rsidRPr="00570BA4">
              <w:rPr>
                <w:rFonts w:ascii="Times New Roman" w:hAnsi="Times New Roman"/>
                <w:sz w:val="20"/>
                <w:szCs w:val="20"/>
              </w:rPr>
              <w:t>sidelink</w:t>
            </w:r>
            <w:proofErr w:type="spellEnd"/>
            <w:r w:rsidRPr="00570BA4">
              <w:rPr>
                <w:rFonts w:ascii="Times New Roman" w:hAnsi="Times New Roman"/>
                <w:sz w:val="20"/>
                <w:szCs w:val="20"/>
              </w:rPr>
              <w:t xml:space="preserve"> communications are not </w:t>
            </w:r>
            <w:proofErr w:type="spellStart"/>
            <w:r w:rsidRPr="00570BA4">
              <w:rPr>
                <w:rFonts w:ascii="Times New Roman" w:hAnsi="Times New Roman"/>
                <w:sz w:val="20"/>
                <w:szCs w:val="20"/>
              </w:rPr>
              <w:t>FDMed</w:t>
            </w:r>
            <w:proofErr w:type="spellEnd"/>
            <w:r w:rsidRPr="00570BA4">
              <w:rPr>
                <w:rFonts w:ascii="Times New Roman" w:hAnsi="Times New Roman"/>
                <w:sz w:val="20"/>
                <w:szCs w:val="20"/>
              </w:rPr>
              <w:t xml:space="preserve"> with each other, i.e. they can only be </w:t>
            </w:r>
            <w:proofErr w:type="spellStart"/>
            <w:r w:rsidRPr="00570BA4">
              <w:rPr>
                <w:rFonts w:ascii="Times New Roman" w:hAnsi="Times New Roman"/>
                <w:sz w:val="20"/>
                <w:szCs w:val="20"/>
              </w:rPr>
              <w:t>TDMed</w:t>
            </w:r>
            <w:proofErr w:type="spellEnd"/>
          </w:p>
        </w:tc>
      </w:tr>
      <w:tr w:rsidR="00BF1B4F" w:rsidRPr="00570BA4" w14:paraId="5E80599F" w14:textId="77777777" w:rsidTr="00AA7A67">
        <w:trPr>
          <w:trHeight w:val="208"/>
        </w:trPr>
        <w:tc>
          <w:tcPr>
            <w:tcW w:w="1445" w:type="dxa"/>
          </w:tcPr>
          <w:p w14:paraId="5E80599B" w14:textId="77777777" w:rsidR="00BF1B4F" w:rsidRPr="00570BA4" w:rsidRDefault="00BF1B4F" w:rsidP="00EC7435">
            <w:pPr>
              <w:snapToGrid w:val="0"/>
              <w:spacing w:after="0" w:line="240" w:lineRule="auto"/>
              <w:jc w:val="both"/>
              <w:rPr>
                <w:rFonts w:ascii="Times New Roman" w:hAnsi="Times New Roman"/>
                <w:sz w:val="20"/>
                <w:szCs w:val="20"/>
              </w:rPr>
            </w:pPr>
            <w:r w:rsidRPr="00570BA4">
              <w:rPr>
                <w:rFonts w:ascii="Times New Roman" w:hAnsi="Times New Roman"/>
                <w:sz w:val="20"/>
                <w:szCs w:val="20"/>
              </w:rPr>
              <w:t>Nokia</w:t>
            </w:r>
          </w:p>
        </w:tc>
        <w:tc>
          <w:tcPr>
            <w:tcW w:w="7851" w:type="dxa"/>
          </w:tcPr>
          <w:p w14:paraId="5E80599C" w14:textId="77777777" w:rsidR="00BF1B4F" w:rsidRPr="00570BA4" w:rsidRDefault="00BF1B4F" w:rsidP="00EC7435">
            <w:pPr>
              <w:pStyle w:val="3GPPAgreements"/>
              <w:snapToGrid w:val="0"/>
              <w:spacing w:before="0" w:after="0" w:line="240" w:lineRule="auto"/>
              <w:ind w:left="284" w:hanging="284"/>
              <w:rPr>
                <w:rFonts w:ascii="Times New Roman" w:hAnsi="Times New Roman"/>
                <w:bCs/>
                <w:sz w:val="20"/>
                <w:szCs w:val="20"/>
              </w:rPr>
            </w:pPr>
            <w:r w:rsidRPr="00570BA4">
              <w:rPr>
                <w:rFonts w:ascii="Times New Roman" w:hAnsi="Times New Roman"/>
                <w:bCs/>
                <w:sz w:val="20"/>
                <w:szCs w:val="20"/>
              </w:rPr>
              <w:t xml:space="preserve">Proposal </w:t>
            </w:r>
            <w:r w:rsidR="002E5DAE" w:rsidRPr="00570BA4">
              <w:rPr>
                <w:rFonts w:ascii="Times New Roman" w:hAnsi="Times New Roman"/>
                <w:bCs/>
                <w:sz w:val="20"/>
                <w:szCs w:val="20"/>
              </w:rPr>
              <w:fldChar w:fldCharType="begin"/>
            </w:r>
            <w:r w:rsidRPr="00570BA4">
              <w:rPr>
                <w:rFonts w:ascii="Times New Roman" w:hAnsi="Times New Roman"/>
                <w:bCs/>
                <w:sz w:val="20"/>
                <w:szCs w:val="20"/>
              </w:rPr>
              <w:instrText xml:space="preserve"> SEQ Proposal \* Arabic </w:instrText>
            </w:r>
            <w:r w:rsidR="002E5DAE" w:rsidRPr="00570BA4">
              <w:rPr>
                <w:rFonts w:ascii="Times New Roman" w:hAnsi="Times New Roman"/>
                <w:bCs/>
                <w:sz w:val="20"/>
                <w:szCs w:val="20"/>
              </w:rPr>
              <w:fldChar w:fldCharType="separate"/>
            </w:r>
            <w:r w:rsidRPr="00570BA4">
              <w:rPr>
                <w:rFonts w:ascii="Times New Roman" w:hAnsi="Times New Roman"/>
                <w:bCs/>
                <w:noProof/>
                <w:sz w:val="20"/>
                <w:szCs w:val="20"/>
              </w:rPr>
              <w:t>1</w:t>
            </w:r>
            <w:r w:rsidR="002E5DAE" w:rsidRPr="00570BA4">
              <w:rPr>
                <w:rFonts w:ascii="Times New Roman" w:hAnsi="Times New Roman"/>
                <w:bCs/>
                <w:sz w:val="20"/>
                <w:szCs w:val="20"/>
              </w:rPr>
              <w:fldChar w:fldCharType="end"/>
            </w:r>
            <w:r w:rsidRPr="00570BA4">
              <w:rPr>
                <w:rFonts w:ascii="Times New Roman" w:hAnsi="Times New Roman"/>
                <w:bCs/>
                <w:sz w:val="20"/>
                <w:szCs w:val="20"/>
              </w:rPr>
              <w:t>: Consider adopting system level simulations (rather than the link level simulations) as the baseline tool for evaluation purposes</w:t>
            </w:r>
          </w:p>
          <w:p w14:paraId="5E80599D" w14:textId="77777777" w:rsidR="00BF1B4F" w:rsidRPr="00570BA4" w:rsidRDefault="00BF1B4F" w:rsidP="00EC7435">
            <w:pPr>
              <w:pStyle w:val="3GPPAgreements"/>
              <w:snapToGrid w:val="0"/>
              <w:spacing w:before="0" w:after="0" w:line="240" w:lineRule="auto"/>
              <w:ind w:left="284" w:hanging="284"/>
              <w:rPr>
                <w:rFonts w:ascii="Times New Roman" w:hAnsi="Times New Roman"/>
                <w:bCs/>
                <w:sz w:val="20"/>
                <w:szCs w:val="20"/>
              </w:rPr>
            </w:pPr>
            <w:r w:rsidRPr="00570BA4">
              <w:rPr>
                <w:rFonts w:ascii="Times New Roman" w:hAnsi="Times New Roman"/>
                <w:bCs/>
                <w:sz w:val="20"/>
                <w:szCs w:val="20"/>
              </w:rPr>
              <w:t xml:space="preserve">Proposal </w:t>
            </w:r>
            <w:r w:rsidR="002E5DAE" w:rsidRPr="00570BA4">
              <w:rPr>
                <w:rFonts w:ascii="Times New Roman" w:hAnsi="Times New Roman"/>
                <w:bCs/>
                <w:sz w:val="20"/>
                <w:szCs w:val="20"/>
              </w:rPr>
              <w:fldChar w:fldCharType="begin"/>
            </w:r>
            <w:r w:rsidRPr="00570BA4">
              <w:rPr>
                <w:rFonts w:ascii="Times New Roman" w:hAnsi="Times New Roman"/>
                <w:bCs/>
                <w:sz w:val="20"/>
                <w:szCs w:val="20"/>
              </w:rPr>
              <w:instrText xml:space="preserve"> SEQ Proposal \* Arabic </w:instrText>
            </w:r>
            <w:r w:rsidR="002E5DAE" w:rsidRPr="00570BA4">
              <w:rPr>
                <w:rFonts w:ascii="Times New Roman" w:hAnsi="Times New Roman"/>
                <w:bCs/>
                <w:sz w:val="20"/>
                <w:szCs w:val="20"/>
              </w:rPr>
              <w:fldChar w:fldCharType="separate"/>
            </w:r>
            <w:r w:rsidRPr="00570BA4">
              <w:rPr>
                <w:rFonts w:ascii="Times New Roman" w:hAnsi="Times New Roman"/>
                <w:bCs/>
                <w:noProof/>
                <w:sz w:val="20"/>
                <w:szCs w:val="20"/>
              </w:rPr>
              <w:t>2</w:t>
            </w:r>
            <w:r w:rsidR="002E5DAE" w:rsidRPr="00570BA4">
              <w:rPr>
                <w:rFonts w:ascii="Times New Roman" w:hAnsi="Times New Roman"/>
                <w:bCs/>
                <w:sz w:val="20"/>
                <w:szCs w:val="20"/>
              </w:rPr>
              <w:fldChar w:fldCharType="end"/>
            </w:r>
            <w:r w:rsidRPr="00570BA4">
              <w:rPr>
                <w:rFonts w:ascii="Times New Roman" w:hAnsi="Times New Roman"/>
                <w:bCs/>
                <w:sz w:val="20"/>
                <w:szCs w:val="20"/>
              </w:rPr>
              <w:t xml:space="preserve">: Discuss whether to define a common set of the configurations for DL PRS and UL SRS for evaluation of the positioning performance in </w:t>
            </w:r>
            <w:proofErr w:type="spellStart"/>
            <w:r w:rsidRPr="00570BA4">
              <w:rPr>
                <w:rFonts w:ascii="Times New Roman" w:hAnsi="Times New Roman"/>
                <w:bCs/>
                <w:sz w:val="20"/>
                <w:szCs w:val="20"/>
              </w:rPr>
              <w:t>sidelink</w:t>
            </w:r>
            <w:proofErr w:type="spellEnd"/>
            <w:r w:rsidRPr="00570BA4">
              <w:rPr>
                <w:rFonts w:ascii="Times New Roman" w:hAnsi="Times New Roman"/>
                <w:bCs/>
                <w:sz w:val="20"/>
                <w:szCs w:val="20"/>
              </w:rPr>
              <w:t>.</w:t>
            </w:r>
          </w:p>
          <w:p w14:paraId="5E80599E" w14:textId="77777777" w:rsidR="00BF1B4F" w:rsidRPr="00570BA4" w:rsidRDefault="00BF1B4F" w:rsidP="00EC7435">
            <w:pPr>
              <w:pStyle w:val="3GPPAgreements"/>
              <w:snapToGrid w:val="0"/>
              <w:spacing w:before="0" w:after="0" w:line="240" w:lineRule="auto"/>
              <w:ind w:left="284" w:hanging="284"/>
              <w:rPr>
                <w:rFonts w:ascii="Times New Roman" w:hAnsi="Times New Roman"/>
                <w:sz w:val="20"/>
                <w:szCs w:val="20"/>
              </w:rPr>
            </w:pPr>
            <w:r w:rsidRPr="00570BA4">
              <w:rPr>
                <w:rFonts w:ascii="Times New Roman" w:hAnsi="Times New Roman"/>
                <w:bCs/>
                <w:sz w:val="20"/>
                <w:szCs w:val="20"/>
              </w:rPr>
              <w:t xml:space="preserve">Proposal </w:t>
            </w:r>
            <w:r w:rsidR="002E5DAE" w:rsidRPr="00570BA4">
              <w:rPr>
                <w:rFonts w:ascii="Times New Roman" w:hAnsi="Times New Roman"/>
                <w:sz w:val="20"/>
                <w:szCs w:val="20"/>
              </w:rPr>
              <w:fldChar w:fldCharType="begin"/>
            </w:r>
            <w:r w:rsidRPr="00570BA4">
              <w:rPr>
                <w:rFonts w:ascii="Times New Roman" w:hAnsi="Times New Roman"/>
                <w:sz w:val="20"/>
                <w:szCs w:val="20"/>
              </w:rPr>
              <w:instrText xml:space="preserve"> SEQ Proposal \* Arabic </w:instrText>
            </w:r>
            <w:r w:rsidR="002E5DAE" w:rsidRPr="00570BA4">
              <w:rPr>
                <w:rFonts w:ascii="Times New Roman" w:hAnsi="Times New Roman"/>
                <w:sz w:val="20"/>
                <w:szCs w:val="20"/>
              </w:rPr>
              <w:fldChar w:fldCharType="separate"/>
            </w:r>
            <w:r w:rsidRPr="00570BA4">
              <w:rPr>
                <w:rFonts w:ascii="Times New Roman" w:hAnsi="Times New Roman"/>
                <w:noProof/>
                <w:sz w:val="20"/>
                <w:szCs w:val="20"/>
              </w:rPr>
              <w:t>3</w:t>
            </w:r>
            <w:r w:rsidR="002E5DAE" w:rsidRPr="00570BA4">
              <w:rPr>
                <w:rFonts w:ascii="Times New Roman" w:hAnsi="Times New Roman"/>
                <w:sz w:val="20"/>
                <w:szCs w:val="20"/>
              </w:rPr>
              <w:fldChar w:fldCharType="end"/>
            </w:r>
            <w:r w:rsidRPr="00570BA4">
              <w:rPr>
                <w:rFonts w:ascii="Times New Roman" w:hAnsi="Times New Roman"/>
                <w:bCs/>
                <w:sz w:val="20"/>
                <w:szCs w:val="20"/>
              </w:rPr>
              <w:t xml:space="preserve">: </w:t>
            </w:r>
            <w:r w:rsidRPr="00570BA4">
              <w:rPr>
                <w:rFonts w:ascii="Times New Roman" w:hAnsi="Times New Roman"/>
                <w:bCs/>
                <w:sz w:val="20"/>
                <w:szCs w:val="20"/>
                <w:lang w:eastAsia="en-GB"/>
              </w:rPr>
              <w:t>When providing evaluation results, contributions should describe the method used to select positioning anchors per target UE. For performance evaluations, a fixed number of randomly selected anchors can be utilized as a baseline</w:t>
            </w:r>
          </w:p>
        </w:tc>
      </w:tr>
      <w:tr w:rsidR="00BF1B4F" w:rsidRPr="00570BA4" w14:paraId="5E8059BD" w14:textId="77777777" w:rsidTr="00AA7A67">
        <w:trPr>
          <w:trHeight w:val="208"/>
        </w:trPr>
        <w:tc>
          <w:tcPr>
            <w:tcW w:w="1445" w:type="dxa"/>
          </w:tcPr>
          <w:p w14:paraId="5E8059A0" w14:textId="77777777" w:rsidR="00BF1B4F" w:rsidRPr="00570BA4" w:rsidRDefault="00BF1B4F" w:rsidP="00EC7435">
            <w:pPr>
              <w:snapToGrid w:val="0"/>
              <w:spacing w:after="0" w:line="240" w:lineRule="auto"/>
              <w:jc w:val="both"/>
              <w:rPr>
                <w:rFonts w:ascii="Times New Roman" w:hAnsi="Times New Roman"/>
                <w:sz w:val="20"/>
                <w:szCs w:val="20"/>
              </w:rPr>
            </w:pPr>
            <w:r w:rsidRPr="00570BA4">
              <w:rPr>
                <w:rFonts w:ascii="Times New Roman" w:hAnsi="Times New Roman"/>
                <w:sz w:val="20"/>
                <w:szCs w:val="20"/>
              </w:rPr>
              <w:t>Huawei</w:t>
            </w:r>
          </w:p>
        </w:tc>
        <w:tc>
          <w:tcPr>
            <w:tcW w:w="7851" w:type="dxa"/>
          </w:tcPr>
          <w:tbl>
            <w:tblPr>
              <w:tblStyle w:val="af1"/>
              <w:tblW w:w="0" w:type="auto"/>
              <w:tblLook w:val="04A0" w:firstRow="1" w:lastRow="0" w:firstColumn="1" w:lastColumn="0" w:noHBand="0" w:noVBand="1"/>
            </w:tblPr>
            <w:tblGrid>
              <w:gridCol w:w="1261"/>
              <w:gridCol w:w="1550"/>
              <w:gridCol w:w="1327"/>
              <w:gridCol w:w="2160"/>
              <w:gridCol w:w="1327"/>
            </w:tblGrid>
            <w:tr w:rsidR="00570BA4" w:rsidRPr="00570BA4" w14:paraId="5E8059A6" w14:textId="77777777" w:rsidTr="00AA7A67">
              <w:tc>
                <w:tcPr>
                  <w:tcW w:w="1362" w:type="dxa"/>
                </w:tcPr>
                <w:p w14:paraId="5E8059A1"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Parameter</w:t>
                  </w:r>
                </w:p>
              </w:tc>
              <w:tc>
                <w:tcPr>
                  <w:tcW w:w="1506" w:type="dxa"/>
                </w:tcPr>
                <w:p w14:paraId="5E8059A2"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V2X</w:t>
                  </w:r>
                </w:p>
              </w:tc>
              <w:tc>
                <w:tcPr>
                  <w:tcW w:w="1431" w:type="dxa"/>
                </w:tcPr>
                <w:p w14:paraId="5E8059A3"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Public safety</w:t>
                  </w:r>
                </w:p>
              </w:tc>
              <w:tc>
                <w:tcPr>
                  <w:tcW w:w="1895" w:type="dxa"/>
                </w:tcPr>
                <w:p w14:paraId="5E8059A4"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Commercial</w:t>
                  </w:r>
                </w:p>
              </w:tc>
              <w:tc>
                <w:tcPr>
                  <w:tcW w:w="1431" w:type="dxa"/>
                </w:tcPr>
                <w:p w14:paraId="5E8059A5"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IIOT</w:t>
                  </w:r>
                </w:p>
              </w:tc>
            </w:tr>
            <w:tr w:rsidR="00570BA4" w:rsidRPr="00570BA4" w14:paraId="5E8059B4" w14:textId="77777777" w:rsidTr="00AA7A67">
              <w:tc>
                <w:tcPr>
                  <w:tcW w:w="1555" w:type="dxa"/>
                </w:tcPr>
                <w:p w14:paraId="5E8059A7"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RSU deployment</w:t>
                  </w:r>
                </w:p>
              </w:tc>
              <w:tc>
                <w:tcPr>
                  <w:tcW w:w="1938" w:type="dxa"/>
                </w:tcPr>
                <w:p w14:paraId="5E8059A8"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Highway:</w:t>
                  </w:r>
                </w:p>
                <w:p w14:paraId="5E8059A9"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Option 1, 200m spacing on both sides of highway symmetrically;</w:t>
                  </w:r>
                </w:p>
                <w:p w14:paraId="5E8059AA"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Option 2, staggered on both sides of the highway with distance of 200m</w:t>
                  </w:r>
                </w:p>
                <w:p w14:paraId="5E8059AB"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Urban grid: in the middle of the crossroads</w:t>
                  </w:r>
                </w:p>
              </w:tc>
              <w:tc>
                <w:tcPr>
                  <w:tcW w:w="1938" w:type="dxa"/>
                </w:tcPr>
                <w:p w14:paraId="5E8059AC"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Distributed on a square lattice with spacing 200m (4×4, 16 in total)</w:t>
                  </w:r>
                </w:p>
                <w:p w14:paraId="5E8059AD" w14:textId="77777777" w:rsidR="00BF1B4F" w:rsidRPr="00570BA4" w:rsidRDefault="00BF1B4F" w:rsidP="00EC7435">
                  <w:pPr>
                    <w:snapToGrid w:val="0"/>
                    <w:spacing w:after="0" w:line="240" w:lineRule="auto"/>
                    <w:rPr>
                      <w:rFonts w:ascii="Times New Roman" w:hAnsi="Times New Roman"/>
                      <w:sz w:val="20"/>
                      <w:szCs w:val="20"/>
                    </w:rPr>
                  </w:pPr>
                </w:p>
              </w:tc>
              <w:tc>
                <w:tcPr>
                  <w:tcW w:w="1938" w:type="dxa"/>
                </w:tcPr>
                <w:p w14:paraId="5E8059AE"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kern w:val="2"/>
                      <w:sz w:val="20"/>
                      <w:szCs w:val="20"/>
                    </w:rPr>
                    <w:t>Indoor-office</w:t>
                  </w:r>
                  <w:r w:rsidRPr="00570BA4">
                    <w:rPr>
                      <w:rFonts w:ascii="Times New Roman" w:hAnsi="Times New Roman"/>
                      <w:sz w:val="20"/>
                      <w:szCs w:val="20"/>
                    </w:rPr>
                    <w:t>(120m×50m×3m):</w:t>
                  </w:r>
                </w:p>
                <w:p w14:paraId="5E8059AF" w14:textId="77777777" w:rsidR="00BF1B4F" w:rsidRPr="00570BA4" w:rsidRDefault="00BF1B4F" w:rsidP="00EC7435">
                  <w:pPr>
                    <w:snapToGrid w:val="0"/>
                    <w:spacing w:after="0" w:line="240" w:lineRule="auto"/>
                    <w:rPr>
                      <w:rFonts w:ascii="Times New Roman" w:hAnsi="Times New Roman"/>
                      <w:sz w:val="20"/>
                      <w:szCs w:val="20"/>
                    </w:rPr>
                  </w:pPr>
                  <w:bookmarkStart w:id="5" w:name="OLE_LINK44"/>
                  <w:r w:rsidRPr="00570BA4">
                    <w:rPr>
                      <w:rFonts w:ascii="Times New Roman" w:hAnsi="Times New Roman"/>
                      <w:sz w:val="20"/>
                      <w:szCs w:val="20"/>
                    </w:rPr>
                    <w:t>Distributed on a square lattice with spacing 20m (6×2, 12 in total)</w:t>
                  </w:r>
                </w:p>
                <w:bookmarkEnd w:id="5"/>
                <w:p w14:paraId="5E8059B0" w14:textId="77777777" w:rsidR="00BF1B4F" w:rsidRPr="00570BA4" w:rsidRDefault="00BF1B4F" w:rsidP="00EC7435">
                  <w:pPr>
                    <w:snapToGrid w:val="0"/>
                    <w:spacing w:after="0" w:line="240" w:lineRule="auto"/>
                    <w:rPr>
                      <w:rFonts w:ascii="Times New Roman" w:hAnsi="Times New Roman"/>
                      <w:sz w:val="20"/>
                      <w:szCs w:val="20"/>
                    </w:rPr>
                  </w:pPr>
                </w:p>
              </w:tc>
              <w:tc>
                <w:tcPr>
                  <w:tcW w:w="1938" w:type="dxa"/>
                </w:tcPr>
                <w:p w14:paraId="5E8059B1" w14:textId="77777777" w:rsidR="00BF1B4F" w:rsidRPr="00570BA4" w:rsidRDefault="00BF1B4F" w:rsidP="00EC7435">
                  <w:pPr>
                    <w:snapToGrid w:val="0"/>
                    <w:spacing w:after="0" w:line="240" w:lineRule="auto"/>
                    <w:rPr>
                      <w:rFonts w:ascii="Times New Roman" w:hAnsi="Times New Roman"/>
                      <w:sz w:val="20"/>
                      <w:szCs w:val="20"/>
                    </w:rPr>
                  </w:pPr>
                  <w:bookmarkStart w:id="6" w:name="OLE_LINK43"/>
                  <w:r w:rsidRPr="00570BA4">
                    <w:rPr>
                      <w:rFonts w:ascii="Times New Roman" w:hAnsi="Times New Roman"/>
                      <w:sz w:val="20"/>
                      <w:szCs w:val="20"/>
                    </w:rPr>
                    <w:t>Distributed on a square lattice with spacing D near the wall (4×7, 28 in total)</w:t>
                  </w:r>
                </w:p>
                <w:bookmarkEnd w:id="6"/>
                <w:p w14:paraId="5E8059B2" w14:textId="77777777" w:rsidR="00BF1B4F" w:rsidRPr="00570BA4" w:rsidRDefault="00BF1B4F" w:rsidP="00EC7435">
                  <w:pPr>
                    <w:snapToGrid w:val="0"/>
                    <w:spacing w:after="0" w:line="240" w:lineRule="auto"/>
                    <w:rPr>
                      <w:rFonts w:ascii="Times New Roman" w:hAnsi="Times New Roman"/>
                      <w:sz w:val="20"/>
                      <w:szCs w:val="20"/>
                    </w:rPr>
                  </w:pPr>
                  <w:proofErr w:type="spellStart"/>
                  <w:r w:rsidRPr="00570BA4">
                    <w:rPr>
                      <w:rFonts w:ascii="Times New Roman" w:hAnsi="Times New Roman"/>
                      <w:sz w:val="20"/>
                      <w:szCs w:val="20"/>
                    </w:rPr>
                    <w:t>InF</w:t>
                  </w:r>
                  <w:proofErr w:type="spellEnd"/>
                  <w:r w:rsidRPr="00570BA4">
                    <w:rPr>
                      <w:rFonts w:ascii="Times New Roman" w:hAnsi="Times New Roman"/>
                      <w:sz w:val="20"/>
                      <w:szCs w:val="20"/>
                    </w:rPr>
                    <w:t>-SH: D=50m</w:t>
                  </w:r>
                </w:p>
                <w:p w14:paraId="5E8059B3" w14:textId="77777777" w:rsidR="00BF1B4F" w:rsidRPr="00570BA4" w:rsidRDefault="00BF1B4F" w:rsidP="00EC7435">
                  <w:pPr>
                    <w:snapToGrid w:val="0"/>
                    <w:spacing w:after="0" w:line="240" w:lineRule="auto"/>
                    <w:rPr>
                      <w:rFonts w:ascii="Times New Roman" w:hAnsi="Times New Roman"/>
                      <w:sz w:val="20"/>
                      <w:szCs w:val="20"/>
                    </w:rPr>
                  </w:pPr>
                  <w:proofErr w:type="spellStart"/>
                  <w:r w:rsidRPr="00570BA4">
                    <w:rPr>
                      <w:rFonts w:ascii="Times New Roman" w:hAnsi="Times New Roman"/>
                      <w:sz w:val="20"/>
                      <w:szCs w:val="20"/>
                    </w:rPr>
                    <w:t>InF</w:t>
                  </w:r>
                  <w:proofErr w:type="spellEnd"/>
                  <w:r w:rsidRPr="00570BA4">
                    <w:rPr>
                      <w:rFonts w:ascii="Times New Roman" w:hAnsi="Times New Roman"/>
                      <w:sz w:val="20"/>
                      <w:szCs w:val="20"/>
                    </w:rPr>
                    <w:t>-DH: D=20m</w:t>
                  </w:r>
                </w:p>
              </w:tc>
            </w:tr>
            <w:tr w:rsidR="00570BA4" w:rsidRPr="00570BA4" w14:paraId="5E8059BB" w14:textId="77777777" w:rsidTr="00AA7A67">
              <w:tc>
                <w:tcPr>
                  <w:tcW w:w="1362" w:type="dxa"/>
                </w:tcPr>
                <w:p w14:paraId="5E8059B5"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Maximum UE-UE distance for relative positioning</w:t>
                  </w:r>
                </w:p>
              </w:tc>
              <w:tc>
                <w:tcPr>
                  <w:tcW w:w="1506" w:type="dxa"/>
                </w:tcPr>
                <w:p w14:paraId="5E8059B6"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Highway: 50m</w:t>
                  </w:r>
                </w:p>
                <w:p w14:paraId="5E8059B7"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Urban: 10m</w:t>
                  </w:r>
                </w:p>
              </w:tc>
              <w:tc>
                <w:tcPr>
                  <w:tcW w:w="1431" w:type="dxa"/>
                </w:tcPr>
                <w:p w14:paraId="5E8059B8"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20m</w:t>
                  </w:r>
                </w:p>
              </w:tc>
              <w:tc>
                <w:tcPr>
                  <w:tcW w:w="1895" w:type="dxa"/>
                </w:tcPr>
                <w:p w14:paraId="5E8059B9"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10m</w:t>
                  </w:r>
                </w:p>
              </w:tc>
              <w:tc>
                <w:tcPr>
                  <w:tcW w:w="1431" w:type="dxa"/>
                </w:tcPr>
                <w:p w14:paraId="5E8059BA"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sz w:val="20"/>
                      <w:szCs w:val="20"/>
                    </w:rPr>
                    <w:t>10m</w:t>
                  </w:r>
                </w:p>
              </w:tc>
            </w:tr>
          </w:tbl>
          <w:p w14:paraId="5E8059BC" w14:textId="77777777" w:rsidR="00BF1B4F" w:rsidRPr="00570BA4" w:rsidRDefault="00BF1B4F" w:rsidP="00EC7435">
            <w:pPr>
              <w:tabs>
                <w:tab w:val="left" w:pos="0"/>
              </w:tabs>
              <w:overflowPunct w:val="0"/>
              <w:snapToGrid w:val="0"/>
              <w:spacing w:after="0" w:line="240" w:lineRule="auto"/>
              <w:jc w:val="both"/>
              <w:rPr>
                <w:rFonts w:ascii="Times New Roman" w:hAnsi="Times New Roman"/>
                <w:sz w:val="20"/>
                <w:szCs w:val="20"/>
              </w:rPr>
            </w:pPr>
          </w:p>
        </w:tc>
      </w:tr>
      <w:tr w:rsidR="00BF1B4F" w:rsidRPr="00570BA4" w14:paraId="5E8059C7" w14:textId="77777777" w:rsidTr="00AA7A67">
        <w:trPr>
          <w:trHeight w:val="216"/>
        </w:trPr>
        <w:tc>
          <w:tcPr>
            <w:tcW w:w="1445" w:type="dxa"/>
          </w:tcPr>
          <w:p w14:paraId="5E8059BE" w14:textId="77777777" w:rsidR="00BF1B4F" w:rsidRPr="00570BA4" w:rsidRDefault="00BF1B4F" w:rsidP="00EC7435">
            <w:pPr>
              <w:snapToGrid w:val="0"/>
              <w:spacing w:after="0" w:line="240" w:lineRule="auto"/>
              <w:jc w:val="both"/>
              <w:rPr>
                <w:rFonts w:ascii="Times New Roman" w:hAnsi="Times New Roman"/>
                <w:sz w:val="20"/>
                <w:szCs w:val="20"/>
              </w:rPr>
            </w:pPr>
            <w:r w:rsidRPr="00570BA4">
              <w:rPr>
                <w:rFonts w:ascii="Times New Roman" w:hAnsi="Times New Roman"/>
                <w:sz w:val="20"/>
                <w:szCs w:val="20"/>
              </w:rPr>
              <w:t>vivo</w:t>
            </w:r>
          </w:p>
        </w:tc>
        <w:tc>
          <w:tcPr>
            <w:tcW w:w="7851" w:type="dxa"/>
          </w:tcPr>
          <w:p w14:paraId="5E8059BF" w14:textId="77777777" w:rsidR="00BF1B4F" w:rsidRPr="00570BA4" w:rsidRDefault="00BF1B4F" w:rsidP="00EC7435">
            <w:pPr>
              <w:pStyle w:val="a4"/>
              <w:snapToGrid w:val="0"/>
              <w:spacing w:before="0" w:after="0"/>
              <w:jc w:val="both"/>
              <w:rPr>
                <w:b w:val="0"/>
                <w:bCs w:val="0"/>
                <w:lang w:eastAsia="zh-CN"/>
              </w:rPr>
            </w:pPr>
            <w:bookmarkStart w:id="7" w:name="_Ref102154175"/>
            <w:bookmarkStart w:id="8" w:name="_Ref111062098"/>
            <w:r w:rsidRPr="00570BA4">
              <w:rPr>
                <w:b w:val="0"/>
                <w:u w:val="single"/>
              </w:rPr>
              <w:t xml:space="preserve">Proposal </w:t>
            </w:r>
            <w:r w:rsidR="002E5DAE" w:rsidRPr="00570BA4">
              <w:rPr>
                <w:b w:val="0"/>
                <w:u w:val="single"/>
              </w:rPr>
              <w:fldChar w:fldCharType="begin"/>
            </w:r>
            <w:r w:rsidRPr="00570BA4">
              <w:rPr>
                <w:b w:val="0"/>
                <w:u w:val="single"/>
              </w:rPr>
              <w:instrText xml:space="preserve"> SEQ Proposal \* ARABIC </w:instrText>
            </w:r>
            <w:r w:rsidR="002E5DAE" w:rsidRPr="00570BA4">
              <w:rPr>
                <w:b w:val="0"/>
                <w:u w:val="single"/>
              </w:rPr>
              <w:fldChar w:fldCharType="separate"/>
            </w:r>
            <w:r w:rsidRPr="00570BA4">
              <w:rPr>
                <w:b w:val="0"/>
                <w:noProof/>
                <w:u w:val="single"/>
              </w:rPr>
              <w:t>1</w:t>
            </w:r>
            <w:r w:rsidR="002E5DAE" w:rsidRPr="00570BA4">
              <w:rPr>
                <w:b w:val="0"/>
                <w:u w:val="single"/>
              </w:rPr>
              <w:fldChar w:fldCharType="end"/>
            </w:r>
            <w:r w:rsidRPr="00570BA4">
              <w:rPr>
                <w:b w:val="0"/>
                <w:lang w:eastAsia="zh-CN"/>
              </w:rPr>
              <w:t xml:space="preserve">: Considering the timeline and overload of simulation for positioning, evaluating positioning performance for </w:t>
            </w:r>
            <w:r w:rsidRPr="00570BA4">
              <w:rPr>
                <w:b w:val="0"/>
                <w:bCs w:val="0"/>
                <w:lang w:eastAsia="zh-CN"/>
              </w:rPr>
              <w:t xml:space="preserve">V2X and </w:t>
            </w:r>
            <w:r w:rsidRPr="00570BA4">
              <w:rPr>
                <w:b w:val="0"/>
                <w:lang w:eastAsia="zh-CN"/>
              </w:rPr>
              <w:t xml:space="preserve">IIOT can be </w:t>
            </w:r>
            <w:r w:rsidRPr="00570BA4">
              <w:rPr>
                <w:b w:val="0"/>
                <w:bCs w:val="0"/>
                <w:lang w:eastAsia="zh-CN"/>
              </w:rPr>
              <w:t>set</w:t>
            </w:r>
            <w:r w:rsidRPr="00570BA4">
              <w:rPr>
                <w:b w:val="0"/>
                <w:lang w:eastAsia="zh-CN"/>
              </w:rPr>
              <w:t xml:space="preserve"> as baseline.</w:t>
            </w:r>
            <w:bookmarkEnd w:id="7"/>
          </w:p>
          <w:p w14:paraId="5E8059C0" w14:textId="77777777" w:rsidR="00BF1B4F" w:rsidRPr="00570BA4" w:rsidRDefault="00BF1B4F" w:rsidP="00EC7435">
            <w:pPr>
              <w:pStyle w:val="a4"/>
              <w:snapToGrid w:val="0"/>
              <w:spacing w:before="0" w:after="0"/>
              <w:jc w:val="both"/>
              <w:rPr>
                <w:b w:val="0"/>
                <w:bCs w:val="0"/>
                <w:lang w:eastAsia="zh-CN"/>
              </w:rPr>
            </w:pPr>
            <w:r w:rsidRPr="00570BA4">
              <w:rPr>
                <w:b w:val="0"/>
                <w:u w:val="single"/>
              </w:rPr>
              <w:t xml:space="preserve">Proposal </w:t>
            </w:r>
            <w:r w:rsidR="002E5DAE" w:rsidRPr="00570BA4">
              <w:rPr>
                <w:b w:val="0"/>
                <w:u w:val="single"/>
              </w:rPr>
              <w:fldChar w:fldCharType="begin"/>
            </w:r>
            <w:r w:rsidRPr="00570BA4">
              <w:rPr>
                <w:b w:val="0"/>
                <w:u w:val="single"/>
              </w:rPr>
              <w:instrText xml:space="preserve"> SEQ Proposal \* ARABIC </w:instrText>
            </w:r>
            <w:r w:rsidR="002E5DAE" w:rsidRPr="00570BA4">
              <w:rPr>
                <w:b w:val="0"/>
                <w:u w:val="single"/>
              </w:rPr>
              <w:fldChar w:fldCharType="separate"/>
            </w:r>
            <w:r w:rsidRPr="00570BA4">
              <w:rPr>
                <w:b w:val="0"/>
                <w:noProof/>
                <w:u w:val="single"/>
              </w:rPr>
              <w:t>2</w:t>
            </w:r>
            <w:r w:rsidR="002E5DAE" w:rsidRPr="00570BA4">
              <w:rPr>
                <w:b w:val="0"/>
                <w:u w:val="single"/>
              </w:rPr>
              <w:fldChar w:fldCharType="end"/>
            </w:r>
            <w:r w:rsidRPr="00570BA4">
              <w:rPr>
                <w:b w:val="0"/>
                <w:lang w:eastAsia="zh-CN"/>
              </w:rPr>
              <w:t xml:space="preserve">: </w:t>
            </w:r>
            <w:r w:rsidRPr="00570BA4">
              <w:rPr>
                <w:b w:val="0"/>
                <w:bCs w:val="0"/>
                <w:lang w:eastAsia="zh-CN"/>
              </w:rPr>
              <w:t>The value of X should be defined based on the scenario as follows:</w:t>
            </w:r>
            <w:bookmarkEnd w:id="8"/>
          </w:p>
          <w:p w14:paraId="5E8059C1" w14:textId="77777777" w:rsidR="00BF1B4F" w:rsidRPr="00570BA4" w:rsidRDefault="00BF1B4F" w:rsidP="0087783B">
            <w:pPr>
              <w:pStyle w:val="af8"/>
              <w:numPr>
                <w:ilvl w:val="0"/>
                <w:numId w:val="11"/>
              </w:numPr>
              <w:suppressAutoHyphens w:val="0"/>
              <w:snapToGrid w:val="0"/>
              <w:spacing w:after="0" w:line="240" w:lineRule="auto"/>
              <w:contextualSpacing w:val="0"/>
              <w:textAlignment w:val="auto"/>
              <w:rPr>
                <w:rFonts w:eastAsiaTheme="minorEastAsia"/>
                <w:sz w:val="20"/>
              </w:rPr>
            </w:pPr>
            <w:bookmarkStart w:id="9" w:name="_Hlk111062131"/>
            <w:r w:rsidRPr="00570BA4">
              <w:rPr>
                <w:rFonts w:eastAsiaTheme="minorEastAsia"/>
                <w:sz w:val="20"/>
              </w:rPr>
              <w:t>Highway in V2X use case: 50m and 100m</w:t>
            </w:r>
          </w:p>
          <w:p w14:paraId="5E8059C2" w14:textId="77777777" w:rsidR="00BF1B4F" w:rsidRPr="00570BA4" w:rsidRDefault="00BF1B4F" w:rsidP="0087783B">
            <w:pPr>
              <w:pStyle w:val="af8"/>
              <w:numPr>
                <w:ilvl w:val="0"/>
                <w:numId w:val="11"/>
              </w:numPr>
              <w:suppressAutoHyphens w:val="0"/>
              <w:snapToGrid w:val="0"/>
              <w:spacing w:after="0" w:line="240" w:lineRule="auto"/>
              <w:contextualSpacing w:val="0"/>
              <w:textAlignment w:val="auto"/>
              <w:rPr>
                <w:rFonts w:eastAsiaTheme="minorEastAsia"/>
                <w:sz w:val="20"/>
              </w:rPr>
            </w:pPr>
            <w:r w:rsidRPr="00570BA4">
              <w:rPr>
                <w:rFonts w:eastAsiaTheme="minorEastAsia"/>
                <w:sz w:val="20"/>
              </w:rPr>
              <w:t>Urban in V2X use case: 25m and 50m</w:t>
            </w:r>
          </w:p>
          <w:p w14:paraId="5E8059C3" w14:textId="77777777" w:rsidR="00BF1B4F" w:rsidRPr="00570BA4" w:rsidRDefault="00BF1B4F" w:rsidP="0087783B">
            <w:pPr>
              <w:pStyle w:val="af8"/>
              <w:numPr>
                <w:ilvl w:val="0"/>
                <w:numId w:val="11"/>
              </w:numPr>
              <w:suppressAutoHyphens w:val="0"/>
              <w:snapToGrid w:val="0"/>
              <w:spacing w:after="0" w:line="240" w:lineRule="auto"/>
              <w:contextualSpacing w:val="0"/>
              <w:textAlignment w:val="auto"/>
              <w:rPr>
                <w:rFonts w:eastAsiaTheme="minorEastAsia"/>
                <w:sz w:val="20"/>
              </w:rPr>
            </w:pPr>
            <w:r w:rsidRPr="00570BA4">
              <w:rPr>
                <w:rFonts w:eastAsiaTheme="minorEastAsia"/>
                <w:sz w:val="20"/>
              </w:rPr>
              <w:t>IIOT use case: 25m and 50m</w:t>
            </w:r>
          </w:p>
          <w:p w14:paraId="5E8059C4" w14:textId="77777777" w:rsidR="00BF1B4F" w:rsidRPr="00570BA4" w:rsidRDefault="00BF1B4F" w:rsidP="0087783B">
            <w:pPr>
              <w:pStyle w:val="af8"/>
              <w:numPr>
                <w:ilvl w:val="0"/>
                <w:numId w:val="11"/>
              </w:numPr>
              <w:suppressAutoHyphens w:val="0"/>
              <w:snapToGrid w:val="0"/>
              <w:spacing w:after="0" w:line="240" w:lineRule="auto"/>
              <w:contextualSpacing w:val="0"/>
              <w:textAlignment w:val="auto"/>
              <w:rPr>
                <w:rFonts w:eastAsiaTheme="minorEastAsia"/>
                <w:sz w:val="20"/>
              </w:rPr>
            </w:pPr>
            <w:r w:rsidRPr="00570BA4">
              <w:rPr>
                <w:rFonts w:eastAsiaTheme="minorEastAsia"/>
                <w:sz w:val="20"/>
              </w:rPr>
              <w:t>Public safety use case: 25m and 50m</w:t>
            </w:r>
          </w:p>
          <w:p w14:paraId="5E8059C5" w14:textId="77777777" w:rsidR="00BF1B4F" w:rsidRPr="00570BA4" w:rsidRDefault="00BF1B4F" w:rsidP="0087783B">
            <w:pPr>
              <w:pStyle w:val="af8"/>
              <w:numPr>
                <w:ilvl w:val="0"/>
                <w:numId w:val="11"/>
              </w:numPr>
              <w:suppressAutoHyphens w:val="0"/>
              <w:snapToGrid w:val="0"/>
              <w:spacing w:after="0" w:line="240" w:lineRule="auto"/>
              <w:contextualSpacing w:val="0"/>
              <w:textAlignment w:val="auto"/>
              <w:rPr>
                <w:rFonts w:eastAsiaTheme="minorEastAsia"/>
                <w:sz w:val="20"/>
              </w:rPr>
            </w:pPr>
            <w:r w:rsidRPr="00570BA4">
              <w:rPr>
                <w:rFonts w:eastAsiaTheme="minorEastAsia"/>
                <w:sz w:val="20"/>
              </w:rPr>
              <w:t>Commercial use case: 25m and 50m</w:t>
            </w:r>
          </w:p>
          <w:p w14:paraId="5E8059C6" w14:textId="77777777" w:rsidR="00BF1B4F" w:rsidRPr="00570BA4" w:rsidRDefault="00BF1B4F" w:rsidP="00EC7435">
            <w:pPr>
              <w:pStyle w:val="a4"/>
              <w:snapToGrid w:val="0"/>
              <w:spacing w:before="0" w:after="0"/>
              <w:rPr>
                <w:b w:val="0"/>
                <w:bCs w:val="0"/>
                <w:lang w:eastAsia="zh-CN"/>
              </w:rPr>
            </w:pPr>
            <w:bookmarkStart w:id="10" w:name="_Ref111062184"/>
            <w:bookmarkEnd w:id="9"/>
            <w:r w:rsidRPr="00570BA4">
              <w:rPr>
                <w:b w:val="0"/>
                <w:u w:val="single"/>
              </w:rPr>
              <w:t>Proposa</w:t>
            </w:r>
            <w:r w:rsidRPr="00570BA4">
              <w:rPr>
                <w:b w:val="0"/>
                <w:u w:val="single"/>
                <w:lang w:eastAsia="zh-CN"/>
              </w:rPr>
              <w:t xml:space="preserve">l </w:t>
            </w:r>
            <w:r w:rsidR="002E5DAE" w:rsidRPr="00570BA4">
              <w:rPr>
                <w:b w:val="0"/>
                <w:u w:val="single"/>
                <w:lang w:eastAsia="zh-CN"/>
              </w:rPr>
              <w:fldChar w:fldCharType="begin"/>
            </w:r>
            <w:r w:rsidRPr="00570BA4">
              <w:rPr>
                <w:b w:val="0"/>
                <w:u w:val="single"/>
                <w:lang w:eastAsia="zh-CN"/>
              </w:rPr>
              <w:instrText xml:space="preserve"> SEQ Proposal \* ARABIC </w:instrText>
            </w:r>
            <w:r w:rsidR="002E5DAE" w:rsidRPr="00570BA4">
              <w:rPr>
                <w:b w:val="0"/>
                <w:u w:val="single"/>
                <w:lang w:eastAsia="zh-CN"/>
              </w:rPr>
              <w:fldChar w:fldCharType="separate"/>
            </w:r>
            <w:r w:rsidRPr="00570BA4">
              <w:rPr>
                <w:b w:val="0"/>
                <w:noProof/>
                <w:u w:val="single"/>
                <w:lang w:eastAsia="zh-CN"/>
              </w:rPr>
              <w:t>3</w:t>
            </w:r>
            <w:r w:rsidR="002E5DAE" w:rsidRPr="00570BA4">
              <w:rPr>
                <w:b w:val="0"/>
                <w:u w:val="single"/>
                <w:lang w:eastAsia="zh-CN"/>
              </w:rPr>
              <w:fldChar w:fldCharType="end"/>
            </w:r>
            <w:r w:rsidRPr="00570BA4">
              <w:rPr>
                <w:b w:val="0"/>
                <w:lang w:eastAsia="zh-CN"/>
              </w:rPr>
              <w:t>: Evaluation scenarios below 6 GHz can be seen as baseline for SL positioning evaluation.</w:t>
            </w:r>
            <w:bookmarkEnd w:id="10"/>
          </w:p>
        </w:tc>
      </w:tr>
      <w:tr w:rsidR="00BF1B4F" w:rsidRPr="00570BA4" w14:paraId="5E8059CB" w14:textId="77777777" w:rsidTr="00AA7A67">
        <w:trPr>
          <w:trHeight w:val="601"/>
        </w:trPr>
        <w:tc>
          <w:tcPr>
            <w:tcW w:w="1445" w:type="dxa"/>
          </w:tcPr>
          <w:p w14:paraId="5E8059C8" w14:textId="77777777" w:rsidR="00BF1B4F" w:rsidRPr="00570BA4" w:rsidRDefault="00BF1B4F" w:rsidP="00EC7435">
            <w:pPr>
              <w:snapToGrid w:val="0"/>
              <w:spacing w:after="0" w:line="240" w:lineRule="auto"/>
              <w:jc w:val="both"/>
              <w:rPr>
                <w:rFonts w:ascii="Times New Roman" w:hAnsi="Times New Roman"/>
                <w:sz w:val="20"/>
                <w:szCs w:val="20"/>
              </w:rPr>
            </w:pPr>
            <w:r w:rsidRPr="00570BA4">
              <w:rPr>
                <w:rFonts w:ascii="Times New Roman" w:hAnsi="Times New Roman"/>
                <w:sz w:val="20"/>
                <w:szCs w:val="20"/>
              </w:rPr>
              <w:t>CATT</w:t>
            </w:r>
          </w:p>
        </w:tc>
        <w:tc>
          <w:tcPr>
            <w:tcW w:w="7851" w:type="dxa"/>
          </w:tcPr>
          <w:p w14:paraId="5E8059C9" w14:textId="77777777" w:rsidR="00BF1B4F" w:rsidRPr="00960284" w:rsidRDefault="00BF1B4F" w:rsidP="00EC7435">
            <w:pPr>
              <w:widowControl w:val="0"/>
              <w:tabs>
                <w:tab w:val="left" w:pos="0"/>
              </w:tabs>
              <w:overflowPunct w:val="0"/>
              <w:snapToGrid w:val="0"/>
              <w:spacing w:after="0" w:line="240" w:lineRule="auto"/>
              <w:jc w:val="both"/>
              <w:rPr>
                <w:rFonts w:ascii="Times New Roman" w:eastAsia="宋体" w:hAnsi="Times New Roman"/>
                <w:sz w:val="20"/>
                <w:szCs w:val="20"/>
              </w:rPr>
            </w:pPr>
            <w:r w:rsidRPr="00960284">
              <w:rPr>
                <w:rFonts w:ascii="Times New Roman" w:eastAsia="宋体" w:hAnsi="Times New Roman"/>
                <w:sz w:val="20"/>
                <w:szCs w:val="20"/>
              </w:rPr>
              <w:t>Proposal 1: The distance between two vehicles involving into the SL positioning should be limited (e.g., 25m), in order to obtain better relative positioning accuracy</w:t>
            </w:r>
          </w:p>
          <w:p w14:paraId="5E8059CA" w14:textId="77777777" w:rsidR="00BF1B4F" w:rsidRPr="00570BA4" w:rsidRDefault="00BF1B4F" w:rsidP="00EC7435">
            <w:pPr>
              <w:widowControl w:val="0"/>
              <w:tabs>
                <w:tab w:val="left" w:pos="0"/>
              </w:tabs>
              <w:overflowPunct w:val="0"/>
              <w:snapToGrid w:val="0"/>
              <w:spacing w:after="0" w:line="240" w:lineRule="auto"/>
              <w:jc w:val="both"/>
              <w:rPr>
                <w:rFonts w:ascii="Times New Roman" w:hAnsi="Times New Roman"/>
                <w:sz w:val="20"/>
                <w:szCs w:val="20"/>
              </w:rPr>
            </w:pPr>
            <w:r w:rsidRPr="00960284">
              <w:rPr>
                <w:rFonts w:ascii="Times New Roman" w:eastAsia="宋体" w:hAnsi="Times New Roman"/>
                <w:sz w:val="20"/>
                <w:szCs w:val="20"/>
              </w:rPr>
              <w:t>Proposal 2: More antennas (e.g., 8Tx) for SL-PRS transmission is necessary to obtain precise SL-</w:t>
            </w:r>
            <w:proofErr w:type="spellStart"/>
            <w:r w:rsidRPr="00960284">
              <w:rPr>
                <w:rFonts w:ascii="Times New Roman" w:eastAsia="宋体" w:hAnsi="Times New Roman"/>
                <w:sz w:val="20"/>
                <w:szCs w:val="20"/>
              </w:rPr>
              <w:t>AoA</w:t>
            </w:r>
            <w:proofErr w:type="spellEnd"/>
            <w:r w:rsidRPr="00960284">
              <w:rPr>
                <w:rFonts w:ascii="Times New Roman" w:eastAsia="宋体" w:hAnsi="Times New Roman"/>
                <w:sz w:val="20"/>
                <w:szCs w:val="20"/>
              </w:rPr>
              <w:t xml:space="preserve"> measurements and </w:t>
            </w:r>
            <w:proofErr w:type="spellStart"/>
            <w:r w:rsidRPr="00960284">
              <w:rPr>
                <w:rFonts w:ascii="Times New Roman" w:eastAsia="宋体" w:hAnsi="Times New Roman"/>
                <w:sz w:val="20"/>
                <w:szCs w:val="20"/>
              </w:rPr>
              <w:t>sidelink</w:t>
            </w:r>
            <w:proofErr w:type="spellEnd"/>
            <w:r w:rsidRPr="00960284">
              <w:rPr>
                <w:rFonts w:ascii="Times New Roman" w:eastAsia="宋体" w:hAnsi="Times New Roman"/>
                <w:sz w:val="20"/>
                <w:szCs w:val="20"/>
              </w:rPr>
              <w:t xml:space="preserve"> positioning performance.</w:t>
            </w:r>
          </w:p>
        </w:tc>
      </w:tr>
      <w:tr w:rsidR="00BF1B4F" w:rsidRPr="00570BA4" w14:paraId="5E8059D0" w14:textId="77777777" w:rsidTr="00637B8C">
        <w:trPr>
          <w:trHeight w:val="1290"/>
        </w:trPr>
        <w:tc>
          <w:tcPr>
            <w:tcW w:w="1445" w:type="dxa"/>
          </w:tcPr>
          <w:p w14:paraId="5E8059CC" w14:textId="77777777" w:rsidR="00BF1B4F" w:rsidRPr="00570BA4" w:rsidRDefault="00BF1B4F" w:rsidP="00EC7435">
            <w:pPr>
              <w:snapToGrid w:val="0"/>
              <w:spacing w:after="0" w:line="240" w:lineRule="auto"/>
              <w:jc w:val="both"/>
              <w:rPr>
                <w:rFonts w:ascii="Times New Roman" w:hAnsi="Times New Roman"/>
                <w:sz w:val="20"/>
                <w:szCs w:val="20"/>
              </w:rPr>
            </w:pPr>
            <w:r w:rsidRPr="00570BA4">
              <w:rPr>
                <w:rFonts w:ascii="Times New Roman" w:hAnsi="Times New Roman"/>
                <w:sz w:val="20"/>
                <w:szCs w:val="20"/>
              </w:rPr>
              <w:lastRenderedPageBreak/>
              <w:t>OPPO</w:t>
            </w:r>
          </w:p>
        </w:tc>
        <w:tc>
          <w:tcPr>
            <w:tcW w:w="7851" w:type="dxa"/>
          </w:tcPr>
          <w:p w14:paraId="5E8059CD" w14:textId="77777777" w:rsidR="00BF1B4F" w:rsidRPr="00570BA4" w:rsidRDefault="00BF1B4F" w:rsidP="00EC7435">
            <w:pPr>
              <w:tabs>
                <w:tab w:val="left" w:pos="1276"/>
              </w:tabs>
              <w:suppressAutoHyphens w:val="0"/>
              <w:snapToGrid w:val="0"/>
              <w:spacing w:after="0" w:line="240" w:lineRule="auto"/>
              <w:rPr>
                <w:rFonts w:ascii="Times New Roman" w:hAnsi="Times New Roman"/>
                <w:sz w:val="20"/>
                <w:szCs w:val="20"/>
              </w:rPr>
            </w:pPr>
            <w:r w:rsidRPr="00570BA4">
              <w:rPr>
                <w:rFonts w:ascii="Times New Roman" w:hAnsi="Times New Roman"/>
                <w:sz w:val="20"/>
                <w:szCs w:val="20"/>
              </w:rPr>
              <w:t>Proposal 1: Agree the following proposal for performance metrics of highway and urban scenarios:</w:t>
            </w:r>
          </w:p>
          <w:p w14:paraId="5E8059CE" w14:textId="77777777" w:rsidR="00BF1B4F" w:rsidRPr="00570BA4" w:rsidRDefault="00BF1B4F" w:rsidP="0087783B">
            <w:pPr>
              <w:pStyle w:val="3GPPAgreements"/>
              <w:numPr>
                <w:ilvl w:val="0"/>
                <w:numId w:val="4"/>
              </w:numPr>
              <w:snapToGrid w:val="0"/>
              <w:spacing w:before="0" w:after="0" w:line="240" w:lineRule="auto"/>
              <w:rPr>
                <w:rFonts w:ascii="Times New Roman" w:hAnsi="Times New Roman"/>
                <w:sz w:val="20"/>
                <w:szCs w:val="20"/>
              </w:rPr>
            </w:pPr>
            <w:r w:rsidRPr="00570BA4">
              <w:rPr>
                <w:rFonts w:ascii="Times New Roman" w:hAnsi="Times New Roman"/>
                <w:sz w:val="20"/>
                <w:szCs w:val="20"/>
              </w:rPr>
              <w:t xml:space="preserve">For SL positioning evaluation in highway scenario or urban grid scenario, the performance metrics can include absolute horizontal accuracy, relative horizontal accuracy, and ranging with distance accuracy. </w:t>
            </w:r>
          </w:p>
          <w:p w14:paraId="5E8059CF" w14:textId="77777777" w:rsidR="00BF1B4F" w:rsidRPr="00570BA4" w:rsidRDefault="00BF1B4F" w:rsidP="0087783B">
            <w:pPr>
              <w:pStyle w:val="3GPPAgreements"/>
              <w:numPr>
                <w:ilvl w:val="2"/>
                <w:numId w:val="12"/>
              </w:numPr>
              <w:snapToGrid w:val="0"/>
              <w:spacing w:before="0" w:after="0" w:line="240" w:lineRule="auto"/>
              <w:rPr>
                <w:rFonts w:ascii="Times New Roman" w:hAnsi="Times New Roman"/>
                <w:sz w:val="20"/>
                <w:szCs w:val="20"/>
              </w:rPr>
            </w:pPr>
            <w:r w:rsidRPr="00570BA4">
              <w:rPr>
                <w:rFonts w:ascii="Times New Roman" w:hAnsi="Times New Roman"/>
                <w:sz w:val="20"/>
                <w:szCs w:val="20"/>
              </w:rPr>
              <w:t xml:space="preserve">Companies can optionally provide the results for ranging with direction accuracy </w:t>
            </w:r>
          </w:p>
        </w:tc>
      </w:tr>
      <w:tr w:rsidR="00BF1B4F" w:rsidRPr="00570BA4" w14:paraId="5E8059D4" w14:textId="77777777" w:rsidTr="00AA7A67">
        <w:trPr>
          <w:trHeight w:val="601"/>
        </w:trPr>
        <w:tc>
          <w:tcPr>
            <w:tcW w:w="1445" w:type="dxa"/>
          </w:tcPr>
          <w:p w14:paraId="5E8059D1" w14:textId="77777777" w:rsidR="00BF1B4F" w:rsidRPr="00570BA4" w:rsidRDefault="00BF1B4F" w:rsidP="00EC7435">
            <w:pPr>
              <w:snapToGrid w:val="0"/>
              <w:spacing w:after="0" w:line="240" w:lineRule="auto"/>
              <w:jc w:val="both"/>
              <w:rPr>
                <w:rFonts w:ascii="Times New Roman" w:hAnsi="Times New Roman"/>
                <w:sz w:val="20"/>
                <w:szCs w:val="20"/>
              </w:rPr>
            </w:pPr>
            <w:r w:rsidRPr="00570BA4">
              <w:rPr>
                <w:rFonts w:ascii="Times New Roman" w:hAnsi="Times New Roman"/>
                <w:sz w:val="20"/>
                <w:szCs w:val="20"/>
              </w:rPr>
              <w:t>Samsung</w:t>
            </w:r>
          </w:p>
        </w:tc>
        <w:tc>
          <w:tcPr>
            <w:tcW w:w="7851" w:type="dxa"/>
          </w:tcPr>
          <w:p w14:paraId="5E8059D2" w14:textId="77777777" w:rsidR="00BF1B4F" w:rsidRPr="00570BA4" w:rsidRDefault="00BF1B4F" w:rsidP="00EC7435">
            <w:pPr>
              <w:pStyle w:val="maintext"/>
              <w:snapToGrid w:val="0"/>
              <w:spacing w:before="0" w:after="0" w:line="240" w:lineRule="auto"/>
              <w:ind w:firstLine="0"/>
              <w:rPr>
                <w:spacing w:val="-2"/>
              </w:rPr>
            </w:pPr>
            <w:r w:rsidRPr="00570BA4">
              <w:rPr>
                <w:spacing w:val="-2"/>
                <w:u w:val="single"/>
              </w:rPr>
              <w:t>Proposal 1:</w:t>
            </w:r>
            <w:r w:rsidRPr="00570BA4">
              <w:rPr>
                <w:spacing w:val="-2"/>
              </w:rPr>
              <w:t xml:space="preserve"> For SL positioning evaluation on IIOT use case, a target UE can select anchor UEs/RSU for absolute positioning based on measurement results (e.g., RSRP, LOS/NLOS identification) after receiving SL PRS.</w:t>
            </w:r>
          </w:p>
          <w:p w14:paraId="5E8059D3" w14:textId="77777777" w:rsidR="00BF1B4F" w:rsidRPr="00570BA4" w:rsidRDefault="00BF1B4F" w:rsidP="00EC7435">
            <w:pPr>
              <w:snapToGrid w:val="0"/>
              <w:spacing w:after="0" w:line="240" w:lineRule="auto"/>
              <w:rPr>
                <w:rFonts w:ascii="Times New Roman" w:hAnsi="Times New Roman"/>
                <w:sz w:val="20"/>
                <w:szCs w:val="20"/>
                <w:lang w:eastAsia="ko-KR"/>
              </w:rPr>
            </w:pPr>
            <w:r w:rsidRPr="00570BA4">
              <w:rPr>
                <w:rFonts w:ascii="Times New Roman" w:hAnsi="Times New Roman"/>
                <w:spacing w:val="-2"/>
                <w:sz w:val="20"/>
                <w:szCs w:val="20"/>
                <w:u w:val="single"/>
              </w:rPr>
              <w:t>Proposal 2:</w:t>
            </w:r>
            <w:r w:rsidRPr="00570BA4">
              <w:rPr>
                <w:rFonts w:ascii="Times New Roman" w:hAnsi="Times New Roman"/>
                <w:spacing w:val="-2"/>
                <w:sz w:val="20"/>
                <w:szCs w:val="20"/>
              </w:rPr>
              <w:t xml:space="preserve"> For Rel-18 studies on SL positioning, focus on evaluation for FR1.</w:t>
            </w:r>
          </w:p>
        </w:tc>
      </w:tr>
      <w:tr w:rsidR="00BF1B4F" w:rsidRPr="00570BA4" w14:paraId="5E8059DD" w14:textId="77777777" w:rsidTr="00AA7A67">
        <w:trPr>
          <w:trHeight w:val="601"/>
        </w:trPr>
        <w:tc>
          <w:tcPr>
            <w:tcW w:w="1445" w:type="dxa"/>
          </w:tcPr>
          <w:p w14:paraId="5E8059D5" w14:textId="77777777" w:rsidR="00BF1B4F" w:rsidRPr="00570BA4" w:rsidRDefault="00BF1B4F" w:rsidP="00EC7435">
            <w:pPr>
              <w:snapToGrid w:val="0"/>
              <w:spacing w:after="0" w:line="240" w:lineRule="auto"/>
              <w:jc w:val="both"/>
              <w:rPr>
                <w:rFonts w:ascii="Times New Roman" w:hAnsi="Times New Roman"/>
                <w:sz w:val="20"/>
                <w:szCs w:val="20"/>
              </w:rPr>
            </w:pPr>
            <w:r w:rsidRPr="00570BA4">
              <w:rPr>
                <w:rFonts w:ascii="Times New Roman" w:hAnsi="Times New Roman"/>
                <w:sz w:val="20"/>
                <w:szCs w:val="20"/>
              </w:rPr>
              <w:t>ZTE</w:t>
            </w:r>
          </w:p>
        </w:tc>
        <w:tc>
          <w:tcPr>
            <w:tcW w:w="7851" w:type="dxa"/>
          </w:tcPr>
          <w:p w14:paraId="5E8059D6" w14:textId="77777777" w:rsidR="00BF1B4F" w:rsidRPr="00570BA4" w:rsidRDefault="00BF1B4F" w:rsidP="00AD2782">
            <w:pPr>
              <w:widowControl w:val="0"/>
              <w:snapToGrid w:val="0"/>
              <w:spacing w:beforeLines="50" w:before="180" w:afterLines="50" w:after="180" w:line="240" w:lineRule="auto"/>
              <w:jc w:val="both"/>
              <w:rPr>
                <w:rFonts w:ascii="Times New Roman" w:eastAsia="宋体" w:hAnsi="Times New Roman"/>
                <w:kern w:val="2"/>
                <w:sz w:val="20"/>
                <w:szCs w:val="20"/>
              </w:rPr>
            </w:pPr>
            <w:r w:rsidRPr="00570BA4">
              <w:rPr>
                <w:rFonts w:ascii="Times New Roman" w:eastAsia="宋体" w:hAnsi="Times New Roman"/>
                <w:bCs/>
                <w:iCs/>
                <w:kern w:val="2"/>
                <w:sz w:val="20"/>
                <w:szCs w:val="20"/>
              </w:rPr>
              <w:t xml:space="preserve">Proposal 1: </w:t>
            </w:r>
            <w:r w:rsidRPr="00570BA4">
              <w:rPr>
                <w:rFonts w:ascii="Times New Roman" w:eastAsia="宋体" w:hAnsi="Times New Roman"/>
                <w:iCs/>
                <w:kern w:val="2"/>
                <w:sz w:val="20"/>
                <w:szCs w:val="20"/>
              </w:rPr>
              <w:t>Prioritizing SL positioning evaluation in FR1.</w:t>
            </w:r>
          </w:p>
          <w:p w14:paraId="5E8059D7" w14:textId="77777777" w:rsidR="00BF1B4F" w:rsidRPr="00570BA4" w:rsidRDefault="00BF1B4F" w:rsidP="00AD2782">
            <w:pPr>
              <w:widowControl w:val="0"/>
              <w:snapToGrid w:val="0"/>
              <w:spacing w:beforeLines="50" w:before="180" w:afterLines="50" w:after="180" w:line="240" w:lineRule="auto"/>
              <w:jc w:val="both"/>
              <w:rPr>
                <w:rFonts w:ascii="Times New Roman" w:eastAsia="宋体" w:hAnsi="Times New Roman"/>
                <w:kern w:val="2"/>
                <w:sz w:val="20"/>
                <w:szCs w:val="20"/>
              </w:rPr>
            </w:pPr>
            <w:r w:rsidRPr="00570BA4">
              <w:rPr>
                <w:rFonts w:ascii="Times New Roman" w:eastAsia="宋体" w:hAnsi="Times New Roman"/>
                <w:bCs/>
                <w:iCs/>
                <w:kern w:val="2"/>
                <w:sz w:val="20"/>
                <w:szCs w:val="20"/>
              </w:rPr>
              <w:t xml:space="preserve">Proposal 3: </w:t>
            </w:r>
            <w:r w:rsidRPr="00570BA4">
              <w:rPr>
                <w:rFonts w:ascii="Times New Roman" w:eastAsia="宋体" w:hAnsi="Times New Roman"/>
                <w:iCs/>
                <w:kern w:val="2"/>
                <w:sz w:val="20"/>
                <w:szCs w:val="20"/>
              </w:rPr>
              <w:t>For relative positioning in highway scenario, support X m is set to be 100m.</w:t>
            </w:r>
          </w:p>
          <w:p w14:paraId="5E8059D8" w14:textId="77777777" w:rsidR="00BF1B4F" w:rsidRPr="00570BA4" w:rsidRDefault="00BF1B4F" w:rsidP="00AD2782">
            <w:pPr>
              <w:widowControl w:val="0"/>
              <w:snapToGrid w:val="0"/>
              <w:spacing w:beforeLines="50" w:before="180" w:afterLines="50" w:after="180" w:line="240" w:lineRule="auto"/>
              <w:jc w:val="both"/>
              <w:rPr>
                <w:rFonts w:ascii="Times New Roman" w:eastAsia="宋体" w:hAnsi="Times New Roman"/>
                <w:iCs/>
                <w:kern w:val="2"/>
                <w:sz w:val="20"/>
                <w:szCs w:val="20"/>
              </w:rPr>
            </w:pPr>
            <w:r w:rsidRPr="00570BA4">
              <w:rPr>
                <w:rFonts w:ascii="Times New Roman" w:eastAsia="宋体" w:hAnsi="Times New Roman"/>
                <w:bCs/>
                <w:iCs/>
                <w:kern w:val="2"/>
                <w:sz w:val="20"/>
                <w:szCs w:val="20"/>
              </w:rPr>
              <w:t xml:space="preserve">Proposal 5: </w:t>
            </w:r>
            <w:r w:rsidRPr="00570BA4">
              <w:rPr>
                <w:rFonts w:ascii="Times New Roman" w:eastAsia="宋体" w:hAnsi="Times New Roman"/>
                <w:iCs/>
                <w:kern w:val="2"/>
                <w:sz w:val="20"/>
                <w:szCs w:val="20"/>
              </w:rPr>
              <w:t>For relative positioning in urban grid scenario, X m is set to 30m.</w:t>
            </w:r>
          </w:p>
          <w:p w14:paraId="5E8059D9" w14:textId="77777777" w:rsidR="00BF1B4F" w:rsidRPr="00570BA4" w:rsidRDefault="00BF1B4F" w:rsidP="00AD2782">
            <w:pPr>
              <w:widowControl w:val="0"/>
              <w:numPr>
                <w:ilvl w:val="255"/>
                <w:numId w:val="0"/>
              </w:numPr>
              <w:snapToGrid w:val="0"/>
              <w:spacing w:beforeLines="50" w:before="180" w:afterLines="50" w:after="180" w:line="240" w:lineRule="auto"/>
              <w:jc w:val="both"/>
              <w:rPr>
                <w:rFonts w:ascii="Times New Roman" w:eastAsia="宋体" w:hAnsi="Times New Roman"/>
                <w:iCs/>
                <w:kern w:val="2"/>
                <w:sz w:val="20"/>
                <w:szCs w:val="20"/>
              </w:rPr>
            </w:pPr>
            <w:r w:rsidRPr="00570BA4">
              <w:rPr>
                <w:rFonts w:ascii="Times New Roman" w:eastAsia="宋体" w:hAnsi="Times New Roman"/>
                <w:bCs/>
                <w:iCs/>
                <w:kern w:val="2"/>
                <w:sz w:val="20"/>
                <w:szCs w:val="20"/>
              </w:rPr>
              <w:t xml:space="preserve">Proposal 6: </w:t>
            </w:r>
            <w:r w:rsidRPr="00570BA4">
              <w:rPr>
                <w:rFonts w:ascii="Times New Roman" w:eastAsia="宋体" w:hAnsi="Times New Roman"/>
                <w:iCs/>
                <w:kern w:val="2"/>
                <w:sz w:val="20"/>
                <w:szCs w:val="20"/>
              </w:rPr>
              <w:t xml:space="preserve">For absolute positioning in </w:t>
            </w:r>
            <w:proofErr w:type="spellStart"/>
            <w:r w:rsidRPr="00570BA4">
              <w:rPr>
                <w:rFonts w:ascii="Times New Roman" w:eastAsia="宋体" w:hAnsi="Times New Roman"/>
                <w:iCs/>
                <w:kern w:val="2"/>
                <w:sz w:val="20"/>
                <w:szCs w:val="20"/>
              </w:rPr>
              <w:t>InF</w:t>
            </w:r>
            <w:proofErr w:type="spellEnd"/>
            <w:r w:rsidRPr="00570BA4">
              <w:rPr>
                <w:rFonts w:ascii="Times New Roman" w:eastAsia="宋体" w:hAnsi="Times New Roman"/>
                <w:iCs/>
                <w:kern w:val="2"/>
                <w:sz w:val="20"/>
                <w:szCs w:val="20"/>
              </w:rPr>
              <w:t>-SH scenario, two options of anchor UE selection are suggested as following:</w:t>
            </w:r>
          </w:p>
          <w:p w14:paraId="5E8059DA" w14:textId="77777777" w:rsidR="00BF1B4F" w:rsidRPr="00570BA4" w:rsidRDefault="00BF1B4F" w:rsidP="0087783B">
            <w:pPr>
              <w:widowControl w:val="0"/>
              <w:numPr>
                <w:ilvl w:val="0"/>
                <w:numId w:val="10"/>
              </w:numPr>
              <w:suppressAutoHyphens w:val="0"/>
              <w:snapToGrid w:val="0"/>
              <w:spacing w:after="0" w:line="240" w:lineRule="auto"/>
              <w:jc w:val="both"/>
              <w:rPr>
                <w:rFonts w:ascii="Times New Roman" w:eastAsia="宋体" w:hAnsi="Times New Roman"/>
                <w:iCs/>
                <w:kern w:val="2"/>
                <w:sz w:val="20"/>
                <w:szCs w:val="20"/>
              </w:rPr>
            </w:pPr>
            <w:r w:rsidRPr="00570BA4">
              <w:rPr>
                <w:rFonts w:ascii="Times New Roman" w:eastAsia="宋体" w:hAnsi="Times New Roman"/>
                <w:iCs/>
                <w:kern w:val="2"/>
                <w:sz w:val="20"/>
                <w:szCs w:val="20"/>
              </w:rPr>
              <w:t>Alt1: M anchor UEs are uniformly distributed in the simulation area.</w:t>
            </w:r>
          </w:p>
          <w:p w14:paraId="5E8059DB" w14:textId="77777777" w:rsidR="00BF1B4F" w:rsidRPr="00570BA4" w:rsidRDefault="00BF1B4F" w:rsidP="0087783B">
            <w:pPr>
              <w:widowControl w:val="0"/>
              <w:numPr>
                <w:ilvl w:val="0"/>
                <w:numId w:val="10"/>
              </w:numPr>
              <w:suppressAutoHyphens w:val="0"/>
              <w:snapToGrid w:val="0"/>
              <w:spacing w:after="0" w:line="240" w:lineRule="auto"/>
              <w:jc w:val="both"/>
              <w:rPr>
                <w:rFonts w:ascii="Times New Roman" w:eastAsia="宋体" w:hAnsi="Times New Roman"/>
                <w:iCs/>
                <w:kern w:val="2"/>
                <w:sz w:val="20"/>
                <w:szCs w:val="20"/>
              </w:rPr>
            </w:pPr>
            <w:r w:rsidRPr="00570BA4">
              <w:rPr>
                <w:rFonts w:ascii="Times New Roman" w:eastAsia="宋体" w:hAnsi="Times New Roman"/>
                <w:iCs/>
                <w:kern w:val="2"/>
                <w:sz w:val="20"/>
                <w:szCs w:val="20"/>
              </w:rPr>
              <w:t>Alt2: M anchor UEs are randomly distributed in the simulation area.</w:t>
            </w:r>
          </w:p>
          <w:p w14:paraId="5E8059DC" w14:textId="77777777" w:rsidR="00BF1B4F" w:rsidRPr="00570BA4" w:rsidRDefault="00BF1B4F" w:rsidP="00AD2782">
            <w:pPr>
              <w:widowControl w:val="0"/>
              <w:numPr>
                <w:ilvl w:val="255"/>
                <w:numId w:val="0"/>
              </w:numPr>
              <w:snapToGrid w:val="0"/>
              <w:spacing w:beforeLines="50" w:before="180" w:afterLines="50" w:after="180" w:line="240" w:lineRule="auto"/>
              <w:jc w:val="both"/>
              <w:rPr>
                <w:rFonts w:ascii="Times New Roman" w:eastAsia="宋体" w:hAnsi="Times New Roman"/>
                <w:iCs/>
                <w:kern w:val="2"/>
                <w:sz w:val="20"/>
                <w:szCs w:val="20"/>
              </w:rPr>
            </w:pPr>
            <w:r w:rsidRPr="00570BA4">
              <w:rPr>
                <w:rFonts w:ascii="Times New Roman" w:eastAsia="宋体" w:hAnsi="Times New Roman"/>
                <w:bCs/>
                <w:iCs/>
                <w:kern w:val="2"/>
                <w:sz w:val="20"/>
                <w:szCs w:val="20"/>
              </w:rPr>
              <w:t xml:space="preserve">Proposal 7: </w:t>
            </w:r>
            <w:r w:rsidRPr="00570BA4">
              <w:rPr>
                <w:rFonts w:ascii="Times New Roman" w:eastAsia="宋体" w:hAnsi="Times New Roman"/>
                <w:iCs/>
                <w:kern w:val="2"/>
                <w:sz w:val="20"/>
                <w:szCs w:val="20"/>
              </w:rPr>
              <w:t xml:space="preserve">In </w:t>
            </w:r>
            <w:proofErr w:type="spellStart"/>
            <w:r w:rsidRPr="00570BA4">
              <w:rPr>
                <w:rFonts w:ascii="Times New Roman" w:eastAsia="宋体" w:hAnsi="Times New Roman"/>
                <w:iCs/>
                <w:kern w:val="2"/>
                <w:sz w:val="20"/>
                <w:szCs w:val="20"/>
              </w:rPr>
              <w:t>InF</w:t>
            </w:r>
            <w:proofErr w:type="spellEnd"/>
            <w:r w:rsidRPr="00570BA4">
              <w:rPr>
                <w:rFonts w:ascii="Times New Roman" w:eastAsia="宋体" w:hAnsi="Times New Roman"/>
                <w:iCs/>
                <w:kern w:val="2"/>
                <w:sz w:val="20"/>
                <w:szCs w:val="20"/>
              </w:rPr>
              <w:t>-SH scenario, consider X is set to be 10m.</w:t>
            </w:r>
          </w:p>
        </w:tc>
      </w:tr>
      <w:tr w:rsidR="00BF1B4F" w:rsidRPr="00570BA4" w14:paraId="5E8059E2" w14:textId="77777777" w:rsidTr="00AA7A67">
        <w:trPr>
          <w:trHeight w:val="601"/>
        </w:trPr>
        <w:tc>
          <w:tcPr>
            <w:tcW w:w="1445" w:type="dxa"/>
          </w:tcPr>
          <w:p w14:paraId="5E8059DE" w14:textId="77777777" w:rsidR="00BF1B4F" w:rsidRPr="00570BA4" w:rsidRDefault="00BF1B4F" w:rsidP="00EC7435">
            <w:pPr>
              <w:snapToGrid w:val="0"/>
              <w:spacing w:after="0" w:line="240" w:lineRule="auto"/>
              <w:jc w:val="both"/>
              <w:rPr>
                <w:rFonts w:ascii="Times New Roman" w:hAnsi="Times New Roman"/>
                <w:sz w:val="20"/>
                <w:szCs w:val="20"/>
              </w:rPr>
            </w:pPr>
            <w:r w:rsidRPr="00570BA4">
              <w:rPr>
                <w:rFonts w:ascii="Times New Roman" w:hAnsi="Times New Roman"/>
                <w:sz w:val="20"/>
                <w:szCs w:val="20"/>
              </w:rPr>
              <w:t>Sony</w:t>
            </w:r>
          </w:p>
        </w:tc>
        <w:tc>
          <w:tcPr>
            <w:tcW w:w="7851" w:type="dxa"/>
          </w:tcPr>
          <w:p w14:paraId="5E8059DF" w14:textId="77777777" w:rsidR="00BF1B4F" w:rsidRPr="00570BA4" w:rsidRDefault="00BF1B4F" w:rsidP="00EC7435">
            <w:pPr>
              <w:pStyle w:val="a4"/>
              <w:snapToGrid w:val="0"/>
              <w:spacing w:before="0" w:after="0"/>
              <w:rPr>
                <w:b w:val="0"/>
                <w:bCs w:val="0"/>
              </w:rPr>
            </w:pPr>
            <w:bookmarkStart w:id="11" w:name="_Toc111123967"/>
            <w:r w:rsidRPr="00570BA4">
              <w:rPr>
                <w:b w:val="0"/>
              </w:rPr>
              <w:t xml:space="preserve">Proposal </w:t>
            </w:r>
            <w:r w:rsidR="002E5DAE" w:rsidRPr="00570BA4">
              <w:rPr>
                <w:b w:val="0"/>
              </w:rPr>
              <w:fldChar w:fldCharType="begin"/>
            </w:r>
            <w:r w:rsidRPr="00570BA4">
              <w:rPr>
                <w:b w:val="0"/>
              </w:rPr>
              <w:instrText xml:space="preserve"> SEQ Proposal \* ARABIC </w:instrText>
            </w:r>
            <w:r w:rsidR="002E5DAE" w:rsidRPr="00570BA4">
              <w:rPr>
                <w:b w:val="0"/>
              </w:rPr>
              <w:fldChar w:fldCharType="separate"/>
            </w:r>
            <w:r w:rsidRPr="00570BA4">
              <w:rPr>
                <w:b w:val="0"/>
                <w:noProof/>
              </w:rPr>
              <w:t>1</w:t>
            </w:r>
            <w:r w:rsidR="002E5DAE" w:rsidRPr="00570BA4">
              <w:rPr>
                <w:b w:val="0"/>
                <w:noProof/>
              </w:rPr>
              <w:fldChar w:fldCharType="end"/>
            </w:r>
            <w:r w:rsidRPr="00570BA4">
              <w:rPr>
                <w:b w:val="0"/>
              </w:rPr>
              <w:t>: For V2X positioning in urban grid and highway scenario, consider vehicle UE and pedestrian UE density, by reusing the assumption given in TR 36.855 A.1.2:</w:t>
            </w:r>
            <w:bookmarkEnd w:id="11"/>
          </w:p>
          <w:p w14:paraId="5E8059E0" w14:textId="77777777" w:rsidR="00BF1B4F" w:rsidRPr="00570BA4" w:rsidRDefault="00BF1B4F" w:rsidP="0087783B">
            <w:pPr>
              <w:pStyle w:val="af8"/>
              <w:numPr>
                <w:ilvl w:val="0"/>
                <w:numId w:val="13"/>
              </w:numPr>
              <w:suppressAutoHyphens w:val="0"/>
              <w:snapToGrid w:val="0"/>
              <w:spacing w:after="0" w:line="240" w:lineRule="auto"/>
              <w:jc w:val="both"/>
              <w:textAlignment w:val="auto"/>
              <w:rPr>
                <w:bCs/>
                <w:sz w:val="20"/>
              </w:rPr>
            </w:pPr>
            <w:r w:rsidRPr="00570BA4">
              <w:rPr>
                <w:bCs/>
                <w:sz w:val="20"/>
              </w:rPr>
              <w:t>For vehicle density, the average inter-vehicle distance in the same lane is 2.5 sec * absolute vehicle speed. Baseline: The same density/speed in all the lanes in one simulation.</w:t>
            </w:r>
          </w:p>
          <w:p w14:paraId="5E8059E1" w14:textId="77777777" w:rsidR="00BF1B4F" w:rsidRPr="00570BA4" w:rsidRDefault="00BF1B4F" w:rsidP="0087783B">
            <w:pPr>
              <w:pStyle w:val="af8"/>
              <w:numPr>
                <w:ilvl w:val="0"/>
                <w:numId w:val="13"/>
              </w:numPr>
              <w:suppressAutoHyphens w:val="0"/>
              <w:snapToGrid w:val="0"/>
              <w:spacing w:after="0" w:line="240" w:lineRule="auto"/>
              <w:jc w:val="both"/>
              <w:textAlignment w:val="auto"/>
              <w:rPr>
                <w:bCs/>
                <w:sz w:val="20"/>
              </w:rPr>
            </w:pPr>
            <w:r w:rsidRPr="00570BA4">
              <w:rPr>
                <w:bCs/>
                <w:sz w:val="20"/>
              </w:rPr>
              <w:t>For pedestrian density, a total number of 500 pedestrian UEs is equally spaced along the sidewalk.</w:t>
            </w:r>
          </w:p>
        </w:tc>
      </w:tr>
      <w:tr w:rsidR="00BF1B4F" w:rsidRPr="00570BA4" w14:paraId="5E8059E5" w14:textId="77777777" w:rsidTr="00AA7A67">
        <w:trPr>
          <w:trHeight w:val="601"/>
        </w:trPr>
        <w:tc>
          <w:tcPr>
            <w:tcW w:w="1445" w:type="dxa"/>
          </w:tcPr>
          <w:p w14:paraId="5E8059E3" w14:textId="77777777" w:rsidR="00BF1B4F" w:rsidRPr="00570BA4" w:rsidRDefault="00BF1B4F" w:rsidP="00EC7435">
            <w:pPr>
              <w:snapToGrid w:val="0"/>
              <w:spacing w:after="0" w:line="240" w:lineRule="auto"/>
              <w:jc w:val="both"/>
              <w:rPr>
                <w:rFonts w:ascii="Times New Roman" w:hAnsi="Times New Roman"/>
                <w:sz w:val="20"/>
                <w:szCs w:val="20"/>
              </w:rPr>
            </w:pPr>
            <w:proofErr w:type="spellStart"/>
            <w:r w:rsidRPr="00570BA4">
              <w:rPr>
                <w:rFonts w:ascii="Times New Roman" w:eastAsia="宋体" w:hAnsi="Times New Roman"/>
                <w:sz w:val="20"/>
                <w:szCs w:val="20"/>
              </w:rPr>
              <w:t>CEWiT</w:t>
            </w:r>
            <w:proofErr w:type="spellEnd"/>
          </w:p>
        </w:tc>
        <w:tc>
          <w:tcPr>
            <w:tcW w:w="7851" w:type="dxa"/>
          </w:tcPr>
          <w:p w14:paraId="5E8059E4" w14:textId="77777777" w:rsidR="00BF1B4F" w:rsidRPr="00570BA4" w:rsidRDefault="00BF1B4F" w:rsidP="00EC7435">
            <w:pPr>
              <w:snapToGrid w:val="0"/>
              <w:spacing w:after="0" w:line="240" w:lineRule="auto"/>
              <w:rPr>
                <w:rFonts w:ascii="Times New Roman" w:hAnsi="Times New Roman"/>
                <w:sz w:val="20"/>
                <w:szCs w:val="20"/>
              </w:rPr>
            </w:pPr>
            <w:r w:rsidRPr="00570BA4">
              <w:rPr>
                <w:rFonts w:ascii="Times New Roman" w:hAnsi="Times New Roman"/>
                <w:bCs/>
                <w:sz w:val="20"/>
                <w:szCs w:val="20"/>
              </w:rPr>
              <w:t>Proposal 1:</w:t>
            </w:r>
            <w:r w:rsidRPr="00570BA4">
              <w:rPr>
                <w:rFonts w:ascii="Times New Roman" w:hAnsi="Times New Roman"/>
                <w:sz w:val="20"/>
                <w:szCs w:val="20"/>
              </w:rPr>
              <w:t xml:space="preserve"> For the selection of assisting UE, 150 m radius should be defined at least for FR1 for evaluation purposes in V2X </w:t>
            </w:r>
            <w:proofErr w:type="spellStart"/>
            <w:r w:rsidRPr="00570BA4">
              <w:rPr>
                <w:rFonts w:ascii="Times New Roman" w:hAnsi="Times New Roman"/>
                <w:sz w:val="20"/>
                <w:szCs w:val="20"/>
              </w:rPr>
              <w:t>usecase</w:t>
            </w:r>
            <w:proofErr w:type="spellEnd"/>
            <w:r w:rsidRPr="00570BA4">
              <w:rPr>
                <w:rFonts w:ascii="Times New Roman" w:hAnsi="Times New Roman"/>
                <w:sz w:val="20"/>
                <w:szCs w:val="20"/>
              </w:rPr>
              <w:t xml:space="preserve"> for both highway and urban grid.</w:t>
            </w:r>
          </w:p>
        </w:tc>
      </w:tr>
      <w:tr w:rsidR="00BF1B4F" w:rsidRPr="00570BA4" w14:paraId="5E8059EB" w14:textId="77777777" w:rsidTr="00AA7A67">
        <w:trPr>
          <w:trHeight w:val="601"/>
        </w:trPr>
        <w:tc>
          <w:tcPr>
            <w:tcW w:w="1445" w:type="dxa"/>
          </w:tcPr>
          <w:p w14:paraId="5E8059E6" w14:textId="77777777" w:rsidR="00BF1B4F" w:rsidRPr="00570BA4" w:rsidRDefault="00BF1B4F" w:rsidP="00EC7435">
            <w:pPr>
              <w:snapToGrid w:val="0"/>
              <w:spacing w:after="0" w:line="240" w:lineRule="auto"/>
              <w:jc w:val="both"/>
              <w:rPr>
                <w:rFonts w:ascii="Times New Roman" w:eastAsia="宋体" w:hAnsi="Times New Roman"/>
                <w:sz w:val="20"/>
                <w:szCs w:val="20"/>
              </w:rPr>
            </w:pPr>
            <w:proofErr w:type="spellStart"/>
            <w:r w:rsidRPr="00570BA4">
              <w:rPr>
                <w:rFonts w:ascii="Times New Roman" w:hAnsi="Times New Roman"/>
                <w:bCs/>
                <w:sz w:val="20"/>
                <w:szCs w:val="20"/>
              </w:rPr>
              <w:t>InterDigital</w:t>
            </w:r>
            <w:proofErr w:type="spellEnd"/>
          </w:p>
        </w:tc>
        <w:tc>
          <w:tcPr>
            <w:tcW w:w="7851" w:type="dxa"/>
          </w:tcPr>
          <w:p w14:paraId="5E8059E7" w14:textId="77777777" w:rsidR="00BF1B4F" w:rsidRPr="00570BA4" w:rsidRDefault="00BF1B4F" w:rsidP="00EC7435">
            <w:pPr>
              <w:snapToGrid w:val="0"/>
              <w:spacing w:after="0" w:line="240" w:lineRule="auto"/>
              <w:rPr>
                <w:rFonts w:ascii="Times New Roman" w:hAnsi="Times New Roman"/>
                <w:bCs/>
                <w:sz w:val="20"/>
                <w:szCs w:val="20"/>
              </w:rPr>
            </w:pPr>
            <w:r w:rsidRPr="00570BA4">
              <w:rPr>
                <w:rFonts w:ascii="Times New Roman" w:hAnsi="Times New Roman"/>
                <w:bCs/>
                <w:sz w:val="20"/>
                <w:szCs w:val="20"/>
              </w:rPr>
              <w:t xml:space="preserve">Observation 5: Randomly dropped anchor UEs negatively impact target UEs’ </w:t>
            </w:r>
            <w:proofErr w:type="spellStart"/>
            <w:r w:rsidRPr="00570BA4">
              <w:rPr>
                <w:rFonts w:ascii="Times New Roman" w:hAnsi="Times New Roman"/>
                <w:bCs/>
                <w:sz w:val="20"/>
                <w:szCs w:val="20"/>
              </w:rPr>
              <w:t>sidelink</w:t>
            </w:r>
            <w:proofErr w:type="spellEnd"/>
            <w:r w:rsidRPr="00570BA4">
              <w:rPr>
                <w:rFonts w:ascii="Times New Roman" w:hAnsi="Times New Roman"/>
                <w:bCs/>
                <w:sz w:val="20"/>
                <w:szCs w:val="20"/>
              </w:rPr>
              <w:t xml:space="preserve"> positioning accuracy. (compared case 5 against case 1)</w:t>
            </w:r>
          </w:p>
          <w:p w14:paraId="5E8059E8" w14:textId="77777777" w:rsidR="00BF1B4F" w:rsidRPr="00570BA4" w:rsidRDefault="00BF1B4F" w:rsidP="00EC7435">
            <w:pPr>
              <w:snapToGrid w:val="0"/>
              <w:spacing w:after="0" w:line="240" w:lineRule="auto"/>
              <w:rPr>
                <w:rFonts w:ascii="Times New Roman" w:hAnsi="Times New Roman"/>
                <w:bCs/>
                <w:sz w:val="20"/>
                <w:szCs w:val="20"/>
              </w:rPr>
            </w:pPr>
            <w:r w:rsidRPr="00570BA4">
              <w:rPr>
                <w:rFonts w:ascii="Times New Roman" w:hAnsi="Times New Roman"/>
                <w:bCs/>
                <w:sz w:val="20"/>
                <w:szCs w:val="20"/>
              </w:rPr>
              <w:t xml:space="preserve">Proposal 1 : Evaluate the performance of static anchor UEs first for </w:t>
            </w:r>
            <w:proofErr w:type="spellStart"/>
            <w:r w:rsidRPr="00570BA4">
              <w:rPr>
                <w:rFonts w:ascii="Times New Roman" w:hAnsi="Times New Roman"/>
                <w:bCs/>
                <w:sz w:val="20"/>
                <w:szCs w:val="20"/>
              </w:rPr>
              <w:t>IIoT</w:t>
            </w:r>
            <w:proofErr w:type="spellEnd"/>
            <w:r w:rsidRPr="00570BA4">
              <w:rPr>
                <w:rFonts w:ascii="Times New Roman" w:hAnsi="Times New Roman"/>
                <w:bCs/>
                <w:sz w:val="20"/>
                <w:szCs w:val="20"/>
              </w:rPr>
              <w:t xml:space="preserve"> scenarios</w:t>
            </w:r>
          </w:p>
          <w:p w14:paraId="5E8059E9" w14:textId="77777777" w:rsidR="00BF1B4F" w:rsidRPr="00570BA4" w:rsidRDefault="00BF1B4F" w:rsidP="00EC7435">
            <w:pPr>
              <w:snapToGrid w:val="0"/>
              <w:spacing w:after="0" w:line="240" w:lineRule="auto"/>
              <w:rPr>
                <w:rFonts w:ascii="Times New Roman" w:hAnsi="Times New Roman"/>
                <w:bCs/>
                <w:sz w:val="20"/>
                <w:szCs w:val="20"/>
              </w:rPr>
            </w:pPr>
            <w:r w:rsidRPr="00570BA4">
              <w:rPr>
                <w:rFonts w:ascii="Times New Roman" w:hAnsi="Times New Roman"/>
                <w:bCs/>
                <w:sz w:val="20"/>
                <w:szCs w:val="20"/>
              </w:rPr>
              <w:t>Proposal 2: Study the impact of inaccuracy in anchor UE’s locations</w:t>
            </w:r>
          </w:p>
          <w:p w14:paraId="5E8059EA" w14:textId="77777777" w:rsidR="00BF1B4F" w:rsidRPr="00570BA4" w:rsidRDefault="00BF1B4F" w:rsidP="00EC7435">
            <w:pPr>
              <w:snapToGrid w:val="0"/>
              <w:spacing w:after="0" w:line="240" w:lineRule="auto"/>
              <w:rPr>
                <w:rFonts w:ascii="Times New Roman" w:hAnsi="Times New Roman"/>
                <w:bCs/>
                <w:sz w:val="20"/>
                <w:szCs w:val="20"/>
              </w:rPr>
            </w:pPr>
            <w:r w:rsidRPr="00570BA4">
              <w:rPr>
                <w:rFonts w:ascii="Times New Roman" w:hAnsi="Times New Roman"/>
                <w:bCs/>
                <w:sz w:val="20"/>
                <w:szCs w:val="20"/>
              </w:rPr>
              <w:t>Proposal 3: Study solutions to mitigate inaccuracies in scenarios where dilution of precision exists (e.g., anchor UEs are located too close to each other)</w:t>
            </w:r>
          </w:p>
        </w:tc>
      </w:tr>
      <w:tr w:rsidR="00BF1B4F" w:rsidRPr="00570BA4" w14:paraId="5E8059F3" w14:textId="77777777" w:rsidTr="00AA7A67">
        <w:trPr>
          <w:trHeight w:val="601"/>
        </w:trPr>
        <w:tc>
          <w:tcPr>
            <w:tcW w:w="1445" w:type="dxa"/>
          </w:tcPr>
          <w:p w14:paraId="5E8059EC" w14:textId="77777777" w:rsidR="00BF1B4F" w:rsidRPr="00570BA4" w:rsidRDefault="00BF1B4F" w:rsidP="00EC7435">
            <w:pPr>
              <w:snapToGrid w:val="0"/>
              <w:spacing w:after="0" w:line="240" w:lineRule="auto"/>
              <w:jc w:val="both"/>
              <w:rPr>
                <w:rFonts w:ascii="Times New Roman" w:hAnsi="Times New Roman"/>
                <w:bCs/>
                <w:sz w:val="20"/>
                <w:szCs w:val="20"/>
              </w:rPr>
            </w:pPr>
            <w:proofErr w:type="spellStart"/>
            <w:r w:rsidRPr="00570BA4">
              <w:rPr>
                <w:rFonts w:ascii="Times New Roman" w:eastAsia="宋体" w:hAnsi="Times New Roman"/>
                <w:sz w:val="20"/>
                <w:szCs w:val="20"/>
              </w:rPr>
              <w:t>Fraunhofer</w:t>
            </w:r>
            <w:proofErr w:type="spellEnd"/>
          </w:p>
        </w:tc>
        <w:tc>
          <w:tcPr>
            <w:tcW w:w="7851" w:type="dxa"/>
          </w:tcPr>
          <w:p w14:paraId="5E8059ED" w14:textId="77777777" w:rsidR="00BF1B4F" w:rsidRPr="00570BA4" w:rsidRDefault="00BF1B4F" w:rsidP="00EC7435">
            <w:pPr>
              <w:snapToGrid w:val="0"/>
              <w:spacing w:after="0" w:line="240" w:lineRule="auto"/>
              <w:ind w:left="1985" w:hanging="1985"/>
              <w:rPr>
                <w:rFonts w:ascii="Times New Roman" w:hAnsi="Times New Roman"/>
                <w:bCs/>
                <w:sz w:val="20"/>
                <w:szCs w:val="20"/>
              </w:rPr>
            </w:pPr>
            <w:r w:rsidRPr="00570BA4">
              <w:rPr>
                <w:rFonts w:ascii="Times New Roman" w:hAnsi="Times New Roman"/>
                <w:bCs/>
                <w:sz w:val="20"/>
                <w:szCs w:val="20"/>
              </w:rPr>
              <w:t xml:space="preserve">Proposal 1: </w:t>
            </w:r>
            <w:r w:rsidRPr="00570BA4">
              <w:rPr>
                <w:rFonts w:ascii="Times New Roman" w:hAnsi="Times New Roman"/>
                <w:bCs/>
                <w:sz w:val="20"/>
                <w:szCs w:val="20"/>
              </w:rPr>
              <w:tab/>
              <w:t xml:space="preserve">For the selection of the required bandwidth the level of difficulty of the channel shall be taken into account. As a metric for the level of difficulty we propose to extract the </w:t>
            </w:r>
            <m:oMath>
              <m:sSub>
                <m:sSubPr>
                  <m:ctrlPr>
                    <w:rPr>
                      <w:rFonts w:ascii="Cambria Math" w:hAnsi="Cambria Math"/>
                      <w:bCs/>
                      <w:sz w:val="20"/>
                      <w:szCs w:val="20"/>
                    </w:rPr>
                  </m:ctrlPr>
                </m:sSubPr>
                <m:e>
                  <m:r>
                    <m:rPr>
                      <m:sty m:val="p"/>
                    </m:rPr>
                    <w:rPr>
                      <w:rFonts w:ascii="Cambria Math" w:hAnsi="Cambria Math"/>
                      <w:sz w:val="20"/>
                      <w:szCs w:val="20"/>
                    </w:rPr>
                    <m:t>KF</m:t>
                  </m:r>
                </m:e>
                <m:sub>
                  <m:r>
                    <m:rPr>
                      <m:sty m:val="p"/>
                    </m:rPr>
                    <w:rPr>
                      <w:rFonts w:ascii="Cambria Math" w:hAnsi="Cambria Math"/>
                      <w:sz w:val="20"/>
                      <w:szCs w:val="20"/>
                    </w:rPr>
                    <m:t>EC,Υ</m:t>
                  </m:r>
                </m:sub>
              </m:sSub>
            </m:oMath>
            <w:r w:rsidRPr="00570BA4">
              <w:rPr>
                <w:rFonts w:ascii="Times New Roman" w:hAnsi="Times New Roman"/>
                <w:bCs/>
                <w:sz w:val="20"/>
                <w:szCs w:val="20"/>
              </w:rPr>
              <w:t xml:space="preserve"> from CIRs generated by TR38.901 models with </w:t>
            </w:r>
            <w:r w:rsidRPr="00570BA4">
              <w:rPr>
                <w:rFonts w:ascii="Times New Roman" w:hAnsi="Times New Roman"/>
                <w:bCs/>
                <w:sz w:val="20"/>
                <w:szCs w:val="20"/>
              </w:rPr>
              <w:br/>
              <w:t xml:space="preserve">- Option 1: </w:t>
            </w:r>
            <m:oMath>
              <m:r>
                <m:rPr>
                  <m:sty m:val="p"/>
                </m:rPr>
                <w:rPr>
                  <w:rFonts w:ascii="Cambria Math" w:hAnsi="Cambria Math"/>
                  <w:sz w:val="20"/>
                  <w:szCs w:val="20"/>
                </w:rPr>
                <m:t>Υ=50ns</m:t>
              </m:r>
            </m:oMath>
          </w:p>
          <w:p w14:paraId="5E8059EE" w14:textId="77777777" w:rsidR="00BF1B4F" w:rsidRPr="00570BA4" w:rsidRDefault="00BF1B4F" w:rsidP="00EC7435">
            <w:pPr>
              <w:snapToGrid w:val="0"/>
              <w:spacing w:after="0" w:line="240" w:lineRule="auto"/>
              <w:ind w:left="1985" w:hanging="1985"/>
              <w:rPr>
                <w:rFonts w:ascii="Times New Roman" w:hAnsi="Times New Roman"/>
                <w:bCs/>
                <w:sz w:val="20"/>
                <w:szCs w:val="20"/>
              </w:rPr>
            </w:pPr>
            <w:r w:rsidRPr="00570BA4">
              <w:rPr>
                <w:rFonts w:ascii="Times New Roman" w:hAnsi="Times New Roman"/>
                <w:bCs/>
                <w:sz w:val="20"/>
                <w:szCs w:val="20"/>
              </w:rPr>
              <w:t xml:space="preserve"> </w:t>
            </w:r>
            <w:r w:rsidRPr="00570BA4">
              <w:rPr>
                <w:rFonts w:ascii="Times New Roman" w:hAnsi="Times New Roman"/>
                <w:bCs/>
                <w:sz w:val="20"/>
                <w:szCs w:val="20"/>
              </w:rPr>
              <w:tab/>
              <w:t xml:space="preserve">- Option 2: </w:t>
            </w:r>
            <m:oMath>
              <m:r>
                <m:rPr>
                  <m:sty m:val="p"/>
                </m:rPr>
                <w:rPr>
                  <w:rFonts w:ascii="Cambria Math" w:hAnsi="Cambria Math"/>
                  <w:sz w:val="20"/>
                  <w:szCs w:val="20"/>
                </w:rPr>
                <m:t>Υ=20ns</m:t>
              </m:r>
            </m:oMath>
          </w:p>
          <w:p w14:paraId="5E8059EF" w14:textId="77777777" w:rsidR="00BF1B4F" w:rsidRPr="00570BA4" w:rsidRDefault="00BF1B4F" w:rsidP="00EC7435">
            <w:pPr>
              <w:snapToGrid w:val="0"/>
              <w:spacing w:after="0" w:line="240" w:lineRule="auto"/>
              <w:ind w:left="1985" w:hanging="1985"/>
              <w:rPr>
                <w:rFonts w:ascii="Times New Roman" w:hAnsi="Times New Roman"/>
                <w:bCs/>
                <w:sz w:val="20"/>
                <w:szCs w:val="20"/>
              </w:rPr>
            </w:pPr>
            <w:r w:rsidRPr="00570BA4">
              <w:rPr>
                <w:rFonts w:ascii="Times New Roman" w:hAnsi="Times New Roman"/>
                <w:bCs/>
                <w:sz w:val="20"/>
                <w:szCs w:val="20"/>
              </w:rPr>
              <w:t xml:space="preserve">Proposal 2: </w:t>
            </w:r>
            <w:r w:rsidRPr="00570BA4">
              <w:rPr>
                <w:rFonts w:ascii="Times New Roman" w:hAnsi="Times New Roman"/>
                <w:bCs/>
                <w:sz w:val="20"/>
                <w:szCs w:val="20"/>
              </w:rPr>
              <w:tab/>
              <w:t>TR38.901 includes a model for ground reflection. Using this feature, the evaluations match measurements from real-world scenarios to identify solutions for the high accuracy and high availability requirements.</w:t>
            </w:r>
          </w:p>
          <w:p w14:paraId="5E8059F0" w14:textId="77777777" w:rsidR="00BF1B4F" w:rsidRPr="00570BA4" w:rsidRDefault="00BF1B4F" w:rsidP="00EC7435">
            <w:pPr>
              <w:snapToGrid w:val="0"/>
              <w:spacing w:after="0" w:line="240" w:lineRule="auto"/>
              <w:ind w:left="1985" w:hanging="1985"/>
              <w:rPr>
                <w:rFonts w:ascii="Times New Roman" w:hAnsi="Times New Roman"/>
                <w:bCs/>
                <w:sz w:val="20"/>
                <w:szCs w:val="20"/>
              </w:rPr>
            </w:pPr>
            <w:r w:rsidRPr="00570BA4">
              <w:rPr>
                <w:rFonts w:ascii="Times New Roman" w:hAnsi="Times New Roman"/>
                <w:bCs/>
                <w:sz w:val="20"/>
                <w:szCs w:val="20"/>
              </w:rPr>
              <w:t xml:space="preserve">Proposal 3: </w:t>
            </w:r>
            <w:r w:rsidRPr="00570BA4">
              <w:rPr>
                <w:rFonts w:ascii="Times New Roman" w:hAnsi="Times New Roman"/>
                <w:bCs/>
                <w:sz w:val="20"/>
                <w:szCs w:val="20"/>
              </w:rPr>
              <w:tab/>
              <w:t xml:space="preserve">For the evaluation of the accuracy of the SL ranging </w:t>
            </w:r>
            <w:proofErr w:type="spellStart"/>
            <w:r w:rsidRPr="00570BA4">
              <w:rPr>
                <w:rFonts w:ascii="Times New Roman" w:hAnsi="Times New Roman"/>
                <w:bCs/>
                <w:sz w:val="20"/>
                <w:szCs w:val="20"/>
              </w:rPr>
              <w:t>ToA</w:t>
            </w:r>
            <w:proofErr w:type="spellEnd"/>
            <w:r w:rsidRPr="00570BA4">
              <w:rPr>
                <w:rFonts w:ascii="Times New Roman" w:hAnsi="Times New Roman"/>
                <w:bCs/>
                <w:sz w:val="20"/>
                <w:szCs w:val="20"/>
              </w:rPr>
              <w:t xml:space="preserve"> performance and the resulting required bandwidth select the </w:t>
            </w:r>
            <w:proofErr w:type="spellStart"/>
            <w:r w:rsidRPr="00570BA4">
              <w:rPr>
                <w:rFonts w:ascii="Times New Roman" w:hAnsi="Times New Roman"/>
                <w:bCs/>
                <w:sz w:val="20"/>
                <w:szCs w:val="20"/>
              </w:rPr>
              <w:t>ToA</w:t>
            </w:r>
            <w:proofErr w:type="spellEnd"/>
            <w:r w:rsidRPr="00570BA4">
              <w:rPr>
                <w:rFonts w:ascii="Times New Roman" w:hAnsi="Times New Roman"/>
                <w:bCs/>
                <w:sz w:val="20"/>
                <w:szCs w:val="20"/>
              </w:rPr>
              <w:t xml:space="preserve"> error CDFs for CIRs with following level of difficulty:</w:t>
            </w:r>
          </w:p>
          <w:p w14:paraId="5E8059F1" w14:textId="77777777" w:rsidR="00BF1B4F" w:rsidRPr="00570BA4" w:rsidRDefault="00BF1B4F" w:rsidP="0087783B">
            <w:pPr>
              <w:pStyle w:val="af8"/>
              <w:numPr>
                <w:ilvl w:val="0"/>
                <w:numId w:val="14"/>
              </w:numPr>
              <w:suppressAutoHyphens w:val="0"/>
              <w:autoSpaceDE w:val="0"/>
              <w:autoSpaceDN w:val="0"/>
              <w:adjustRightInd w:val="0"/>
              <w:snapToGrid w:val="0"/>
              <w:spacing w:after="0" w:line="240" w:lineRule="auto"/>
              <w:ind w:left="2410"/>
              <w:contextualSpacing w:val="0"/>
              <w:jc w:val="both"/>
              <w:textAlignment w:val="auto"/>
              <w:rPr>
                <w:bCs/>
                <w:sz w:val="20"/>
              </w:rPr>
            </w:pPr>
            <w:r w:rsidRPr="00570BA4">
              <w:rPr>
                <w:bCs/>
                <w:sz w:val="20"/>
              </w:rPr>
              <w:t xml:space="preserve">Use case targeting high accuracy: </w:t>
            </w:r>
            <m:oMath>
              <m:sSub>
                <m:sSubPr>
                  <m:ctrlPr>
                    <w:rPr>
                      <w:rFonts w:ascii="Cambria Math" w:hAnsi="Cambria Math"/>
                      <w:bCs/>
                      <w:sz w:val="20"/>
                    </w:rPr>
                  </m:ctrlPr>
                </m:sSubPr>
                <m:e>
                  <m:r>
                    <m:rPr>
                      <m:sty m:val="p"/>
                    </m:rPr>
                    <w:rPr>
                      <w:rFonts w:ascii="Cambria Math" w:hAnsi="Cambria Math"/>
                      <w:sz w:val="20"/>
                    </w:rPr>
                    <m:t>KF</m:t>
                  </m:r>
                </m:e>
                <m:sub>
                  <m:r>
                    <m:rPr>
                      <m:sty m:val="p"/>
                    </m:rPr>
                    <w:rPr>
                      <w:rFonts w:ascii="Cambria Math" w:hAnsi="Cambria Math"/>
                      <w:sz w:val="20"/>
                    </w:rPr>
                    <m:t>EC,50ns</m:t>
                  </m:r>
                </m:sub>
              </m:sSub>
            </m:oMath>
            <w:r w:rsidRPr="00570BA4">
              <w:rPr>
                <w:bCs/>
                <w:sz w:val="20"/>
              </w:rPr>
              <w:t xml:space="preserve"> = </w:t>
            </w:r>
            <w:proofErr w:type="gramStart"/>
            <w:r w:rsidRPr="00570BA4">
              <w:rPr>
                <w:bCs/>
                <w:sz w:val="20"/>
              </w:rPr>
              <w:t>0 ..</w:t>
            </w:r>
            <w:proofErr w:type="gramEnd"/>
            <w:r w:rsidRPr="00570BA4">
              <w:rPr>
                <w:bCs/>
                <w:sz w:val="20"/>
              </w:rPr>
              <w:t xml:space="preserve"> 20dB </w:t>
            </w:r>
          </w:p>
          <w:p w14:paraId="5E8059F2" w14:textId="77777777" w:rsidR="00BF1B4F" w:rsidRPr="00570BA4" w:rsidRDefault="00BF1B4F" w:rsidP="0087783B">
            <w:pPr>
              <w:pStyle w:val="af8"/>
              <w:numPr>
                <w:ilvl w:val="0"/>
                <w:numId w:val="14"/>
              </w:numPr>
              <w:suppressAutoHyphens w:val="0"/>
              <w:autoSpaceDE w:val="0"/>
              <w:autoSpaceDN w:val="0"/>
              <w:adjustRightInd w:val="0"/>
              <w:snapToGrid w:val="0"/>
              <w:spacing w:after="0" w:line="240" w:lineRule="auto"/>
              <w:ind w:left="2410"/>
              <w:contextualSpacing w:val="0"/>
              <w:jc w:val="both"/>
              <w:textAlignment w:val="auto"/>
              <w:rPr>
                <w:bCs/>
                <w:sz w:val="20"/>
              </w:rPr>
            </w:pPr>
            <w:r w:rsidRPr="00570BA4">
              <w:rPr>
                <w:bCs/>
                <w:sz w:val="20"/>
              </w:rPr>
              <w:t xml:space="preserve">Use case with high NLOS probability: </w:t>
            </w:r>
            <m:oMath>
              <m:sSub>
                <m:sSubPr>
                  <m:ctrlPr>
                    <w:rPr>
                      <w:rFonts w:ascii="Cambria Math" w:hAnsi="Cambria Math"/>
                      <w:bCs/>
                      <w:sz w:val="20"/>
                    </w:rPr>
                  </m:ctrlPr>
                </m:sSubPr>
                <m:e>
                  <m:r>
                    <m:rPr>
                      <m:sty m:val="p"/>
                    </m:rPr>
                    <w:rPr>
                      <w:rFonts w:ascii="Cambria Math" w:hAnsi="Cambria Math"/>
                      <w:sz w:val="20"/>
                    </w:rPr>
                    <m:t>KF</m:t>
                  </m:r>
                </m:e>
                <m:sub>
                  <m:r>
                    <m:rPr>
                      <m:sty m:val="p"/>
                    </m:rPr>
                    <w:rPr>
                      <w:rFonts w:ascii="Cambria Math" w:hAnsi="Cambria Math"/>
                      <w:sz w:val="20"/>
                    </w:rPr>
                    <m:t>EC,50ns</m:t>
                  </m:r>
                </m:sub>
              </m:sSub>
            </m:oMath>
            <w:r w:rsidRPr="00570BA4">
              <w:rPr>
                <w:bCs/>
                <w:sz w:val="20"/>
              </w:rPr>
              <w:t xml:space="preserve"> = -</w:t>
            </w:r>
            <w:proofErr w:type="gramStart"/>
            <w:r w:rsidRPr="00570BA4">
              <w:rPr>
                <w:bCs/>
                <w:sz w:val="20"/>
              </w:rPr>
              <w:t>20 ..</w:t>
            </w:r>
            <w:proofErr w:type="gramEnd"/>
            <w:r w:rsidRPr="00570BA4">
              <w:rPr>
                <w:bCs/>
                <w:sz w:val="20"/>
              </w:rPr>
              <w:t xml:space="preserve"> 0dB</w:t>
            </w:r>
          </w:p>
        </w:tc>
      </w:tr>
      <w:tr w:rsidR="00BF1B4F" w:rsidRPr="00570BA4" w14:paraId="5E8059FA" w14:textId="77777777" w:rsidTr="00AA7A67">
        <w:trPr>
          <w:trHeight w:val="601"/>
        </w:trPr>
        <w:tc>
          <w:tcPr>
            <w:tcW w:w="1445" w:type="dxa"/>
          </w:tcPr>
          <w:p w14:paraId="5E8059F4" w14:textId="77777777" w:rsidR="00BF1B4F" w:rsidRPr="00570BA4" w:rsidRDefault="00BF1B4F" w:rsidP="00EC7435">
            <w:pPr>
              <w:snapToGrid w:val="0"/>
              <w:spacing w:after="0" w:line="240" w:lineRule="auto"/>
              <w:jc w:val="both"/>
              <w:rPr>
                <w:rFonts w:ascii="Times New Roman" w:eastAsia="宋体" w:hAnsi="Times New Roman"/>
                <w:sz w:val="20"/>
                <w:szCs w:val="20"/>
              </w:rPr>
            </w:pPr>
            <w:r w:rsidRPr="00570BA4">
              <w:rPr>
                <w:rFonts w:ascii="Times New Roman" w:hAnsi="Times New Roman"/>
                <w:sz w:val="20"/>
                <w:szCs w:val="20"/>
              </w:rPr>
              <w:lastRenderedPageBreak/>
              <w:t>Robert Bosch GmbH</w:t>
            </w:r>
          </w:p>
        </w:tc>
        <w:tc>
          <w:tcPr>
            <w:tcW w:w="7851" w:type="dxa"/>
          </w:tcPr>
          <w:p w14:paraId="5E8059F5" w14:textId="77777777" w:rsidR="00BF1B4F" w:rsidRPr="00570BA4" w:rsidRDefault="00BF1B4F" w:rsidP="00EC7435">
            <w:pPr>
              <w:snapToGrid w:val="0"/>
              <w:spacing w:after="0" w:line="240" w:lineRule="auto"/>
              <w:rPr>
                <w:rFonts w:ascii="Times New Roman" w:hAnsi="Times New Roman"/>
                <w:bCs/>
                <w:sz w:val="20"/>
                <w:szCs w:val="20"/>
              </w:rPr>
            </w:pPr>
            <w:r w:rsidRPr="00570BA4">
              <w:rPr>
                <w:rFonts w:ascii="Times New Roman" w:hAnsi="Times New Roman"/>
                <w:bCs/>
                <w:sz w:val="20"/>
                <w:szCs w:val="20"/>
              </w:rPr>
              <w:t>Proposal 1: Consider evaluation of an urban scenario with different VRU types, e.g., pedestrian UE and VRU devices (of type Micro-Mobility) as mentioned in TR 38.845 [3].</w:t>
            </w:r>
          </w:p>
          <w:p w14:paraId="5E8059F6" w14:textId="77777777" w:rsidR="00BF1B4F" w:rsidRPr="00570BA4" w:rsidRDefault="00BF1B4F" w:rsidP="00EC7435">
            <w:pPr>
              <w:snapToGrid w:val="0"/>
              <w:spacing w:after="0" w:line="240" w:lineRule="auto"/>
              <w:rPr>
                <w:rFonts w:ascii="Times New Roman" w:hAnsi="Times New Roman"/>
                <w:bCs/>
                <w:sz w:val="20"/>
                <w:szCs w:val="20"/>
              </w:rPr>
            </w:pPr>
            <w:r w:rsidRPr="00570BA4">
              <w:rPr>
                <w:rFonts w:ascii="Times New Roman" w:hAnsi="Times New Roman"/>
                <w:bCs/>
                <w:sz w:val="20"/>
                <w:szCs w:val="20"/>
              </w:rPr>
              <w:t>Proposal 2: Consider a pedestrian UE as mentioned in TR 37.885 [2] in the study to enable pedestrian protection use cases with pedestrian UE dropping as defined in TR 36.885 [4].</w:t>
            </w:r>
          </w:p>
          <w:p w14:paraId="5E8059F7" w14:textId="77777777" w:rsidR="00BF1B4F" w:rsidRPr="00570BA4" w:rsidRDefault="00BF1B4F" w:rsidP="00EC7435">
            <w:pPr>
              <w:snapToGrid w:val="0"/>
              <w:spacing w:after="0" w:line="240" w:lineRule="auto"/>
              <w:rPr>
                <w:rFonts w:ascii="Times New Roman" w:hAnsi="Times New Roman"/>
                <w:bCs/>
                <w:sz w:val="20"/>
                <w:szCs w:val="20"/>
              </w:rPr>
            </w:pPr>
            <w:r w:rsidRPr="00570BA4">
              <w:rPr>
                <w:rFonts w:ascii="Times New Roman" w:hAnsi="Times New Roman"/>
                <w:bCs/>
                <w:sz w:val="20"/>
                <w:szCs w:val="20"/>
              </w:rPr>
              <w:t xml:space="preserve">Proposal 3: Consider the pedestrian UE from TR 36.885 [4] and an additional VRU user, e.g., a bike, scooter, etc. </w:t>
            </w:r>
          </w:p>
          <w:p w14:paraId="5E8059F8" w14:textId="77777777" w:rsidR="00BF1B4F" w:rsidRPr="00570BA4" w:rsidRDefault="00BF1B4F" w:rsidP="00EC7435">
            <w:pPr>
              <w:snapToGrid w:val="0"/>
              <w:spacing w:after="0" w:line="240" w:lineRule="auto"/>
              <w:rPr>
                <w:rFonts w:ascii="Times New Roman" w:hAnsi="Times New Roman"/>
                <w:bCs/>
                <w:sz w:val="20"/>
                <w:szCs w:val="20"/>
              </w:rPr>
            </w:pPr>
            <w:r w:rsidRPr="00570BA4">
              <w:rPr>
                <w:rFonts w:ascii="Times New Roman" w:hAnsi="Times New Roman"/>
                <w:bCs/>
                <w:sz w:val="20"/>
                <w:szCs w:val="20"/>
              </w:rPr>
              <w:tab/>
              <w:t xml:space="preserve">Option 1: Consider dedicated VRU lanes with VRU devices driving at a speed of 15km/h. </w:t>
            </w:r>
          </w:p>
          <w:p w14:paraId="5E8059F9" w14:textId="77777777" w:rsidR="00BF1B4F" w:rsidRPr="00570BA4" w:rsidRDefault="00BF1B4F" w:rsidP="00EC7435">
            <w:pPr>
              <w:snapToGrid w:val="0"/>
              <w:spacing w:after="0" w:line="240" w:lineRule="auto"/>
              <w:ind w:left="284"/>
              <w:rPr>
                <w:rFonts w:ascii="Times New Roman" w:hAnsi="Times New Roman"/>
                <w:bCs/>
                <w:sz w:val="20"/>
                <w:szCs w:val="20"/>
              </w:rPr>
            </w:pPr>
            <w:r w:rsidRPr="00570BA4">
              <w:rPr>
                <w:rFonts w:ascii="Times New Roman" w:hAnsi="Times New Roman"/>
                <w:bCs/>
                <w:sz w:val="20"/>
                <w:szCs w:val="20"/>
              </w:rPr>
              <w:t>Option 2: Use existing pedestrian UE dropping on sidewalk for VRU devices moving with 15km/h.</w:t>
            </w:r>
          </w:p>
        </w:tc>
      </w:tr>
    </w:tbl>
    <w:p w14:paraId="5E8059FB" w14:textId="77777777" w:rsidR="00BF1B4F" w:rsidRPr="00BF1B4F" w:rsidRDefault="00BF1B4F" w:rsidP="00EC7435">
      <w:pPr>
        <w:snapToGrid w:val="0"/>
      </w:pPr>
    </w:p>
    <w:p w14:paraId="5E8059FC" w14:textId="77777777" w:rsidR="00075C2B" w:rsidRDefault="00D72BB9" w:rsidP="00EC7435">
      <w:pPr>
        <w:pStyle w:val="2"/>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 xml:space="preserve">X value for </w:t>
      </w:r>
      <w:r w:rsidR="00284415">
        <w:rPr>
          <w:rFonts w:ascii="Arial" w:hAnsi="Arial" w:cs="Arial"/>
          <w:sz w:val="24"/>
          <w:szCs w:val="24"/>
        </w:rPr>
        <w:t>ranging/</w:t>
      </w:r>
      <w:r>
        <w:rPr>
          <w:rFonts w:ascii="Arial" w:hAnsi="Arial" w:cs="Arial"/>
          <w:sz w:val="24"/>
          <w:szCs w:val="24"/>
        </w:rPr>
        <w:t>relative positioning</w:t>
      </w:r>
    </w:p>
    <w:p w14:paraId="5E8059FD" w14:textId="77777777" w:rsidR="00075C2B" w:rsidRDefault="00284415" w:rsidP="00EC7435">
      <w:pPr>
        <w:snapToGrid w:val="0"/>
        <w:spacing w:before="180" w:after="180" w:line="240" w:lineRule="auto"/>
        <w:jc w:val="both"/>
        <w:rPr>
          <w:rFonts w:ascii="Times New Roman" w:hAnsi="Times New Roman"/>
          <w:b/>
          <w:sz w:val="20"/>
          <w:szCs w:val="20"/>
          <w:lang w:val="en-GB"/>
        </w:rPr>
      </w:pPr>
      <w:r w:rsidRPr="00284415">
        <w:rPr>
          <w:rFonts w:ascii="Times New Roman" w:eastAsia="宋体" w:hAnsi="Times New Roman"/>
          <w:b/>
          <w:kern w:val="2"/>
          <w:sz w:val="20"/>
          <w:szCs w:val="20"/>
        </w:rPr>
        <w:t xml:space="preserve">FL comment: </w:t>
      </w:r>
      <w:r w:rsidR="00637B8C">
        <w:rPr>
          <w:rFonts w:ascii="Times New Roman" w:eastAsia="宋体" w:hAnsi="Times New Roman"/>
          <w:kern w:val="2"/>
          <w:sz w:val="20"/>
          <w:szCs w:val="20"/>
        </w:rPr>
        <w:t>In the following agreement,</w:t>
      </w:r>
      <w:r>
        <w:rPr>
          <w:rFonts w:ascii="Times New Roman" w:eastAsia="宋体" w:hAnsi="Times New Roman"/>
          <w:kern w:val="2"/>
          <w:sz w:val="20"/>
          <w:szCs w:val="20"/>
        </w:rPr>
        <w:t xml:space="preserve"> </w:t>
      </w:r>
      <w:r w:rsidRPr="002728B5">
        <w:rPr>
          <w:rFonts w:ascii="Times New Roman" w:eastAsia="宋体" w:hAnsi="Times New Roman"/>
          <w:kern w:val="2"/>
          <w:sz w:val="20"/>
          <w:szCs w:val="20"/>
        </w:rPr>
        <w:t>relative positioning or ranging is performed between two UEs within X m</w:t>
      </w:r>
      <w:r>
        <w:rPr>
          <w:rFonts w:ascii="Times New Roman" w:eastAsia="宋体" w:hAnsi="Times New Roman"/>
          <w:kern w:val="2"/>
          <w:sz w:val="20"/>
          <w:szCs w:val="20"/>
        </w:rPr>
        <w:t>, where X is FFS</w:t>
      </w:r>
      <w:r w:rsidR="00637B8C">
        <w:rPr>
          <w:rFonts w:ascii="Times New Roman" w:eastAsia="宋体" w:hAnsi="Times New Roman"/>
          <w:kern w:val="2"/>
          <w:sz w:val="20"/>
          <w:szCs w:val="20"/>
        </w:rPr>
        <w:t xml:space="preserve">. </w:t>
      </w:r>
    </w:p>
    <w:tbl>
      <w:tblPr>
        <w:tblStyle w:val="af1"/>
        <w:tblW w:w="0" w:type="auto"/>
        <w:tblLook w:val="04A0" w:firstRow="1" w:lastRow="0" w:firstColumn="1" w:lastColumn="0" w:noHBand="0" w:noVBand="1"/>
      </w:tblPr>
      <w:tblGrid>
        <w:gridCol w:w="9350"/>
      </w:tblGrid>
      <w:tr w:rsidR="00637B8C" w14:paraId="5E805A08" w14:textId="77777777" w:rsidTr="00637B8C">
        <w:tc>
          <w:tcPr>
            <w:tcW w:w="9350" w:type="dxa"/>
          </w:tcPr>
          <w:p w14:paraId="5E8059FE" w14:textId="77777777" w:rsidR="00637B8C" w:rsidRPr="002728B5" w:rsidRDefault="00637B8C"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5E8059FF" w14:textId="77777777" w:rsidR="00637B8C" w:rsidRPr="002728B5" w:rsidRDefault="00637B8C"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 xml:space="preserve">For absolute positioning evaluation, anchor UEs’ locations are known </w:t>
            </w:r>
          </w:p>
          <w:p w14:paraId="5E805A00" w14:textId="77777777" w:rsidR="00637B8C" w:rsidRPr="002728B5" w:rsidRDefault="00637B8C"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 xml:space="preserve">In the evaluation of SL only positioning </w:t>
            </w:r>
          </w:p>
          <w:p w14:paraId="5E805A01" w14:textId="77777777" w:rsidR="00637B8C" w:rsidRPr="002728B5" w:rsidRDefault="00637B8C" w:rsidP="0087783B">
            <w:pPr>
              <w:numPr>
                <w:ilvl w:val="2"/>
                <w:numId w:val="6"/>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Anchor UEs are used to locate target UEs</w:t>
            </w:r>
          </w:p>
          <w:p w14:paraId="5E805A02" w14:textId="77777777" w:rsidR="00637B8C" w:rsidRPr="002728B5" w:rsidRDefault="00637B8C"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 xml:space="preserve">In the evaluation of Joint </w:t>
            </w:r>
            <w:proofErr w:type="spellStart"/>
            <w:r w:rsidRPr="002728B5">
              <w:rPr>
                <w:rFonts w:ascii="Times New Roman" w:hAnsi="Times New Roman"/>
                <w:sz w:val="20"/>
                <w:szCs w:val="20"/>
              </w:rPr>
              <w:t>Uu</w:t>
            </w:r>
            <w:proofErr w:type="spellEnd"/>
            <w:r w:rsidRPr="002728B5">
              <w:rPr>
                <w:rFonts w:ascii="Times New Roman" w:hAnsi="Times New Roman"/>
                <w:sz w:val="20"/>
                <w:szCs w:val="20"/>
              </w:rPr>
              <w:t>/SL positioning</w:t>
            </w:r>
          </w:p>
          <w:p w14:paraId="5E805A03" w14:textId="77777777" w:rsidR="00637B8C" w:rsidRPr="002728B5" w:rsidRDefault="00637B8C" w:rsidP="0087783B">
            <w:pPr>
              <w:numPr>
                <w:ilvl w:val="2"/>
                <w:numId w:val="6"/>
              </w:numPr>
              <w:suppressAutoHyphens w:val="0"/>
              <w:snapToGrid w:val="0"/>
              <w:spacing w:after="0" w:line="240" w:lineRule="auto"/>
              <w:rPr>
                <w:rFonts w:ascii="Times New Roman" w:hAnsi="Times New Roman"/>
                <w:sz w:val="20"/>
                <w:szCs w:val="20"/>
              </w:rPr>
            </w:pPr>
            <w:r w:rsidRPr="002728B5">
              <w:rPr>
                <w:rFonts w:ascii="Times New Roman" w:hAnsi="Times New Roman"/>
                <w:sz w:val="20"/>
                <w:szCs w:val="20"/>
              </w:rPr>
              <w:t>Both BS and anchor UEs are used to locate target UEs</w:t>
            </w:r>
          </w:p>
          <w:p w14:paraId="5E805A04" w14:textId="77777777" w:rsidR="00637B8C" w:rsidRPr="002728B5" w:rsidRDefault="00637B8C"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In the evaluation, relative positioning or ranging is performed between two UEs within X m</w:t>
            </w:r>
          </w:p>
          <w:p w14:paraId="5E805A05" w14:textId="77777777" w:rsidR="00637B8C" w:rsidRPr="002728B5" w:rsidRDefault="00637B8C" w:rsidP="0087783B">
            <w:pPr>
              <w:numPr>
                <w:ilvl w:val="1"/>
                <w:numId w:val="5"/>
              </w:numPr>
              <w:suppressAutoHyphens w:val="0"/>
              <w:snapToGrid w:val="0"/>
              <w:spacing w:after="0" w:line="240" w:lineRule="auto"/>
              <w:ind w:left="1134" w:hanging="294"/>
              <w:rPr>
                <w:rFonts w:ascii="Times New Roman" w:eastAsia="Batang" w:hAnsi="Times New Roman"/>
                <w:sz w:val="20"/>
                <w:szCs w:val="20"/>
              </w:rPr>
            </w:pPr>
            <w:r w:rsidRPr="002728B5">
              <w:rPr>
                <w:rFonts w:ascii="Times New Roman" w:hAnsi="Times New Roman"/>
                <w:sz w:val="20"/>
                <w:szCs w:val="20"/>
              </w:rPr>
              <w:t xml:space="preserve">FFS X which can be different for different scenarios, e.g. highway, urban grid, etc. </w:t>
            </w:r>
          </w:p>
          <w:p w14:paraId="5E805A06" w14:textId="77777777" w:rsidR="00637B8C" w:rsidRPr="002728B5" w:rsidRDefault="00637B8C" w:rsidP="0087783B">
            <w:pPr>
              <w:numPr>
                <w:ilvl w:val="1"/>
                <w:numId w:val="5"/>
              </w:numPr>
              <w:suppressAutoHyphens w:val="0"/>
              <w:snapToGrid w:val="0"/>
              <w:spacing w:after="0" w:line="240" w:lineRule="auto"/>
              <w:ind w:left="1134" w:hanging="294"/>
              <w:rPr>
                <w:rFonts w:ascii="Times New Roman" w:hAnsi="Times New Roman"/>
                <w:sz w:val="20"/>
                <w:szCs w:val="20"/>
              </w:rPr>
            </w:pPr>
            <w:r w:rsidRPr="002728B5">
              <w:rPr>
                <w:rFonts w:ascii="Times New Roman" w:hAnsi="Times New Roman"/>
                <w:sz w:val="20"/>
                <w:szCs w:val="20"/>
              </w:rPr>
              <w:t>Companies can consider to provide simulation results based on multiple X values</w:t>
            </w:r>
          </w:p>
          <w:p w14:paraId="5E805A07" w14:textId="77777777" w:rsidR="00637B8C" w:rsidRPr="00637B8C" w:rsidRDefault="00637B8C" w:rsidP="0087783B">
            <w:pPr>
              <w:numPr>
                <w:ilvl w:val="0"/>
                <w:numId w:val="5"/>
              </w:numPr>
              <w:suppressAutoHyphens w:val="0"/>
              <w:snapToGrid w:val="0"/>
              <w:spacing w:after="0" w:line="240" w:lineRule="auto"/>
              <w:rPr>
                <w:rFonts w:ascii="Times New Roman" w:eastAsia="宋体" w:hAnsi="Times New Roman"/>
                <w:kern w:val="2"/>
                <w:sz w:val="20"/>
                <w:szCs w:val="20"/>
              </w:rPr>
            </w:pPr>
            <w:r w:rsidRPr="002728B5">
              <w:rPr>
                <w:rFonts w:ascii="Times New Roman" w:eastAsia="宋体" w:hAnsi="Times New Roman"/>
                <w:kern w:val="2"/>
                <w:sz w:val="20"/>
                <w:szCs w:val="20"/>
              </w:rPr>
              <w:t xml:space="preserve">Positioning method should be reported by companies. </w:t>
            </w:r>
          </w:p>
        </w:tc>
      </w:tr>
    </w:tbl>
    <w:p w14:paraId="5E805A09" w14:textId="77777777" w:rsidR="009E4E92" w:rsidRDefault="00637B8C" w:rsidP="00EC7435">
      <w:pPr>
        <w:snapToGrid w:val="0"/>
        <w:spacing w:before="180" w:after="180" w:line="240" w:lineRule="auto"/>
        <w:jc w:val="both"/>
        <w:rPr>
          <w:rFonts w:ascii="Times New Roman" w:eastAsia="宋体" w:hAnsi="Times New Roman"/>
          <w:kern w:val="2"/>
          <w:sz w:val="20"/>
          <w:szCs w:val="20"/>
          <w:lang w:val="en-GB"/>
        </w:rPr>
      </w:pPr>
      <w:r>
        <w:rPr>
          <w:rFonts w:ascii="Times New Roman" w:eastAsia="宋体" w:hAnsi="Times New Roman" w:hint="eastAsia"/>
          <w:kern w:val="2"/>
          <w:sz w:val="20"/>
          <w:szCs w:val="20"/>
          <w:lang w:val="en-GB"/>
        </w:rPr>
        <w:t>[</w:t>
      </w:r>
      <w:r>
        <w:rPr>
          <w:rFonts w:ascii="Times New Roman" w:eastAsia="宋体" w:hAnsi="Times New Roman"/>
          <w:kern w:val="2"/>
          <w:sz w:val="20"/>
          <w:szCs w:val="20"/>
          <w:lang w:val="en-GB"/>
        </w:rPr>
        <w:t>Huawei][vivo][CATT][ZTE]</w:t>
      </w:r>
      <w:r w:rsidR="000C13E9">
        <w:rPr>
          <w:rFonts w:ascii="Times New Roman" w:eastAsia="宋体" w:hAnsi="Times New Roman"/>
          <w:kern w:val="2"/>
          <w:sz w:val="20"/>
          <w:szCs w:val="20"/>
          <w:lang w:val="en-GB"/>
        </w:rPr>
        <w:t>[</w:t>
      </w:r>
      <w:proofErr w:type="spellStart"/>
      <w:r w:rsidR="000C13E9">
        <w:rPr>
          <w:rFonts w:ascii="Times New Roman" w:eastAsia="宋体" w:hAnsi="Times New Roman"/>
          <w:kern w:val="2"/>
          <w:sz w:val="20"/>
          <w:szCs w:val="20"/>
          <w:lang w:val="en-GB"/>
        </w:rPr>
        <w:t>CEWiT</w:t>
      </w:r>
      <w:proofErr w:type="spellEnd"/>
      <w:r w:rsidR="000C13E9">
        <w:rPr>
          <w:rFonts w:ascii="Times New Roman" w:eastAsia="宋体" w:hAnsi="Times New Roman"/>
          <w:kern w:val="2"/>
          <w:sz w:val="20"/>
          <w:szCs w:val="20"/>
          <w:lang w:val="en-GB"/>
        </w:rPr>
        <w:t>]</w:t>
      </w:r>
      <w:r>
        <w:rPr>
          <w:rFonts w:ascii="Times New Roman" w:eastAsia="宋体" w:hAnsi="Times New Roman"/>
          <w:kern w:val="2"/>
          <w:sz w:val="20"/>
          <w:szCs w:val="20"/>
          <w:lang w:val="en-GB"/>
        </w:rPr>
        <w:t xml:space="preserve"> suggest X values for different scenarios. Based on </w:t>
      </w:r>
      <w:r w:rsidR="00862D5C">
        <w:rPr>
          <w:rFonts w:ascii="Times New Roman" w:eastAsia="宋体" w:hAnsi="Times New Roman"/>
          <w:kern w:val="2"/>
          <w:sz w:val="20"/>
          <w:szCs w:val="20"/>
          <w:lang w:val="en-GB"/>
        </w:rPr>
        <w:t>companies’ inputs</w:t>
      </w:r>
      <w:r>
        <w:rPr>
          <w:rFonts w:ascii="Times New Roman" w:eastAsia="宋体" w:hAnsi="Times New Roman"/>
          <w:kern w:val="2"/>
          <w:sz w:val="20"/>
          <w:szCs w:val="20"/>
          <w:lang w:val="en-GB"/>
        </w:rPr>
        <w:t>, FL</w:t>
      </w:r>
      <w:r w:rsidR="00862D5C">
        <w:rPr>
          <w:rFonts w:ascii="Times New Roman" w:eastAsia="宋体" w:hAnsi="Times New Roman"/>
          <w:kern w:val="2"/>
          <w:sz w:val="20"/>
          <w:szCs w:val="20"/>
          <w:lang w:val="en-GB"/>
        </w:rPr>
        <w:t xml:space="preserve"> suggests to list all candidate values and further down-select. </w:t>
      </w:r>
    </w:p>
    <w:p w14:paraId="5E805A0A" w14:textId="77777777" w:rsidR="00637B8C" w:rsidRPr="00BF1B4F" w:rsidRDefault="00637B8C" w:rsidP="00EC7435">
      <w:pPr>
        <w:snapToGrid w:val="0"/>
        <w:spacing w:before="180" w:after="180" w:line="240" w:lineRule="auto"/>
        <w:jc w:val="both"/>
        <w:rPr>
          <w:rFonts w:ascii="Times New Roman" w:eastAsia="宋体" w:hAnsi="Times New Roman"/>
          <w:kern w:val="2"/>
          <w:sz w:val="20"/>
          <w:szCs w:val="20"/>
          <w:lang w:val="en-GB"/>
        </w:rPr>
      </w:pPr>
    </w:p>
    <w:p w14:paraId="5E805A0B" w14:textId="77777777" w:rsidR="00075C2B" w:rsidRDefault="00FB7E2B" w:rsidP="00EC7435">
      <w:pPr>
        <w:pStyle w:val="3"/>
        <w:keepLines w:val="0"/>
        <w:numPr>
          <w:ilvl w:val="2"/>
          <w:numId w:val="2"/>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5E805A0C" w14:textId="77777777" w:rsidR="00A24DCE" w:rsidRPr="00637B8C" w:rsidRDefault="00A24DCE" w:rsidP="00EC7435">
      <w:pPr>
        <w:pStyle w:val="a4"/>
        <w:snapToGrid w:val="0"/>
        <w:spacing w:before="0" w:after="0"/>
        <w:jc w:val="both"/>
        <w:rPr>
          <w:b w:val="0"/>
          <w:bCs w:val="0"/>
          <w:lang w:eastAsia="zh-CN"/>
        </w:rPr>
      </w:pPr>
      <w:r w:rsidRPr="00617ABC">
        <w:t xml:space="preserve">Proposal </w:t>
      </w:r>
      <w:r w:rsidR="002E5DAE" w:rsidRPr="00617ABC">
        <w:fldChar w:fldCharType="begin"/>
      </w:r>
      <w:r w:rsidRPr="00617ABC">
        <w:instrText xml:space="preserve"> SEQ Proposal \* ARABIC </w:instrText>
      </w:r>
      <w:r w:rsidR="002E5DAE" w:rsidRPr="00617ABC">
        <w:fldChar w:fldCharType="separate"/>
      </w:r>
      <w:r w:rsidRPr="00617ABC">
        <w:rPr>
          <w:noProof/>
        </w:rPr>
        <w:t>2</w:t>
      </w:r>
      <w:r w:rsidR="002E5DAE" w:rsidRPr="00617ABC">
        <w:fldChar w:fldCharType="end"/>
      </w:r>
      <w:r w:rsidRPr="00617ABC">
        <w:t>.1.1</w:t>
      </w:r>
      <w:r w:rsidRPr="00617ABC">
        <w:rPr>
          <w:lang w:eastAsia="zh-CN"/>
        </w:rPr>
        <w:t>:</w:t>
      </w:r>
      <w:r w:rsidRPr="00637B8C">
        <w:rPr>
          <w:b w:val="0"/>
          <w:lang w:eastAsia="zh-CN"/>
        </w:rPr>
        <w:t xml:space="preserve"> </w:t>
      </w:r>
      <w:r w:rsidRPr="00637B8C">
        <w:rPr>
          <w:rFonts w:eastAsia="宋体"/>
          <w:b w:val="0"/>
          <w:kern w:val="2"/>
        </w:rPr>
        <w:t>In the evaluation, relative positioning or ranging is performed between two UEs within X m</w:t>
      </w:r>
      <w:r w:rsidR="002C4ADF">
        <w:rPr>
          <w:rFonts w:eastAsia="宋体"/>
          <w:b w:val="0"/>
          <w:kern w:val="2"/>
        </w:rPr>
        <w:t>, where X</w:t>
      </w:r>
      <w:r w:rsidR="00617ABC">
        <w:rPr>
          <w:rFonts w:eastAsia="宋体"/>
          <w:b w:val="0"/>
          <w:kern w:val="2"/>
        </w:rPr>
        <w:t xml:space="preserve"> value(s)</w:t>
      </w:r>
      <w:r w:rsidR="002C4ADF">
        <w:rPr>
          <w:rFonts w:eastAsia="宋体"/>
          <w:b w:val="0"/>
          <w:kern w:val="2"/>
        </w:rPr>
        <w:t xml:space="preserve"> are down-selected from the following candidates for each scenario</w:t>
      </w:r>
    </w:p>
    <w:p w14:paraId="5E805A0D" w14:textId="77777777" w:rsidR="00A24DCE" w:rsidRPr="00637B8C" w:rsidRDefault="00A24DCE" w:rsidP="0087783B">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Highway in V2X use case</w:t>
      </w:r>
      <w:r w:rsidR="00BF2ECD">
        <w:rPr>
          <w:rFonts w:eastAsiaTheme="minorEastAsia"/>
          <w:sz w:val="20"/>
        </w:rPr>
        <w:t xml:space="preserve">: 50m, </w:t>
      </w:r>
      <w:r w:rsidRPr="00637B8C">
        <w:rPr>
          <w:rFonts w:eastAsiaTheme="minorEastAsia"/>
          <w:sz w:val="20"/>
        </w:rPr>
        <w:t>100m</w:t>
      </w:r>
      <w:r w:rsidR="000C13E9">
        <w:rPr>
          <w:rFonts w:eastAsiaTheme="minorEastAsia"/>
          <w:sz w:val="20"/>
        </w:rPr>
        <w:t>, 150m</w:t>
      </w:r>
    </w:p>
    <w:p w14:paraId="5E805A0E" w14:textId="77777777" w:rsidR="00A24DCE" w:rsidRPr="00637B8C" w:rsidRDefault="00A24DCE" w:rsidP="0087783B">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U</w:t>
      </w:r>
      <w:r w:rsidR="00BF2ECD">
        <w:rPr>
          <w:rFonts w:eastAsiaTheme="minorEastAsia"/>
          <w:sz w:val="20"/>
        </w:rPr>
        <w:t xml:space="preserve">rban </w:t>
      </w:r>
      <w:r w:rsidR="00851E11">
        <w:rPr>
          <w:rFonts w:eastAsiaTheme="minorEastAsia"/>
          <w:sz w:val="20"/>
        </w:rPr>
        <w:t xml:space="preserve">grid </w:t>
      </w:r>
      <w:r w:rsidR="00BF2ECD">
        <w:rPr>
          <w:rFonts w:eastAsiaTheme="minorEastAsia"/>
          <w:sz w:val="20"/>
        </w:rPr>
        <w:t xml:space="preserve">in V2X use case: </w:t>
      </w:r>
      <w:r w:rsidR="00851E11">
        <w:rPr>
          <w:rFonts w:eastAsiaTheme="minorEastAsia"/>
          <w:sz w:val="20"/>
        </w:rPr>
        <w:t xml:space="preserve">10m, </w:t>
      </w:r>
      <w:r w:rsidR="00BF2ECD">
        <w:rPr>
          <w:rFonts w:eastAsiaTheme="minorEastAsia"/>
          <w:sz w:val="20"/>
        </w:rPr>
        <w:t xml:space="preserve">25m, 30m, </w:t>
      </w:r>
      <w:r w:rsidRPr="00637B8C">
        <w:rPr>
          <w:rFonts w:eastAsiaTheme="minorEastAsia"/>
          <w:sz w:val="20"/>
        </w:rPr>
        <w:t>50m</w:t>
      </w:r>
      <w:r w:rsidR="000C13E9">
        <w:rPr>
          <w:rFonts w:eastAsiaTheme="minorEastAsia"/>
          <w:sz w:val="20"/>
        </w:rPr>
        <w:t>, 150m</w:t>
      </w:r>
    </w:p>
    <w:p w14:paraId="5E805A0F" w14:textId="77777777" w:rsidR="00A24DCE" w:rsidRPr="00637B8C" w:rsidRDefault="00A24DCE" w:rsidP="0087783B">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 xml:space="preserve">IIOT use case: </w:t>
      </w:r>
      <w:r w:rsidR="00BF2ECD">
        <w:rPr>
          <w:rFonts w:eastAsiaTheme="minorEastAsia"/>
          <w:sz w:val="20"/>
        </w:rPr>
        <w:t xml:space="preserve">10m, 25m, </w:t>
      </w:r>
      <w:r w:rsidRPr="00637B8C">
        <w:rPr>
          <w:rFonts w:eastAsiaTheme="minorEastAsia"/>
          <w:sz w:val="20"/>
        </w:rPr>
        <w:t>50m</w:t>
      </w:r>
    </w:p>
    <w:p w14:paraId="5E805A10" w14:textId="77777777" w:rsidR="00A24DCE" w:rsidRPr="00637B8C" w:rsidRDefault="00A24DCE" w:rsidP="0087783B">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P</w:t>
      </w:r>
      <w:r w:rsidR="00BF2ECD">
        <w:rPr>
          <w:rFonts w:eastAsiaTheme="minorEastAsia"/>
          <w:sz w:val="20"/>
        </w:rPr>
        <w:t xml:space="preserve">ublic safety use case: </w:t>
      </w:r>
      <w:r w:rsidR="00851E11">
        <w:rPr>
          <w:rFonts w:eastAsiaTheme="minorEastAsia"/>
          <w:sz w:val="20"/>
        </w:rPr>
        <w:t xml:space="preserve">20m, </w:t>
      </w:r>
      <w:r w:rsidR="00BF2ECD">
        <w:rPr>
          <w:rFonts w:eastAsiaTheme="minorEastAsia"/>
          <w:sz w:val="20"/>
        </w:rPr>
        <w:t xml:space="preserve">25m, </w:t>
      </w:r>
      <w:r w:rsidRPr="00637B8C">
        <w:rPr>
          <w:rFonts w:eastAsiaTheme="minorEastAsia"/>
          <w:sz w:val="20"/>
        </w:rPr>
        <w:t>50m</w:t>
      </w:r>
    </w:p>
    <w:p w14:paraId="5E805A11" w14:textId="77777777" w:rsidR="00A24DCE" w:rsidRPr="00637B8C" w:rsidRDefault="00A24DCE" w:rsidP="0087783B">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C</w:t>
      </w:r>
      <w:r w:rsidR="00BF2ECD">
        <w:rPr>
          <w:rFonts w:eastAsiaTheme="minorEastAsia"/>
          <w:sz w:val="20"/>
        </w:rPr>
        <w:t xml:space="preserve">ommercial use case: </w:t>
      </w:r>
      <w:r w:rsidR="00851E11">
        <w:rPr>
          <w:rFonts w:eastAsiaTheme="minorEastAsia"/>
          <w:sz w:val="20"/>
        </w:rPr>
        <w:t xml:space="preserve">10m, </w:t>
      </w:r>
      <w:r w:rsidR="00BF2ECD">
        <w:rPr>
          <w:rFonts w:eastAsiaTheme="minorEastAsia"/>
          <w:sz w:val="20"/>
        </w:rPr>
        <w:t xml:space="preserve">25m, </w:t>
      </w:r>
      <w:r w:rsidRPr="00637B8C">
        <w:rPr>
          <w:rFonts w:eastAsiaTheme="minorEastAsia"/>
          <w:sz w:val="20"/>
        </w:rPr>
        <w:t>50m</w:t>
      </w:r>
    </w:p>
    <w:p w14:paraId="5E805A12" w14:textId="77777777" w:rsidR="00BD32B8" w:rsidRDefault="00BD32B8" w:rsidP="00EC7435">
      <w:pPr>
        <w:snapToGrid w:val="0"/>
        <w:rPr>
          <w:rFonts w:ascii="Times New Roman" w:eastAsia="宋体" w:hAnsi="Times New Roman"/>
          <w:kern w:val="2"/>
          <w:sz w:val="20"/>
          <w:szCs w:val="20"/>
        </w:rPr>
      </w:pPr>
    </w:p>
    <w:tbl>
      <w:tblPr>
        <w:tblStyle w:val="af1"/>
        <w:tblW w:w="0" w:type="auto"/>
        <w:tblLook w:val="04A0" w:firstRow="1" w:lastRow="0" w:firstColumn="1" w:lastColumn="0" w:noHBand="0" w:noVBand="1"/>
      </w:tblPr>
      <w:tblGrid>
        <w:gridCol w:w="1696"/>
        <w:gridCol w:w="7654"/>
      </w:tblGrid>
      <w:tr w:rsidR="00BC7BA6" w14:paraId="5E805A15" w14:textId="77777777" w:rsidTr="00405D82">
        <w:tc>
          <w:tcPr>
            <w:tcW w:w="1696" w:type="dxa"/>
          </w:tcPr>
          <w:p w14:paraId="5E805A13" w14:textId="77777777" w:rsidR="00BC7BA6" w:rsidRPr="00203443" w:rsidRDefault="00BC7BA6" w:rsidP="00EC7435">
            <w:pPr>
              <w:snapToGrid w:val="0"/>
              <w:spacing w:after="0" w:line="240" w:lineRule="auto"/>
              <w:rPr>
                <w:rFonts w:ascii="Times New Roman" w:hAnsi="Times New Roman"/>
                <w:b/>
                <w:sz w:val="20"/>
                <w:szCs w:val="20"/>
              </w:rPr>
            </w:pPr>
            <w:r w:rsidRPr="00203443">
              <w:rPr>
                <w:rFonts w:ascii="Times New Roman" w:hAnsi="Times New Roman"/>
                <w:b/>
                <w:sz w:val="20"/>
                <w:szCs w:val="20"/>
              </w:rPr>
              <w:t>Company</w:t>
            </w:r>
          </w:p>
        </w:tc>
        <w:tc>
          <w:tcPr>
            <w:tcW w:w="7654" w:type="dxa"/>
          </w:tcPr>
          <w:p w14:paraId="5E805A14" w14:textId="77777777" w:rsidR="00BC7BA6" w:rsidRPr="00203443" w:rsidRDefault="00BC7BA6" w:rsidP="00EC7435">
            <w:pPr>
              <w:snapToGrid w:val="0"/>
              <w:spacing w:after="0" w:line="240" w:lineRule="auto"/>
              <w:rPr>
                <w:rFonts w:ascii="Times New Roman" w:hAnsi="Times New Roman"/>
                <w:b/>
                <w:sz w:val="20"/>
                <w:szCs w:val="20"/>
              </w:rPr>
            </w:pPr>
            <w:r w:rsidRPr="00203443">
              <w:rPr>
                <w:rFonts w:ascii="Times New Roman" w:hAnsi="Times New Roman"/>
                <w:b/>
                <w:sz w:val="20"/>
                <w:szCs w:val="20"/>
              </w:rPr>
              <w:t>Comments if any</w:t>
            </w:r>
          </w:p>
        </w:tc>
      </w:tr>
      <w:tr w:rsidR="00BC7BA6" w14:paraId="5E805A23" w14:textId="77777777" w:rsidTr="00405D82">
        <w:tc>
          <w:tcPr>
            <w:tcW w:w="1696" w:type="dxa"/>
          </w:tcPr>
          <w:p w14:paraId="5E805A16" w14:textId="77777777" w:rsidR="00BC7BA6" w:rsidRPr="0045750C" w:rsidRDefault="00A1573C" w:rsidP="00EC7435">
            <w:pPr>
              <w:snapToGrid w:val="0"/>
              <w:spacing w:after="0" w:line="240" w:lineRule="auto"/>
              <w:rPr>
                <w:rFonts w:ascii="Times New Roman" w:hAnsi="Times New Roman"/>
                <w:sz w:val="20"/>
                <w:szCs w:val="20"/>
              </w:rPr>
            </w:pPr>
            <w:r>
              <w:rPr>
                <w:rFonts w:ascii="Times New Roman" w:hAnsi="Times New Roman" w:hint="eastAsia"/>
                <w:sz w:val="20"/>
                <w:szCs w:val="20"/>
              </w:rPr>
              <w:t>CATT</w:t>
            </w:r>
          </w:p>
        </w:tc>
        <w:tc>
          <w:tcPr>
            <w:tcW w:w="7654" w:type="dxa"/>
          </w:tcPr>
          <w:p w14:paraId="5E805A17" w14:textId="77777777" w:rsidR="00BC7BA6" w:rsidRDefault="00A1573C" w:rsidP="00EC7435">
            <w:pPr>
              <w:snapToGrid w:val="0"/>
              <w:spacing w:after="0" w:line="240" w:lineRule="auto"/>
              <w:rPr>
                <w:rFonts w:ascii="Times New Roman" w:hAnsi="Times New Roman"/>
                <w:sz w:val="20"/>
                <w:szCs w:val="20"/>
              </w:rPr>
            </w:pPr>
            <w:r>
              <w:rPr>
                <w:rFonts w:ascii="Times New Roman" w:hAnsi="Times New Roman" w:hint="eastAsia"/>
                <w:sz w:val="20"/>
                <w:szCs w:val="20"/>
              </w:rPr>
              <w:t>Support in principle.</w:t>
            </w:r>
            <w:r w:rsidR="007B428B">
              <w:rPr>
                <w:rFonts w:ascii="Times New Roman" w:hAnsi="Times New Roman" w:hint="eastAsia"/>
                <w:sz w:val="20"/>
                <w:szCs w:val="20"/>
              </w:rPr>
              <w:t xml:space="preserve"> And we propose to add more values for some use cases.</w:t>
            </w:r>
          </w:p>
          <w:p w14:paraId="5E805A18" w14:textId="77777777" w:rsidR="007B428B" w:rsidRDefault="007B428B" w:rsidP="00EC7435">
            <w:pPr>
              <w:snapToGrid w:val="0"/>
              <w:spacing w:after="0" w:line="240" w:lineRule="auto"/>
              <w:rPr>
                <w:rFonts w:ascii="Times New Roman" w:hAnsi="Times New Roman"/>
                <w:sz w:val="20"/>
                <w:szCs w:val="20"/>
              </w:rPr>
            </w:pPr>
            <w:r>
              <w:rPr>
                <w:rFonts w:ascii="Times New Roman" w:hAnsi="Times New Roman" w:hint="eastAsia"/>
                <w:sz w:val="20"/>
                <w:szCs w:val="20"/>
              </w:rPr>
              <w:t xml:space="preserve">For </w:t>
            </w:r>
            <w:r w:rsidRPr="0052753F">
              <w:rPr>
                <w:rFonts w:ascii="Times New Roman" w:hAnsi="Times New Roman" w:hint="eastAsia"/>
                <w:b/>
                <w:sz w:val="20"/>
                <w:szCs w:val="20"/>
              </w:rPr>
              <w:t>highway use case</w:t>
            </w:r>
            <w:r>
              <w:rPr>
                <w:rFonts w:ascii="Times New Roman" w:hAnsi="Times New Roman" w:hint="eastAsia"/>
                <w:sz w:val="20"/>
                <w:szCs w:val="20"/>
              </w:rPr>
              <w:t xml:space="preserve">, we understand that the distance among vehicles </w:t>
            </w:r>
            <w:r w:rsidR="0052753F">
              <w:rPr>
                <w:rFonts w:ascii="Times New Roman" w:hAnsi="Times New Roman" w:hint="eastAsia"/>
                <w:sz w:val="20"/>
                <w:szCs w:val="20"/>
              </w:rPr>
              <w:t xml:space="preserve">with high-speed should be larger than that for urban grid use case. But we prefer to add 25m into the </w:t>
            </w:r>
            <w:r w:rsidR="0052753F">
              <w:rPr>
                <w:rFonts w:ascii="Times New Roman" w:hAnsi="Times New Roman"/>
                <w:sz w:val="20"/>
                <w:szCs w:val="20"/>
              </w:rPr>
              <w:t>candidate</w:t>
            </w:r>
            <w:r w:rsidR="0052753F">
              <w:rPr>
                <w:rFonts w:ascii="Times New Roman" w:hAnsi="Times New Roman" w:hint="eastAsia"/>
                <w:sz w:val="20"/>
                <w:szCs w:val="20"/>
              </w:rPr>
              <w:t xml:space="preserve"> values for the highway use case, in order to obtain more accurate positioning results for some </w:t>
            </w:r>
            <w:r w:rsidR="0052753F" w:rsidRPr="0052753F">
              <w:rPr>
                <w:rFonts w:ascii="Times New Roman" w:hAnsi="Times New Roman"/>
                <w:sz w:val="20"/>
                <w:szCs w:val="20"/>
              </w:rPr>
              <w:t>scene</w:t>
            </w:r>
            <w:r w:rsidR="0052753F">
              <w:rPr>
                <w:rFonts w:ascii="Times New Roman" w:hAnsi="Times New Roman" w:hint="eastAsia"/>
                <w:sz w:val="20"/>
                <w:szCs w:val="20"/>
              </w:rPr>
              <w:t>s</w:t>
            </w:r>
            <w:r w:rsidR="0052753F" w:rsidRPr="0052753F">
              <w:rPr>
                <w:rFonts w:ascii="Times New Roman" w:hAnsi="Times New Roman"/>
                <w:sz w:val="20"/>
                <w:szCs w:val="20"/>
              </w:rPr>
              <w:t xml:space="preserve"> </w:t>
            </w:r>
            <w:r w:rsidR="0052753F">
              <w:rPr>
                <w:rFonts w:ascii="Times New Roman" w:hAnsi="Times New Roman" w:hint="eastAsia"/>
                <w:sz w:val="20"/>
                <w:szCs w:val="20"/>
              </w:rPr>
              <w:t xml:space="preserve">in highway, such as </w:t>
            </w:r>
            <w:r w:rsidR="0052753F" w:rsidRPr="0052753F">
              <w:rPr>
                <w:rFonts w:ascii="Times New Roman" w:hAnsi="Times New Roman"/>
                <w:sz w:val="20"/>
                <w:szCs w:val="20"/>
              </w:rPr>
              <w:t>overtaking</w:t>
            </w:r>
            <w:r w:rsidR="0052753F">
              <w:rPr>
                <w:rFonts w:ascii="Times New Roman" w:hAnsi="Times New Roman" w:hint="eastAsia"/>
                <w:sz w:val="20"/>
                <w:szCs w:val="20"/>
              </w:rPr>
              <w:t>.</w:t>
            </w:r>
          </w:p>
          <w:p w14:paraId="5E805A19" w14:textId="77777777" w:rsidR="0052753F" w:rsidRDefault="0052753F" w:rsidP="00EC7435">
            <w:pPr>
              <w:snapToGrid w:val="0"/>
              <w:spacing w:after="0" w:line="240" w:lineRule="auto"/>
              <w:rPr>
                <w:rFonts w:ascii="Times New Roman" w:hAnsi="Times New Roman"/>
                <w:sz w:val="20"/>
                <w:szCs w:val="20"/>
              </w:rPr>
            </w:pPr>
            <w:r>
              <w:rPr>
                <w:rFonts w:ascii="Times New Roman" w:hAnsi="Times New Roman" w:hint="eastAsia"/>
                <w:sz w:val="20"/>
                <w:szCs w:val="20"/>
              </w:rPr>
              <w:t xml:space="preserve">For </w:t>
            </w:r>
            <w:r w:rsidRPr="0052753F">
              <w:rPr>
                <w:rFonts w:ascii="Times New Roman" w:hAnsi="Times New Roman" w:hint="eastAsia"/>
                <w:b/>
                <w:sz w:val="20"/>
                <w:szCs w:val="20"/>
              </w:rPr>
              <w:t>commercial use case</w:t>
            </w:r>
            <w:r>
              <w:rPr>
                <w:rFonts w:ascii="Times New Roman" w:hAnsi="Times New Roman" w:hint="eastAsia"/>
                <w:sz w:val="20"/>
                <w:szCs w:val="20"/>
              </w:rPr>
              <w:t>, we think 5m may be useful for some scenes, such as r</w:t>
            </w:r>
            <w:r w:rsidRPr="0052753F">
              <w:rPr>
                <w:rFonts w:ascii="Times New Roman" w:hAnsi="Times New Roman"/>
                <w:sz w:val="20"/>
                <w:szCs w:val="20"/>
              </w:rPr>
              <w:t>anging of UE’s in front of vending machine</w:t>
            </w:r>
            <w:r>
              <w:rPr>
                <w:rFonts w:ascii="Times New Roman" w:hAnsi="Times New Roman" w:hint="eastAsia"/>
                <w:sz w:val="20"/>
                <w:szCs w:val="20"/>
              </w:rPr>
              <w:t>.</w:t>
            </w:r>
          </w:p>
          <w:p w14:paraId="5E805A1A" w14:textId="77777777" w:rsidR="00910B38" w:rsidRDefault="00910B38" w:rsidP="00EC7435">
            <w:pPr>
              <w:snapToGrid w:val="0"/>
              <w:spacing w:after="0" w:line="240" w:lineRule="auto"/>
              <w:rPr>
                <w:rFonts w:ascii="Times New Roman" w:hAnsi="Times New Roman"/>
                <w:sz w:val="20"/>
                <w:szCs w:val="20"/>
              </w:rPr>
            </w:pPr>
          </w:p>
          <w:p w14:paraId="5E805A1B" w14:textId="77777777" w:rsidR="007B428B" w:rsidRDefault="007B428B" w:rsidP="00EC7435">
            <w:pPr>
              <w:snapToGrid w:val="0"/>
              <w:spacing w:after="0" w:line="240" w:lineRule="auto"/>
              <w:rPr>
                <w:rFonts w:ascii="Times New Roman" w:hAnsi="Times New Roman"/>
                <w:sz w:val="20"/>
                <w:szCs w:val="20"/>
              </w:rPr>
            </w:pPr>
            <w:r>
              <w:rPr>
                <w:rFonts w:ascii="Times New Roman" w:hAnsi="Times New Roman" w:hint="eastAsia"/>
                <w:sz w:val="20"/>
                <w:szCs w:val="20"/>
              </w:rPr>
              <w:t>Our preferred updated version as follows,</w:t>
            </w:r>
          </w:p>
          <w:p w14:paraId="5E805A1C" w14:textId="77777777" w:rsidR="007B428B" w:rsidRPr="00637B8C" w:rsidRDefault="00A64B03" w:rsidP="007B428B">
            <w:pPr>
              <w:pStyle w:val="a4"/>
              <w:snapToGrid w:val="0"/>
              <w:spacing w:before="0" w:after="0"/>
              <w:jc w:val="both"/>
              <w:rPr>
                <w:b w:val="0"/>
                <w:bCs w:val="0"/>
                <w:lang w:eastAsia="zh-CN"/>
              </w:rPr>
            </w:pPr>
            <w:r w:rsidRPr="00A64B03">
              <w:rPr>
                <w:rFonts w:hint="eastAsia"/>
                <w:color w:val="FF0000"/>
                <w:lang w:eastAsia="zh-CN"/>
              </w:rPr>
              <w:lastRenderedPageBreak/>
              <w:t xml:space="preserve">Updated </w:t>
            </w:r>
            <w:r w:rsidR="007B428B" w:rsidRPr="00617ABC">
              <w:t xml:space="preserve">Proposal </w:t>
            </w:r>
            <w:r w:rsidR="002E5DAE">
              <w:fldChar w:fldCharType="begin"/>
            </w:r>
            <w:r w:rsidR="00D2242F">
              <w:instrText xml:space="preserve"> SEQ Proposal \* ARABIC </w:instrText>
            </w:r>
            <w:r w:rsidR="002E5DAE">
              <w:fldChar w:fldCharType="separate"/>
            </w:r>
            <w:r w:rsidR="007B428B" w:rsidRPr="00617ABC">
              <w:rPr>
                <w:noProof/>
              </w:rPr>
              <w:t>2</w:t>
            </w:r>
            <w:r w:rsidR="002E5DAE">
              <w:rPr>
                <w:noProof/>
              </w:rPr>
              <w:fldChar w:fldCharType="end"/>
            </w:r>
            <w:r w:rsidR="007B428B" w:rsidRPr="00617ABC">
              <w:t>.1.1</w:t>
            </w:r>
            <w:r w:rsidR="007B428B" w:rsidRPr="00617ABC">
              <w:rPr>
                <w:lang w:eastAsia="zh-CN"/>
              </w:rPr>
              <w:t>:</w:t>
            </w:r>
            <w:r w:rsidR="007B428B" w:rsidRPr="00637B8C">
              <w:rPr>
                <w:b w:val="0"/>
                <w:lang w:eastAsia="zh-CN"/>
              </w:rPr>
              <w:t xml:space="preserve"> </w:t>
            </w:r>
            <w:r w:rsidR="007B428B" w:rsidRPr="00637B8C">
              <w:rPr>
                <w:rFonts w:eastAsia="宋体"/>
                <w:b w:val="0"/>
                <w:kern w:val="2"/>
              </w:rPr>
              <w:t>In the evaluation, relative positioning or ranging is performed between two UEs within X m</w:t>
            </w:r>
            <w:r w:rsidR="007B428B">
              <w:rPr>
                <w:rFonts w:eastAsia="宋体"/>
                <w:b w:val="0"/>
                <w:kern w:val="2"/>
              </w:rPr>
              <w:t>, where X value(s) are down-selected from the following candidates for each scenario</w:t>
            </w:r>
          </w:p>
          <w:p w14:paraId="5E805A1D" w14:textId="77777777" w:rsidR="007B428B" w:rsidRPr="00637B8C" w:rsidRDefault="007B428B" w:rsidP="007B428B">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Highway in V2X use case</w:t>
            </w:r>
            <w:r>
              <w:rPr>
                <w:rFonts w:eastAsiaTheme="minorEastAsia"/>
                <w:sz w:val="20"/>
              </w:rPr>
              <w:t xml:space="preserve">: </w:t>
            </w:r>
            <w:r w:rsidRPr="007B428B">
              <w:rPr>
                <w:rFonts w:eastAsiaTheme="minorEastAsia" w:hint="eastAsia"/>
                <w:color w:val="FF0000"/>
                <w:sz w:val="20"/>
                <w:u w:val="single"/>
                <w:lang w:eastAsia="zh-CN"/>
              </w:rPr>
              <w:t>25m,</w:t>
            </w:r>
            <w:r w:rsidRPr="007B428B">
              <w:rPr>
                <w:rFonts w:eastAsiaTheme="minorEastAsia" w:hint="eastAsia"/>
                <w:color w:val="FF0000"/>
                <w:sz w:val="20"/>
                <w:lang w:eastAsia="zh-CN"/>
              </w:rPr>
              <w:t xml:space="preserve"> </w:t>
            </w:r>
            <w:r>
              <w:rPr>
                <w:rFonts w:eastAsiaTheme="minorEastAsia"/>
                <w:sz w:val="20"/>
              </w:rPr>
              <w:t xml:space="preserve">50m, </w:t>
            </w:r>
            <w:r w:rsidRPr="00637B8C">
              <w:rPr>
                <w:rFonts w:eastAsiaTheme="minorEastAsia"/>
                <w:sz w:val="20"/>
              </w:rPr>
              <w:t>100m</w:t>
            </w:r>
            <w:r>
              <w:rPr>
                <w:rFonts w:eastAsiaTheme="minorEastAsia"/>
                <w:sz w:val="20"/>
              </w:rPr>
              <w:t>, 150m</w:t>
            </w:r>
          </w:p>
          <w:p w14:paraId="5E805A1E" w14:textId="77777777" w:rsidR="007B428B" w:rsidRPr="00637B8C" w:rsidRDefault="007B428B" w:rsidP="007B428B">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U</w:t>
            </w:r>
            <w:r>
              <w:rPr>
                <w:rFonts w:eastAsiaTheme="minorEastAsia"/>
                <w:sz w:val="20"/>
              </w:rPr>
              <w:t xml:space="preserve">rban grid in V2X use case: 10m, 25m, 30m, </w:t>
            </w:r>
            <w:r w:rsidRPr="00637B8C">
              <w:rPr>
                <w:rFonts w:eastAsiaTheme="minorEastAsia"/>
                <w:sz w:val="20"/>
              </w:rPr>
              <w:t>50m</w:t>
            </w:r>
            <w:r>
              <w:rPr>
                <w:rFonts w:eastAsiaTheme="minorEastAsia"/>
                <w:sz w:val="20"/>
              </w:rPr>
              <w:t>, 150m</w:t>
            </w:r>
          </w:p>
          <w:p w14:paraId="5E805A1F" w14:textId="77777777" w:rsidR="007B428B" w:rsidRPr="00637B8C" w:rsidRDefault="007B428B" w:rsidP="007B428B">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 xml:space="preserve">IIOT use case: </w:t>
            </w:r>
            <w:r>
              <w:rPr>
                <w:rFonts w:eastAsiaTheme="minorEastAsia"/>
                <w:sz w:val="20"/>
              </w:rPr>
              <w:t xml:space="preserve">10m, 25m, </w:t>
            </w:r>
            <w:r w:rsidRPr="00637B8C">
              <w:rPr>
                <w:rFonts w:eastAsiaTheme="minorEastAsia"/>
                <w:sz w:val="20"/>
              </w:rPr>
              <w:t>50m</w:t>
            </w:r>
          </w:p>
          <w:p w14:paraId="5E805A20" w14:textId="77777777" w:rsidR="007B428B" w:rsidRPr="00637B8C" w:rsidRDefault="007B428B" w:rsidP="007B428B">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P</w:t>
            </w:r>
            <w:r>
              <w:rPr>
                <w:rFonts w:eastAsiaTheme="minorEastAsia"/>
                <w:sz w:val="20"/>
              </w:rPr>
              <w:t xml:space="preserve">ublic safety use case: 20m, 25m, </w:t>
            </w:r>
            <w:r w:rsidRPr="00637B8C">
              <w:rPr>
                <w:rFonts w:eastAsiaTheme="minorEastAsia"/>
                <w:sz w:val="20"/>
              </w:rPr>
              <w:t>50m</w:t>
            </w:r>
          </w:p>
          <w:p w14:paraId="5E805A21" w14:textId="77777777" w:rsidR="007B428B" w:rsidRPr="00637B8C" w:rsidRDefault="007B428B" w:rsidP="007B428B">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C</w:t>
            </w:r>
            <w:r>
              <w:rPr>
                <w:rFonts w:eastAsiaTheme="minorEastAsia"/>
                <w:sz w:val="20"/>
              </w:rPr>
              <w:t xml:space="preserve">ommercial use case: </w:t>
            </w:r>
            <w:r w:rsidRPr="007B428B">
              <w:rPr>
                <w:rFonts w:eastAsiaTheme="minorEastAsia" w:hint="eastAsia"/>
                <w:color w:val="FF0000"/>
                <w:sz w:val="20"/>
                <w:u w:val="single"/>
                <w:lang w:eastAsia="zh-CN"/>
              </w:rPr>
              <w:t xml:space="preserve">5m, </w:t>
            </w:r>
            <w:r>
              <w:rPr>
                <w:rFonts w:eastAsiaTheme="minorEastAsia"/>
                <w:sz w:val="20"/>
              </w:rPr>
              <w:t xml:space="preserve">10m, 25m, </w:t>
            </w:r>
            <w:r w:rsidRPr="00637B8C">
              <w:rPr>
                <w:rFonts w:eastAsiaTheme="minorEastAsia"/>
                <w:sz w:val="20"/>
              </w:rPr>
              <w:t>50m</w:t>
            </w:r>
          </w:p>
          <w:p w14:paraId="5E805A22" w14:textId="77777777" w:rsidR="00A1573C" w:rsidRPr="007B428B" w:rsidRDefault="00A1573C" w:rsidP="00EC7435">
            <w:pPr>
              <w:snapToGrid w:val="0"/>
              <w:spacing w:after="0" w:line="240" w:lineRule="auto"/>
              <w:rPr>
                <w:rFonts w:ascii="Times New Roman" w:hAnsi="Times New Roman"/>
                <w:sz w:val="20"/>
                <w:szCs w:val="20"/>
              </w:rPr>
            </w:pPr>
          </w:p>
        </w:tc>
      </w:tr>
      <w:tr w:rsidR="000368D6" w14:paraId="5E805A26" w14:textId="77777777" w:rsidTr="00405D82">
        <w:tc>
          <w:tcPr>
            <w:tcW w:w="1696" w:type="dxa"/>
          </w:tcPr>
          <w:p w14:paraId="5E805A24" w14:textId="77777777" w:rsidR="000368D6" w:rsidRPr="0045750C" w:rsidRDefault="000368D6" w:rsidP="000368D6">
            <w:pPr>
              <w:snapToGrid w:val="0"/>
              <w:spacing w:after="0" w:line="240" w:lineRule="auto"/>
              <w:rPr>
                <w:rFonts w:ascii="Times New Roman" w:hAnsi="Times New Roman"/>
                <w:sz w:val="20"/>
                <w:szCs w:val="20"/>
              </w:rPr>
            </w:pPr>
            <w:r>
              <w:rPr>
                <w:rFonts w:ascii="Times New Roman" w:hAnsi="Times New Roman" w:hint="eastAsia"/>
                <w:sz w:val="20"/>
                <w:szCs w:val="20"/>
              </w:rPr>
              <w:lastRenderedPageBreak/>
              <w:t>H</w:t>
            </w:r>
            <w:r>
              <w:rPr>
                <w:rFonts w:ascii="Times New Roman" w:hAnsi="Times New Roman"/>
                <w:sz w:val="20"/>
                <w:szCs w:val="20"/>
              </w:rPr>
              <w:t xml:space="preserve">uawei, </w:t>
            </w:r>
            <w:proofErr w:type="spellStart"/>
            <w:r>
              <w:rPr>
                <w:rFonts w:ascii="Times New Roman" w:hAnsi="Times New Roman"/>
                <w:sz w:val="20"/>
                <w:szCs w:val="20"/>
              </w:rPr>
              <w:t>HiSilicon</w:t>
            </w:r>
            <w:proofErr w:type="spellEnd"/>
          </w:p>
        </w:tc>
        <w:tc>
          <w:tcPr>
            <w:tcW w:w="7654" w:type="dxa"/>
          </w:tcPr>
          <w:p w14:paraId="5E805A25" w14:textId="77777777" w:rsidR="000368D6" w:rsidRPr="0045750C" w:rsidRDefault="000368D6" w:rsidP="000368D6">
            <w:pPr>
              <w:snapToGrid w:val="0"/>
              <w:spacing w:after="0" w:line="240" w:lineRule="auto"/>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e do not think we should further down-select any of this; it could be up to each company to report in their evaluation results based on the cases that they are interested.</w:t>
            </w:r>
          </w:p>
        </w:tc>
      </w:tr>
      <w:tr w:rsidR="00B14C35" w14:paraId="5E805A29" w14:textId="77777777" w:rsidTr="00B14C35">
        <w:tc>
          <w:tcPr>
            <w:tcW w:w="1696" w:type="dxa"/>
          </w:tcPr>
          <w:p w14:paraId="5E805A27" w14:textId="77777777" w:rsidR="00B14C35" w:rsidRPr="0045750C" w:rsidRDefault="00B14C35" w:rsidP="001603F6">
            <w:pPr>
              <w:snapToGrid w:val="0"/>
              <w:spacing w:after="0" w:line="240" w:lineRule="auto"/>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PPO</w:t>
            </w:r>
          </w:p>
        </w:tc>
        <w:tc>
          <w:tcPr>
            <w:tcW w:w="7654" w:type="dxa"/>
          </w:tcPr>
          <w:p w14:paraId="5E805A28" w14:textId="77777777" w:rsidR="00B14C35" w:rsidRPr="0045750C" w:rsidRDefault="00B14C35" w:rsidP="001603F6">
            <w:pPr>
              <w:snapToGrid w:val="0"/>
              <w:spacing w:after="0" w:line="240" w:lineRule="auto"/>
              <w:rPr>
                <w:rFonts w:ascii="Times New Roman" w:hAnsi="Times New Roman"/>
                <w:sz w:val="20"/>
                <w:szCs w:val="20"/>
              </w:rPr>
            </w:pPr>
            <w:r>
              <w:rPr>
                <w:rFonts w:ascii="Times New Roman" w:hAnsi="Times New Roman"/>
                <w:sz w:val="20"/>
                <w:szCs w:val="20"/>
              </w:rPr>
              <w:t xml:space="preserve">In V2X scenario, </w:t>
            </w:r>
            <w:r>
              <w:rPr>
                <w:rFonts w:ascii="Times New Roman" w:hAnsi="Times New Roman" w:hint="eastAsia"/>
                <w:sz w:val="20"/>
                <w:szCs w:val="20"/>
              </w:rPr>
              <w:t>X</w:t>
            </w:r>
            <w:r>
              <w:rPr>
                <w:rFonts w:ascii="Times New Roman" w:hAnsi="Times New Roman"/>
                <w:sz w:val="20"/>
                <w:szCs w:val="20"/>
              </w:rPr>
              <w:t xml:space="preserve"> should be sufficient to give the drive ample response time, e.g., 4 second, in highway (considering only max absolute velocity of 140km/s) and urban (considering max relative velocity of 140km/s), this corresponds to 140/3.6*4=155m. Therefore, for highway and urban, the X should be 150m.</w:t>
            </w:r>
          </w:p>
        </w:tc>
      </w:tr>
      <w:tr w:rsidR="00910DE1" w14:paraId="5E805A2C" w14:textId="77777777" w:rsidTr="00B14C35">
        <w:tc>
          <w:tcPr>
            <w:tcW w:w="1696" w:type="dxa"/>
          </w:tcPr>
          <w:p w14:paraId="5E805A2A" w14:textId="77777777" w:rsidR="00910DE1" w:rsidRDefault="00910DE1" w:rsidP="001603F6">
            <w:pPr>
              <w:snapToGrid w:val="0"/>
              <w:spacing w:after="0" w:line="240" w:lineRule="auto"/>
              <w:rPr>
                <w:rFonts w:ascii="Times New Roman" w:hAnsi="Times New Roman"/>
                <w:sz w:val="20"/>
                <w:szCs w:val="20"/>
              </w:rPr>
            </w:pPr>
            <w:proofErr w:type="spellStart"/>
            <w:r w:rsidRPr="00910DE1">
              <w:rPr>
                <w:rFonts w:ascii="Times New Roman" w:hAnsi="Times New Roman"/>
                <w:sz w:val="20"/>
                <w:szCs w:val="20"/>
              </w:rPr>
              <w:t>InterDigital</w:t>
            </w:r>
            <w:proofErr w:type="spellEnd"/>
          </w:p>
        </w:tc>
        <w:tc>
          <w:tcPr>
            <w:tcW w:w="7654" w:type="dxa"/>
          </w:tcPr>
          <w:p w14:paraId="5E805A2B" w14:textId="77777777" w:rsidR="00910DE1" w:rsidRDefault="00910DE1" w:rsidP="001603F6">
            <w:pPr>
              <w:snapToGrid w:val="0"/>
              <w:spacing w:after="0" w:line="240" w:lineRule="auto"/>
              <w:rPr>
                <w:rFonts w:ascii="Times New Roman" w:hAnsi="Times New Roman"/>
                <w:sz w:val="20"/>
                <w:szCs w:val="20"/>
              </w:rPr>
            </w:pPr>
            <w:r>
              <w:rPr>
                <w:rFonts w:ascii="Times New Roman" w:hAnsi="Times New Roman"/>
                <w:sz w:val="20"/>
                <w:szCs w:val="20"/>
              </w:rPr>
              <w:t xml:space="preserve">We are ok with listing values as candidates. We also agree with Huawei, </w:t>
            </w:r>
            <w:proofErr w:type="spellStart"/>
            <w:r>
              <w:rPr>
                <w:rFonts w:ascii="Times New Roman" w:hAnsi="Times New Roman"/>
                <w:sz w:val="20"/>
                <w:szCs w:val="20"/>
              </w:rPr>
              <w:t>HiSilicon</w:t>
            </w:r>
            <w:proofErr w:type="spellEnd"/>
            <w:r>
              <w:rPr>
                <w:rFonts w:ascii="Times New Roman" w:hAnsi="Times New Roman"/>
                <w:sz w:val="20"/>
                <w:szCs w:val="20"/>
              </w:rPr>
              <w:t xml:space="preserve"> that we can leave this up to companies to decide.</w:t>
            </w:r>
          </w:p>
        </w:tc>
      </w:tr>
      <w:tr w:rsidR="00F348C8" w14:paraId="5E805A2F" w14:textId="77777777" w:rsidTr="00B14C35">
        <w:tc>
          <w:tcPr>
            <w:tcW w:w="1696" w:type="dxa"/>
          </w:tcPr>
          <w:p w14:paraId="5E805A2D" w14:textId="77777777" w:rsidR="00F348C8" w:rsidRPr="00910DE1" w:rsidRDefault="00F348C8" w:rsidP="00F348C8">
            <w:pPr>
              <w:snapToGrid w:val="0"/>
              <w:spacing w:after="0" w:line="240" w:lineRule="auto"/>
              <w:rPr>
                <w:rFonts w:ascii="Times New Roman" w:hAnsi="Times New Roman"/>
                <w:sz w:val="20"/>
                <w:szCs w:val="20"/>
              </w:rPr>
            </w:pPr>
            <w:r>
              <w:rPr>
                <w:rFonts w:ascii="Times New Roman" w:eastAsia="Malgun Gothic" w:hAnsi="Times New Roman" w:hint="eastAsia"/>
                <w:sz w:val="20"/>
                <w:szCs w:val="20"/>
                <w:lang w:eastAsia="ko-KR"/>
              </w:rPr>
              <w:t>Samsung</w:t>
            </w:r>
          </w:p>
        </w:tc>
        <w:tc>
          <w:tcPr>
            <w:tcW w:w="7654" w:type="dxa"/>
          </w:tcPr>
          <w:p w14:paraId="5E805A2E" w14:textId="77777777" w:rsidR="00F348C8" w:rsidRDefault="00F348C8" w:rsidP="00F348C8">
            <w:pPr>
              <w:snapToGrid w:val="0"/>
              <w:spacing w:after="0" w:line="240" w:lineRule="auto"/>
              <w:rPr>
                <w:rFonts w:ascii="Times New Roman" w:hAnsi="Times New Roman"/>
                <w:sz w:val="20"/>
                <w:szCs w:val="20"/>
              </w:rPr>
            </w:pPr>
            <w:r>
              <w:rPr>
                <w:rFonts w:ascii="Times New Roman" w:eastAsia="Malgun Gothic" w:hAnsi="Times New Roman" w:hint="eastAsia"/>
                <w:sz w:val="20"/>
                <w:szCs w:val="20"/>
                <w:lang w:eastAsia="ko-KR"/>
              </w:rPr>
              <w:t xml:space="preserve">If it is difficult to down-select one value with further discussion, we think it is not meaningful. </w:t>
            </w:r>
            <w:r>
              <w:rPr>
                <w:rFonts w:ascii="Times New Roman" w:eastAsia="Malgun Gothic" w:hAnsi="Times New Roman"/>
                <w:sz w:val="20"/>
                <w:szCs w:val="20"/>
                <w:lang w:eastAsia="ko-KR"/>
              </w:rPr>
              <w:t>So, we prefer that companies are provide the value X used for their evaluation based on preferred use cases and scenario.</w:t>
            </w:r>
          </w:p>
        </w:tc>
      </w:tr>
      <w:tr w:rsidR="004D76D0" w14:paraId="5E805A3A" w14:textId="77777777" w:rsidTr="00B14C35">
        <w:tc>
          <w:tcPr>
            <w:tcW w:w="1696" w:type="dxa"/>
          </w:tcPr>
          <w:p w14:paraId="5E805A30" w14:textId="77777777" w:rsidR="004D76D0" w:rsidRDefault="004D76D0" w:rsidP="004D76D0">
            <w:pPr>
              <w:snapToGrid w:val="0"/>
              <w:spacing w:after="0" w:line="240" w:lineRule="auto"/>
              <w:rPr>
                <w:rFonts w:ascii="Times New Roman" w:eastAsia="Malgun Gothic" w:hAnsi="Times New Roman"/>
                <w:sz w:val="20"/>
                <w:szCs w:val="20"/>
                <w:lang w:eastAsia="ko-KR"/>
              </w:rPr>
            </w:pPr>
            <w:r>
              <w:rPr>
                <w:rFonts w:ascii="Times New Roman" w:hAnsi="Times New Roman"/>
                <w:sz w:val="20"/>
                <w:szCs w:val="20"/>
              </w:rPr>
              <w:t>Qualcomm</w:t>
            </w:r>
          </w:p>
        </w:tc>
        <w:tc>
          <w:tcPr>
            <w:tcW w:w="7654" w:type="dxa"/>
          </w:tcPr>
          <w:p w14:paraId="5E805A31" w14:textId="77777777" w:rsidR="004D76D0" w:rsidRDefault="004D76D0" w:rsidP="004D76D0">
            <w:pPr>
              <w:snapToGrid w:val="0"/>
              <w:spacing w:after="0" w:line="240" w:lineRule="auto"/>
              <w:rPr>
                <w:rFonts w:ascii="Times New Roman" w:hAnsi="Times New Roman"/>
                <w:sz w:val="20"/>
                <w:szCs w:val="20"/>
              </w:rPr>
            </w:pPr>
            <w:r>
              <w:rPr>
                <w:rFonts w:ascii="Times New Roman" w:hAnsi="Times New Roman"/>
                <w:sz w:val="20"/>
                <w:szCs w:val="20"/>
              </w:rPr>
              <w:t>We share the view that many proposed values in general are too small.</w:t>
            </w:r>
          </w:p>
          <w:p w14:paraId="5E805A32" w14:textId="77777777" w:rsidR="004D76D0" w:rsidRDefault="004D76D0" w:rsidP="004D76D0">
            <w:pPr>
              <w:snapToGrid w:val="0"/>
              <w:spacing w:after="0" w:line="240" w:lineRule="auto"/>
              <w:rPr>
                <w:rFonts w:ascii="Times New Roman" w:hAnsi="Times New Roman"/>
                <w:sz w:val="20"/>
                <w:szCs w:val="20"/>
              </w:rPr>
            </w:pPr>
          </w:p>
          <w:p w14:paraId="5E805A33" w14:textId="77777777" w:rsidR="004D76D0" w:rsidRPr="00637B8C" w:rsidRDefault="004D76D0" w:rsidP="004D76D0">
            <w:pPr>
              <w:pStyle w:val="a4"/>
              <w:snapToGrid w:val="0"/>
              <w:spacing w:before="0" w:after="0"/>
              <w:jc w:val="both"/>
              <w:rPr>
                <w:b w:val="0"/>
                <w:bCs w:val="0"/>
                <w:lang w:eastAsia="zh-CN"/>
              </w:rPr>
            </w:pPr>
            <w:r w:rsidRPr="00617ABC">
              <w:t xml:space="preserve">Proposal </w:t>
            </w:r>
            <w:r w:rsidR="002E5DAE" w:rsidRPr="00617ABC">
              <w:fldChar w:fldCharType="begin"/>
            </w:r>
            <w:r w:rsidRPr="00617ABC">
              <w:instrText xml:space="preserve"> SEQ Proposal \* ARABIC </w:instrText>
            </w:r>
            <w:r w:rsidR="002E5DAE" w:rsidRPr="00617ABC">
              <w:fldChar w:fldCharType="separate"/>
            </w:r>
            <w:r w:rsidRPr="00617ABC">
              <w:rPr>
                <w:noProof/>
              </w:rPr>
              <w:t>2</w:t>
            </w:r>
            <w:r w:rsidR="002E5DAE" w:rsidRPr="00617ABC">
              <w:fldChar w:fldCharType="end"/>
            </w:r>
            <w:r w:rsidRPr="00617ABC">
              <w:t>.1.1</w:t>
            </w:r>
            <w:r w:rsidRPr="00617ABC">
              <w:rPr>
                <w:lang w:eastAsia="zh-CN"/>
              </w:rPr>
              <w:t>:</w:t>
            </w:r>
            <w:r w:rsidRPr="00637B8C">
              <w:rPr>
                <w:b w:val="0"/>
                <w:lang w:eastAsia="zh-CN"/>
              </w:rPr>
              <w:t xml:space="preserve"> </w:t>
            </w:r>
            <w:r w:rsidRPr="00637B8C">
              <w:rPr>
                <w:rFonts w:eastAsia="宋体"/>
                <w:b w:val="0"/>
                <w:kern w:val="2"/>
              </w:rPr>
              <w:t>In the evaluation, relative positioning or ranging is performed between two UEs within X m</w:t>
            </w:r>
            <w:r>
              <w:rPr>
                <w:rFonts w:eastAsia="宋体"/>
                <w:b w:val="0"/>
                <w:kern w:val="2"/>
              </w:rPr>
              <w:t>, where X value(s) are down-selected from the following candidates for each scenario</w:t>
            </w:r>
          </w:p>
          <w:p w14:paraId="5E805A34" w14:textId="77777777" w:rsidR="004D76D0" w:rsidRPr="00637B8C" w:rsidRDefault="004D76D0" w:rsidP="004D76D0">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Highway in V2X use case</w:t>
            </w:r>
            <w:r>
              <w:rPr>
                <w:rFonts w:eastAsiaTheme="minorEastAsia"/>
                <w:sz w:val="20"/>
              </w:rPr>
              <w:t xml:space="preserve">: </w:t>
            </w:r>
            <w:r w:rsidRPr="00AC6F9B">
              <w:rPr>
                <w:rFonts w:eastAsiaTheme="minorEastAsia"/>
                <w:strike/>
                <w:color w:val="FF0000"/>
                <w:sz w:val="20"/>
              </w:rPr>
              <w:t>50m, 100m,</w:t>
            </w:r>
            <w:r w:rsidRPr="00AC6F9B">
              <w:rPr>
                <w:rFonts w:eastAsiaTheme="minorEastAsia"/>
                <w:color w:val="FF0000"/>
                <w:sz w:val="20"/>
              </w:rPr>
              <w:t xml:space="preserve"> </w:t>
            </w:r>
            <w:r>
              <w:rPr>
                <w:rFonts w:eastAsiaTheme="minorEastAsia"/>
                <w:sz w:val="20"/>
              </w:rPr>
              <w:t>150m</w:t>
            </w:r>
            <w:r w:rsidRPr="00AC6F9B">
              <w:rPr>
                <w:rFonts w:eastAsiaTheme="minorEastAsia"/>
                <w:color w:val="FF0000"/>
                <w:sz w:val="20"/>
              </w:rPr>
              <w:t>, 200m</w:t>
            </w:r>
            <w:r>
              <w:rPr>
                <w:rFonts w:eastAsiaTheme="minorEastAsia"/>
                <w:color w:val="FF0000"/>
                <w:sz w:val="20"/>
              </w:rPr>
              <w:t>, 300m</w:t>
            </w:r>
          </w:p>
          <w:p w14:paraId="5E805A35" w14:textId="77777777" w:rsidR="004D76D0" w:rsidRPr="00637B8C" w:rsidRDefault="004D76D0" w:rsidP="004D76D0">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U</w:t>
            </w:r>
            <w:r>
              <w:rPr>
                <w:rFonts w:eastAsiaTheme="minorEastAsia"/>
                <w:sz w:val="20"/>
              </w:rPr>
              <w:t xml:space="preserve">rban grid in V2X use case: </w:t>
            </w:r>
            <w:r w:rsidRPr="00AC6F9B">
              <w:rPr>
                <w:rFonts w:eastAsiaTheme="minorEastAsia"/>
                <w:strike/>
                <w:color w:val="FF0000"/>
                <w:sz w:val="20"/>
              </w:rPr>
              <w:t>10m, 25m, 30m,</w:t>
            </w:r>
            <w:r>
              <w:rPr>
                <w:rFonts w:eastAsiaTheme="minorEastAsia"/>
                <w:sz w:val="20"/>
              </w:rPr>
              <w:t xml:space="preserve"> </w:t>
            </w:r>
            <w:r w:rsidRPr="00637B8C">
              <w:rPr>
                <w:rFonts w:eastAsiaTheme="minorEastAsia"/>
                <w:sz w:val="20"/>
              </w:rPr>
              <w:t>50m</w:t>
            </w:r>
            <w:r>
              <w:rPr>
                <w:rFonts w:eastAsiaTheme="minorEastAsia"/>
                <w:sz w:val="20"/>
              </w:rPr>
              <w:t xml:space="preserve">, </w:t>
            </w:r>
            <w:r w:rsidRPr="00AC6F9B">
              <w:rPr>
                <w:rFonts w:eastAsiaTheme="minorEastAsia"/>
                <w:color w:val="FF0000"/>
                <w:sz w:val="20"/>
              </w:rPr>
              <w:t>100m,</w:t>
            </w:r>
            <w:r>
              <w:rPr>
                <w:rFonts w:eastAsiaTheme="minorEastAsia"/>
                <w:sz w:val="20"/>
              </w:rPr>
              <w:t xml:space="preserve"> 150m</w:t>
            </w:r>
          </w:p>
          <w:p w14:paraId="5E805A36" w14:textId="77777777" w:rsidR="004D76D0" w:rsidRPr="00637B8C" w:rsidRDefault="004D76D0" w:rsidP="004D76D0">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 xml:space="preserve">IIOT use case: </w:t>
            </w:r>
            <w:r w:rsidRPr="00AC6F9B">
              <w:rPr>
                <w:rFonts w:eastAsiaTheme="minorEastAsia"/>
                <w:strike/>
                <w:color w:val="FF0000"/>
                <w:sz w:val="20"/>
              </w:rPr>
              <w:t xml:space="preserve">10m, 25m, </w:t>
            </w:r>
            <w:r w:rsidRPr="00637B8C">
              <w:rPr>
                <w:rFonts w:eastAsiaTheme="minorEastAsia"/>
                <w:sz w:val="20"/>
              </w:rPr>
              <w:t>50m</w:t>
            </w:r>
          </w:p>
          <w:p w14:paraId="5E805A37" w14:textId="77777777" w:rsidR="004D76D0" w:rsidRPr="00637B8C" w:rsidRDefault="004D76D0" w:rsidP="004D76D0">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P</w:t>
            </w:r>
            <w:r>
              <w:rPr>
                <w:rFonts w:eastAsiaTheme="minorEastAsia"/>
                <w:sz w:val="20"/>
              </w:rPr>
              <w:t xml:space="preserve">ublic safety use case: </w:t>
            </w:r>
            <w:r w:rsidRPr="00AC6F9B">
              <w:rPr>
                <w:rFonts w:eastAsiaTheme="minorEastAsia"/>
                <w:strike/>
                <w:color w:val="FF0000"/>
                <w:sz w:val="20"/>
              </w:rPr>
              <w:t>20m, 25m,</w:t>
            </w:r>
            <w:r w:rsidRPr="00AC6F9B">
              <w:rPr>
                <w:rFonts w:eastAsiaTheme="minorEastAsia"/>
                <w:color w:val="FF0000"/>
                <w:sz w:val="20"/>
              </w:rPr>
              <w:t xml:space="preserve"> </w:t>
            </w:r>
            <w:r w:rsidRPr="00637B8C">
              <w:rPr>
                <w:rFonts w:eastAsiaTheme="minorEastAsia"/>
                <w:sz w:val="20"/>
              </w:rPr>
              <w:t>50m</w:t>
            </w:r>
          </w:p>
          <w:p w14:paraId="5E805A38" w14:textId="77777777" w:rsidR="004D76D0" w:rsidRPr="00637B8C" w:rsidRDefault="004D76D0" w:rsidP="004D76D0">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C</w:t>
            </w:r>
            <w:r>
              <w:rPr>
                <w:rFonts w:eastAsiaTheme="minorEastAsia"/>
                <w:sz w:val="20"/>
              </w:rPr>
              <w:t xml:space="preserve">ommercial use case: </w:t>
            </w:r>
            <w:r w:rsidRPr="00AC6F9B">
              <w:rPr>
                <w:rFonts w:eastAsiaTheme="minorEastAsia"/>
                <w:strike/>
                <w:color w:val="FF0000"/>
                <w:sz w:val="20"/>
              </w:rPr>
              <w:t>10m, 25m,</w:t>
            </w:r>
            <w:r w:rsidRPr="00AC6F9B">
              <w:rPr>
                <w:rFonts w:eastAsiaTheme="minorEastAsia"/>
                <w:color w:val="FF0000"/>
                <w:sz w:val="20"/>
              </w:rPr>
              <w:t xml:space="preserve"> </w:t>
            </w:r>
            <w:r w:rsidRPr="00637B8C">
              <w:rPr>
                <w:rFonts w:eastAsiaTheme="minorEastAsia"/>
                <w:sz w:val="20"/>
              </w:rPr>
              <w:t>50m</w:t>
            </w:r>
          </w:p>
          <w:p w14:paraId="5E805A39" w14:textId="77777777" w:rsidR="004D76D0" w:rsidRDefault="004D76D0" w:rsidP="004D76D0">
            <w:pPr>
              <w:snapToGrid w:val="0"/>
              <w:spacing w:after="0" w:line="240" w:lineRule="auto"/>
              <w:rPr>
                <w:rFonts w:ascii="Times New Roman" w:eastAsia="Malgun Gothic" w:hAnsi="Times New Roman"/>
                <w:sz w:val="20"/>
                <w:szCs w:val="20"/>
                <w:lang w:eastAsia="ko-KR"/>
              </w:rPr>
            </w:pPr>
          </w:p>
        </w:tc>
      </w:tr>
      <w:tr w:rsidR="000E112D" w14:paraId="5E805A3D" w14:textId="77777777" w:rsidTr="001603F6">
        <w:tc>
          <w:tcPr>
            <w:tcW w:w="1696" w:type="dxa"/>
          </w:tcPr>
          <w:p w14:paraId="5E805A3B" w14:textId="77777777" w:rsidR="000E112D" w:rsidRPr="00910DE1" w:rsidRDefault="000E112D" w:rsidP="001603F6">
            <w:pPr>
              <w:snapToGrid w:val="0"/>
              <w:spacing w:after="0" w:line="240" w:lineRule="auto"/>
              <w:rPr>
                <w:rFonts w:ascii="Times New Roman" w:hAnsi="Times New Roman"/>
                <w:sz w:val="20"/>
                <w:szCs w:val="20"/>
              </w:rPr>
            </w:pPr>
            <w:r>
              <w:rPr>
                <w:rFonts w:ascii="Times New Roman" w:hAnsi="Times New Roman"/>
                <w:sz w:val="20"/>
                <w:szCs w:val="20"/>
              </w:rPr>
              <w:t>Bosch</w:t>
            </w:r>
          </w:p>
        </w:tc>
        <w:tc>
          <w:tcPr>
            <w:tcW w:w="7654" w:type="dxa"/>
          </w:tcPr>
          <w:p w14:paraId="5E805A3C" w14:textId="77777777" w:rsidR="000E112D" w:rsidRDefault="000E112D" w:rsidP="001603F6">
            <w:pPr>
              <w:snapToGrid w:val="0"/>
              <w:spacing w:after="0" w:line="240" w:lineRule="auto"/>
              <w:rPr>
                <w:rFonts w:ascii="Times New Roman" w:hAnsi="Times New Roman"/>
                <w:sz w:val="20"/>
                <w:szCs w:val="20"/>
              </w:rPr>
            </w:pPr>
            <w:r>
              <w:rPr>
                <w:rFonts w:ascii="Times New Roman" w:hAnsi="Times New Roman"/>
                <w:sz w:val="20"/>
                <w:szCs w:val="20"/>
              </w:rPr>
              <w:t xml:space="preserve">In our understanding, it is not fully clear if the down-selection is needed. In addition, we observe that the values are </w:t>
            </w:r>
            <w:proofErr w:type="gramStart"/>
            <w:r>
              <w:rPr>
                <w:rFonts w:ascii="Times New Roman" w:hAnsi="Times New Roman"/>
                <w:sz w:val="20"/>
                <w:szCs w:val="20"/>
              </w:rPr>
              <w:t>to</w:t>
            </w:r>
            <w:proofErr w:type="gramEnd"/>
            <w:r>
              <w:rPr>
                <w:rFonts w:ascii="Times New Roman" w:hAnsi="Times New Roman"/>
                <w:sz w:val="20"/>
                <w:szCs w:val="20"/>
              </w:rPr>
              <w:t xml:space="preserve"> small especially in high-speed scenarios. Considering the use case requirements</w:t>
            </w:r>
            <w:r>
              <w:rPr>
                <w:rFonts w:ascii="Times New Roman" w:eastAsia="等线" w:hAnsi="Times New Roman"/>
                <w:kern w:val="2"/>
                <w:sz w:val="20"/>
                <w:szCs w:val="20"/>
              </w:rPr>
              <w:t xml:space="preserve"> TR38.845 ranges</w:t>
            </w:r>
            <w:r w:rsidR="001606F9">
              <w:rPr>
                <w:rFonts w:ascii="Times New Roman" w:eastAsia="等线" w:hAnsi="Times New Roman"/>
                <w:kern w:val="2"/>
                <w:sz w:val="20"/>
                <w:szCs w:val="20"/>
              </w:rPr>
              <w:t xml:space="preserve"> at least</w:t>
            </w:r>
            <w:r>
              <w:rPr>
                <w:rFonts w:ascii="Times New Roman" w:eastAsia="等线" w:hAnsi="Times New Roman"/>
                <w:kern w:val="2"/>
                <w:sz w:val="20"/>
                <w:szCs w:val="20"/>
              </w:rPr>
              <w:t xml:space="preserve"> up to 300m should be considered</w:t>
            </w:r>
            <w:r w:rsidR="001606F9">
              <w:rPr>
                <w:rFonts w:ascii="Times New Roman" w:eastAsia="等线" w:hAnsi="Times New Roman"/>
                <w:kern w:val="2"/>
                <w:sz w:val="20"/>
                <w:szCs w:val="20"/>
              </w:rPr>
              <w:t xml:space="preserve"> in highway scenarios</w:t>
            </w:r>
            <w:r>
              <w:rPr>
                <w:rFonts w:ascii="Times New Roman" w:eastAsia="等线" w:hAnsi="Times New Roman"/>
                <w:kern w:val="2"/>
                <w:sz w:val="20"/>
                <w:szCs w:val="20"/>
              </w:rPr>
              <w:t>.</w:t>
            </w:r>
          </w:p>
        </w:tc>
      </w:tr>
      <w:tr w:rsidR="00F660C9" w14:paraId="5E805A40" w14:textId="77777777" w:rsidTr="001603F6">
        <w:tc>
          <w:tcPr>
            <w:tcW w:w="1696" w:type="dxa"/>
          </w:tcPr>
          <w:p w14:paraId="5E805A3E" w14:textId="77777777" w:rsidR="00F660C9" w:rsidRDefault="00F660C9" w:rsidP="00F660C9">
            <w:pPr>
              <w:snapToGrid w:val="0"/>
              <w:spacing w:after="0" w:line="240" w:lineRule="auto"/>
              <w:rPr>
                <w:rFonts w:ascii="Times New Roman" w:hAnsi="Times New Roman"/>
                <w:sz w:val="20"/>
                <w:szCs w:val="20"/>
              </w:rPr>
            </w:pPr>
            <w:proofErr w:type="spellStart"/>
            <w:r>
              <w:rPr>
                <w:rFonts w:ascii="Times New Roman" w:hAnsi="Times New Roman"/>
                <w:sz w:val="20"/>
                <w:szCs w:val="20"/>
              </w:rPr>
              <w:t>CEWiT</w:t>
            </w:r>
            <w:proofErr w:type="spellEnd"/>
          </w:p>
        </w:tc>
        <w:tc>
          <w:tcPr>
            <w:tcW w:w="7654" w:type="dxa"/>
          </w:tcPr>
          <w:p w14:paraId="5E805A3F" w14:textId="77777777" w:rsidR="00F660C9" w:rsidRDefault="00F660C9" w:rsidP="00F660C9">
            <w:pPr>
              <w:snapToGrid w:val="0"/>
              <w:spacing w:after="0" w:line="240" w:lineRule="auto"/>
              <w:rPr>
                <w:rFonts w:ascii="Times New Roman" w:hAnsi="Times New Roman"/>
                <w:sz w:val="20"/>
                <w:szCs w:val="20"/>
              </w:rPr>
            </w:pPr>
            <w:r>
              <w:rPr>
                <w:rFonts w:ascii="Times New Roman" w:hAnsi="Times New Roman"/>
                <w:sz w:val="20"/>
                <w:szCs w:val="20"/>
              </w:rPr>
              <w:t xml:space="preserve">We have observed that the X value and accuracy of positioning are counteracting objectives. So, we agree with OPPO’s comment. At least for V2X </w:t>
            </w:r>
            <w:proofErr w:type="spellStart"/>
            <w:r>
              <w:rPr>
                <w:rFonts w:ascii="Times New Roman" w:hAnsi="Times New Roman"/>
                <w:sz w:val="20"/>
                <w:szCs w:val="20"/>
              </w:rPr>
              <w:t>usecases</w:t>
            </w:r>
            <w:proofErr w:type="spellEnd"/>
            <w:r>
              <w:rPr>
                <w:rFonts w:ascii="Times New Roman" w:hAnsi="Times New Roman"/>
                <w:sz w:val="20"/>
                <w:szCs w:val="20"/>
              </w:rPr>
              <w:t xml:space="preserve"> X taking less that 100m may not be feasible.</w:t>
            </w:r>
          </w:p>
        </w:tc>
      </w:tr>
      <w:tr w:rsidR="003463F5" w14:paraId="5E805A43" w14:textId="77777777" w:rsidTr="001603F6">
        <w:tc>
          <w:tcPr>
            <w:tcW w:w="1696" w:type="dxa"/>
          </w:tcPr>
          <w:p w14:paraId="5E805A41" w14:textId="77777777" w:rsidR="003463F5" w:rsidRPr="003463F5" w:rsidRDefault="003463F5" w:rsidP="003463F5">
            <w:pPr>
              <w:snapToGrid w:val="0"/>
              <w:spacing w:after="0" w:line="240" w:lineRule="auto"/>
              <w:rPr>
                <w:rFonts w:ascii="Times New Roman" w:hAnsi="Times New Roman"/>
                <w:sz w:val="20"/>
                <w:szCs w:val="20"/>
              </w:rPr>
            </w:pPr>
            <w:r>
              <w:rPr>
                <w:rFonts w:ascii="Times New Roman" w:hAnsi="Times New Roman"/>
                <w:sz w:val="20"/>
                <w:szCs w:val="20"/>
              </w:rPr>
              <w:t>vivo</w:t>
            </w:r>
          </w:p>
        </w:tc>
        <w:tc>
          <w:tcPr>
            <w:tcW w:w="7654" w:type="dxa"/>
          </w:tcPr>
          <w:p w14:paraId="5E805A42" w14:textId="77777777" w:rsidR="003463F5" w:rsidRDefault="003463F5" w:rsidP="003463F5">
            <w:pPr>
              <w:snapToGrid w:val="0"/>
              <w:spacing w:after="0" w:line="240" w:lineRule="auto"/>
              <w:rPr>
                <w:rFonts w:ascii="Times New Roman" w:hAnsi="Times New Roman"/>
                <w:sz w:val="20"/>
                <w:szCs w:val="20"/>
              </w:rPr>
            </w:pPr>
            <w:r>
              <w:rPr>
                <w:rFonts w:ascii="Times New Roman" w:hAnsi="Times New Roman"/>
                <w:sz w:val="20"/>
                <w:szCs w:val="20"/>
              </w:rPr>
              <w:t xml:space="preserve">We </w:t>
            </w:r>
            <w:r w:rsidR="00F90220">
              <w:rPr>
                <w:rFonts w:ascii="Times New Roman" w:hAnsi="Times New Roman"/>
                <w:sz w:val="20"/>
                <w:szCs w:val="20"/>
              </w:rPr>
              <w:t>have</w:t>
            </w:r>
            <w:r>
              <w:rPr>
                <w:rFonts w:ascii="Times New Roman" w:hAnsi="Times New Roman"/>
                <w:sz w:val="20"/>
                <w:szCs w:val="20"/>
              </w:rPr>
              <w:t xml:space="preserve"> no strong view about the value of X. But we wonder how to </w:t>
            </w:r>
            <w:r w:rsidR="00F90220">
              <w:rPr>
                <w:rFonts w:ascii="Times New Roman" w:hAnsi="Times New Roman"/>
                <w:sz w:val="20"/>
                <w:szCs w:val="20"/>
              </w:rPr>
              <w:t>determine whether</w:t>
            </w:r>
            <w:r>
              <w:rPr>
                <w:rFonts w:ascii="Times New Roman" w:hAnsi="Times New Roman"/>
                <w:sz w:val="20"/>
                <w:szCs w:val="20"/>
              </w:rPr>
              <w:t xml:space="preserve"> the target is achieved or not if multiple X are supported (e.g. the target can be achieved with X1 and </w:t>
            </w:r>
            <w:proofErr w:type="spellStart"/>
            <w:r>
              <w:rPr>
                <w:rFonts w:ascii="Times New Roman" w:hAnsi="Times New Roman"/>
                <w:sz w:val="20"/>
                <w:szCs w:val="20"/>
              </w:rPr>
              <w:t>can not</w:t>
            </w:r>
            <w:proofErr w:type="spellEnd"/>
            <w:r>
              <w:rPr>
                <w:rFonts w:ascii="Times New Roman" w:hAnsi="Times New Roman"/>
                <w:sz w:val="20"/>
                <w:szCs w:val="20"/>
              </w:rPr>
              <w:t xml:space="preserve"> be achieved with X2). Or </w:t>
            </w:r>
            <w:r w:rsidR="00F90220">
              <w:rPr>
                <w:rFonts w:ascii="Times New Roman" w:hAnsi="Times New Roman"/>
                <w:sz w:val="20"/>
                <w:szCs w:val="20"/>
              </w:rPr>
              <w:t xml:space="preserve">are </w:t>
            </w:r>
            <w:r>
              <w:rPr>
                <w:rFonts w:ascii="Times New Roman" w:hAnsi="Times New Roman"/>
                <w:sz w:val="20"/>
                <w:szCs w:val="20"/>
              </w:rPr>
              <w:t>we ready to evaluate it per X value?</w:t>
            </w:r>
          </w:p>
        </w:tc>
      </w:tr>
      <w:tr w:rsidR="00EF6441" w14:paraId="5E805A4D" w14:textId="77777777" w:rsidTr="001603F6">
        <w:tc>
          <w:tcPr>
            <w:tcW w:w="1696" w:type="dxa"/>
          </w:tcPr>
          <w:p w14:paraId="5E805A44" w14:textId="77777777" w:rsidR="00EF6441" w:rsidRPr="00EF6441" w:rsidRDefault="00EF6441" w:rsidP="00EF6441">
            <w:pPr>
              <w:snapToGrid w:val="0"/>
              <w:spacing w:after="0" w:line="240" w:lineRule="auto"/>
              <w:rPr>
                <w:rFonts w:ascii="Times New Roman" w:hAnsi="Times New Roman"/>
                <w:b/>
                <w:sz w:val="20"/>
                <w:szCs w:val="20"/>
              </w:rPr>
            </w:pPr>
            <w:r w:rsidRPr="00EF6441">
              <w:rPr>
                <w:rFonts w:ascii="Times New Roman" w:hAnsi="Times New Roman"/>
                <w:b/>
                <w:sz w:val="20"/>
                <w:szCs w:val="20"/>
              </w:rPr>
              <w:t>FL</w:t>
            </w:r>
          </w:p>
        </w:tc>
        <w:tc>
          <w:tcPr>
            <w:tcW w:w="7654" w:type="dxa"/>
          </w:tcPr>
          <w:p w14:paraId="5E805A45" w14:textId="77777777" w:rsidR="00EF6441" w:rsidRDefault="00EF6441" w:rsidP="00EF6441">
            <w:pPr>
              <w:snapToGrid w:val="0"/>
              <w:spacing w:after="0" w:line="240" w:lineRule="auto"/>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ased on the comments, we can consider the update as follows</w:t>
            </w:r>
          </w:p>
          <w:p w14:paraId="5E805A46" w14:textId="77777777" w:rsidR="00EF6441" w:rsidRPr="00637B8C" w:rsidRDefault="00EF6441" w:rsidP="00EF6441">
            <w:pPr>
              <w:pStyle w:val="a4"/>
              <w:snapToGrid w:val="0"/>
              <w:spacing w:before="0" w:after="0"/>
              <w:jc w:val="both"/>
              <w:rPr>
                <w:b w:val="0"/>
                <w:bCs w:val="0"/>
                <w:lang w:eastAsia="zh-CN"/>
              </w:rPr>
            </w:pPr>
            <w:r w:rsidRPr="00617ABC">
              <w:t xml:space="preserve">Proposal </w:t>
            </w:r>
            <w:r w:rsidR="002E5DAE" w:rsidRPr="00617ABC">
              <w:fldChar w:fldCharType="begin"/>
            </w:r>
            <w:r w:rsidRPr="00617ABC">
              <w:instrText xml:space="preserve"> SEQ Proposal \* ARABIC </w:instrText>
            </w:r>
            <w:r w:rsidR="002E5DAE" w:rsidRPr="00617ABC">
              <w:fldChar w:fldCharType="separate"/>
            </w:r>
            <w:r w:rsidRPr="00617ABC">
              <w:rPr>
                <w:noProof/>
              </w:rPr>
              <w:t>2</w:t>
            </w:r>
            <w:r w:rsidR="002E5DAE" w:rsidRPr="00617ABC">
              <w:fldChar w:fldCharType="end"/>
            </w:r>
            <w:r w:rsidRPr="00617ABC">
              <w:t>.1.1</w:t>
            </w:r>
            <w:r>
              <w:t>a</w:t>
            </w:r>
            <w:r w:rsidRPr="00617ABC">
              <w:rPr>
                <w:lang w:eastAsia="zh-CN"/>
              </w:rPr>
              <w:t>:</w:t>
            </w:r>
            <w:r w:rsidRPr="00637B8C">
              <w:rPr>
                <w:b w:val="0"/>
                <w:lang w:eastAsia="zh-CN"/>
              </w:rPr>
              <w:t xml:space="preserve"> </w:t>
            </w:r>
            <w:r w:rsidRPr="00637B8C">
              <w:rPr>
                <w:rFonts w:eastAsia="宋体"/>
                <w:b w:val="0"/>
                <w:kern w:val="2"/>
              </w:rPr>
              <w:t>In the evaluation, relative positioning or ranging is performed between two UEs within X m</w:t>
            </w:r>
            <w:r>
              <w:rPr>
                <w:rFonts w:eastAsia="宋体"/>
                <w:b w:val="0"/>
                <w:kern w:val="2"/>
              </w:rPr>
              <w:t xml:space="preserve">, where </w:t>
            </w:r>
            <w:r w:rsidRPr="009F08A4">
              <w:rPr>
                <w:rFonts w:eastAsia="宋体"/>
                <w:b w:val="0"/>
                <w:color w:val="FF0000"/>
                <w:kern w:val="2"/>
              </w:rPr>
              <w:t>X value(s) are reported by companies</w:t>
            </w:r>
            <w:r>
              <w:rPr>
                <w:rFonts w:eastAsia="宋体"/>
                <w:b w:val="0"/>
                <w:color w:val="FF0000"/>
                <w:kern w:val="2"/>
              </w:rPr>
              <w:t xml:space="preserve"> considering </w:t>
            </w:r>
            <w:r>
              <w:rPr>
                <w:rFonts w:eastAsia="宋体"/>
                <w:b w:val="0"/>
                <w:kern w:val="2"/>
              </w:rPr>
              <w:t>the following candidates for each scenario</w:t>
            </w:r>
          </w:p>
          <w:p w14:paraId="5E805A47" w14:textId="77777777" w:rsidR="00EF6441" w:rsidRPr="00637B8C" w:rsidRDefault="00EF6441" w:rsidP="00EF6441">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Highway in V2X use case</w:t>
            </w:r>
            <w:r>
              <w:rPr>
                <w:rFonts w:eastAsiaTheme="minorEastAsia"/>
                <w:sz w:val="20"/>
              </w:rPr>
              <w:t xml:space="preserve">: </w:t>
            </w:r>
            <w:r w:rsidRPr="009F08A4">
              <w:rPr>
                <w:rFonts w:eastAsiaTheme="minorEastAsia"/>
                <w:strike/>
                <w:color w:val="FF0000"/>
                <w:sz w:val="20"/>
              </w:rPr>
              <w:t xml:space="preserve">25m, 50m, </w:t>
            </w:r>
            <w:r w:rsidRPr="00637B8C">
              <w:rPr>
                <w:rFonts w:eastAsiaTheme="minorEastAsia"/>
                <w:sz w:val="20"/>
              </w:rPr>
              <w:t>100m</w:t>
            </w:r>
            <w:r>
              <w:rPr>
                <w:rFonts w:eastAsiaTheme="minorEastAsia"/>
                <w:sz w:val="20"/>
              </w:rPr>
              <w:t>, 150m</w:t>
            </w:r>
            <w:r w:rsidRPr="00AC6F9B">
              <w:rPr>
                <w:rFonts w:eastAsiaTheme="minorEastAsia"/>
                <w:color w:val="FF0000"/>
                <w:sz w:val="20"/>
              </w:rPr>
              <w:t>, 200m</w:t>
            </w:r>
            <w:r>
              <w:rPr>
                <w:rFonts w:eastAsiaTheme="minorEastAsia"/>
                <w:color w:val="FF0000"/>
                <w:sz w:val="20"/>
              </w:rPr>
              <w:t>, 300m</w:t>
            </w:r>
          </w:p>
          <w:p w14:paraId="5E805A48" w14:textId="77777777" w:rsidR="00EF6441" w:rsidRPr="00637B8C" w:rsidRDefault="00EF6441" w:rsidP="00EF6441">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U</w:t>
            </w:r>
            <w:r>
              <w:rPr>
                <w:rFonts w:eastAsiaTheme="minorEastAsia"/>
                <w:sz w:val="20"/>
              </w:rPr>
              <w:t xml:space="preserve">rban grid in V2X use case: </w:t>
            </w:r>
            <w:r w:rsidRPr="009F08A4">
              <w:rPr>
                <w:rFonts w:eastAsiaTheme="minorEastAsia"/>
                <w:strike/>
                <w:color w:val="FF0000"/>
                <w:sz w:val="20"/>
              </w:rPr>
              <w:t xml:space="preserve">10m, 25m, </w:t>
            </w:r>
            <w:r w:rsidRPr="009F08A4">
              <w:rPr>
                <w:rFonts w:eastAsiaTheme="minorEastAsia"/>
                <w:color w:val="FF0000"/>
                <w:sz w:val="20"/>
              </w:rPr>
              <w:t xml:space="preserve">30m, </w:t>
            </w:r>
            <w:r w:rsidRPr="00637B8C">
              <w:rPr>
                <w:rFonts w:eastAsiaTheme="minorEastAsia"/>
                <w:sz w:val="20"/>
              </w:rPr>
              <w:t>50m</w:t>
            </w:r>
            <w:r>
              <w:rPr>
                <w:rFonts w:eastAsiaTheme="minorEastAsia"/>
                <w:sz w:val="20"/>
              </w:rPr>
              <w:t xml:space="preserve">, </w:t>
            </w:r>
            <w:r w:rsidRPr="00AC6F9B">
              <w:rPr>
                <w:rFonts w:eastAsiaTheme="minorEastAsia"/>
                <w:color w:val="FF0000"/>
                <w:sz w:val="20"/>
              </w:rPr>
              <w:t>100m,</w:t>
            </w:r>
            <w:r>
              <w:rPr>
                <w:rFonts w:eastAsiaTheme="minorEastAsia"/>
                <w:sz w:val="20"/>
              </w:rPr>
              <w:t xml:space="preserve"> 150m</w:t>
            </w:r>
          </w:p>
          <w:p w14:paraId="5E805A49" w14:textId="77777777" w:rsidR="00EF6441" w:rsidRPr="00637B8C" w:rsidRDefault="00EF6441" w:rsidP="00EF6441">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 xml:space="preserve">IIOT use case: </w:t>
            </w:r>
            <w:r>
              <w:rPr>
                <w:rFonts w:eastAsiaTheme="minorEastAsia"/>
                <w:sz w:val="20"/>
              </w:rPr>
              <w:t xml:space="preserve">10m, 25m, </w:t>
            </w:r>
            <w:r w:rsidRPr="00637B8C">
              <w:rPr>
                <w:rFonts w:eastAsiaTheme="minorEastAsia"/>
                <w:sz w:val="20"/>
              </w:rPr>
              <w:t>50m</w:t>
            </w:r>
          </w:p>
          <w:p w14:paraId="5E805A4A" w14:textId="77777777" w:rsidR="00EF6441" w:rsidRPr="00637B8C" w:rsidRDefault="00EF6441" w:rsidP="00EF6441">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P</w:t>
            </w:r>
            <w:r>
              <w:rPr>
                <w:rFonts w:eastAsiaTheme="minorEastAsia"/>
                <w:sz w:val="20"/>
              </w:rPr>
              <w:t xml:space="preserve">ublic safety use case: </w:t>
            </w:r>
            <w:r w:rsidRPr="009F08A4">
              <w:rPr>
                <w:rFonts w:eastAsiaTheme="minorEastAsia"/>
                <w:strike/>
                <w:color w:val="FF0000"/>
                <w:sz w:val="20"/>
              </w:rPr>
              <w:t xml:space="preserve">20m, 25m, </w:t>
            </w:r>
            <w:r w:rsidRPr="00637B8C">
              <w:rPr>
                <w:rFonts w:eastAsiaTheme="minorEastAsia"/>
                <w:sz w:val="20"/>
              </w:rPr>
              <w:t>50m</w:t>
            </w:r>
          </w:p>
          <w:p w14:paraId="5E805A4B" w14:textId="77777777" w:rsidR="00EF6441" w:rsidRPr="00637B8C" w:rsidRDefault="00EF6441" w:rsidP="00EF6441">
            <w:pPr>
              <w:pStyle w:val="af8"/>
              <w:numPr>
                <w:ilvl w:val="0"/>
                <w:numId w:val="11"/>
              </w:numPr>
              <w:suppressAutoHyphens w:val="0"/>
              <w:snapToGrid w:val="0"/>
              <w:spacing w:after="0" w:line="240" w:lineRule="auto"/>
              <w:contextualSpacing w:val="0"/>
              <w:textAlignment w:val="auto"/>
              <w:rPr>
                <w:rFonts w:eastAsiaTheme="minorEastAsia"/>
                <w:sz w:val="20"/>
              </w:rPr>
            </w:pPr>
            <w:r w:rsidRPr="00637B8C">
              <w:rPr>
                <w:rFonts w:eastAsiaTheme="minorEastAsia"/>
                <w:sz w:val="20"/>
              </w:rPr>
              <w:t>C</w:t>
            </w:r>
            <w:r>
              <w:rPr>
                <w:rFonts w:eastAsiaTheme="minorEastAsia"/>
                <w:sz w:val="20"/>
              </w:rPr>
              <w:t xml:space="preserve">ommercial use case: </w:t>
            </w:r>
            <w:r w:rsidRPr="009F08A4">
              <w:rPr>
                <w:rFonts w:eastAsiaTheme="minorEastAsia"/>
                <w:strike/>
                <w:color w:val="FF0000"/>
                <w:sz w:val="20"/>
              </w:rPr>
              <w:t xml:space="preserve">5m, 10m, 25m, </w:t>
            </w:r>
            <w:r w:rsidRPr="00637B8C">
              <w:rPr>
                <w:rFonts w:eastAsiaTheme="minorEastAsia"/>
                <w:sz w:val="20"/>
              </w:rPr>
              <w:t>50m</w:t>
            </w:r>
          </w:p>
          <w:p w14:paraId="5E805A4C" w14:textId="77777777" w:rsidR="00EF6441" w:rsidRDefault="00EF6441" w:rsidP="00EF6441">
            <w:pPr>
              <w:snapToGrid w:val="0"/>
              <w:spacing w:after="0" w:line="240" w:lineRule="auto"/>
              <w:rPr>
                <w:rFonts w:ascii="Times New Roman" w:hAnsi="Times New Roman"/>
                <w:sz w:val="20"/>
                <w:szCs w:val="20"/>
              </w:rPr>
            </w:pPr>
          </w:p>
        </w:tc>
      </w:tr>
      <w:tr w:rsidR="00447AE8" w14:paraId="5E805A50" w14:textId="77777777" w:rsidTr="001603F6">
        <w:tc>
          <w:tcPr>
            <w:tcW w:w="1696" w:type="dxa"/>
          </w:tcPr>
          <w:p w14:paraId="5E805A4E" w14:textId="77777777" w:rsidR="00447AE8" w:rsidRPr="00447AE8" w:rsidRDefault="00447AE8" w:rsidP="00EF6441">
            <w:pPr>
              <w:snapToGrid w:val="0"/>
              <w:spacing w:after="0" w:line="240" w:lineRule="auto"/>
              <w:rPr>
                <w:rFonts w:ascii="Times New Roman" w:hAnsi="Times New Roman"/>
                <w:bCs/>
                <w:sz w:val="20"/>
                <w:szCs w:val="20"/>
              </w:rPr>
            </w:pPr>
            <w:r>
              <w:rPr>
                <w:rFonts w:ascii="Times New Roman" w:hAnsi="Times New Roman"/>
                <w:bCs/>
                <w:sz w:val="20"/>
                <w:szCs w:val="20"/>
              </w:rPr>
              <w:t>Nokia, NSB</w:t>
            </w:r>
          </w:p>
        </w:tc>
        <w:tc>
          <w:tcPr>
            <w:tcW w:w="7654" w:type="dxa"/>
          </w:tcPr>
          <w:p w14:paraId="5E805A4F" w14:textId="77777777" w:rsidR="00447AE8" w:rsidRDefault="00447AE8" w:rsidP="00EF6441">
            <w:pPr>
              <w:snapToGrid w:val="0"/>
              <w:spacing w:after="0" w:line="240" w:lineRule="auto"/>
              <w:rPr>
                <w:rFonts w:ascii="Times New Roman" w:hAnsi="Times New Roman"/>
                <w:sz w:val="20"/>
                <w:szCs w:val="20"/>
              </w:rPr>
            </w:pPr>
            <w:r>
              <w:rPr>
                <w:rFonts w:ascii="Times New Roman" w:hAnsi="Times New Roman"/>
                <w:sz w:val="20"/>
                <w:szCs w:val="20"/>
              </w:rPr>
              <w:t>OK with the FL’s updated proposal.</w:t>
            </w:r>
          </w:p>
        </w:tc>
      </w:tr>
      <w:tr w:rsidR="00042EF4" w14:paraId="5E805A53" w14:textId="77777777" w:rsidTr="001603F6">
        <w:tc>
          <w:tcPr>
            <w:tcW w:w="1696" w:type="dxa"/>
          </w:tcPr>
          <w:p w14:paraId="5E805A51" w14:textId="77777777" w:rsidR="00042EF4" w:rsidRDefault="00042EF4" w:rsidP="00EF6441">
            <w:pPr>
              <w:snapToGrid w:val="0"/>
              <w:spacing w:after="0" w:line="240" w:lineRule="auto"/>
              <w:rPr>
                <w:rFonts w:ascii="Times New Roman" w:hAnsi="Times New Roman"/>
                <w:bCs/>
                <w:sz w:val="20"/>
                <w:szCs w:val="20"/>
              </w:rPr>
            </w:pPr>
            <w:r>
              <w:rPr>
                <w:rFonts w:ascii="Times New Roman" w:hAnsi="Times New Roman"/>
                <w:bCs/>
                <w:sz w:val="20"/>
                <w:szCs w:val="20"/>
              </w:rPr>
              <w:t>Apple</w:t>
            </w:r>
          </w:p>
        </w:tc>
        <w:tc>
          <w:tcPr>
            <w:tcW w:w="7654" w:type="dxa"/>
          </w:tcPr>
          <w:p w14:paraId="5E805A52" w14:textId="77777777" w:rsidR="00042EF4" w:rsidRDefault="00042EF4" w:rsidP="00EF6441">
            <w:pPr>
              <w:snapToGrid w:val="0"/>
              <w:spacing w:after="0" w:line="240" w:lineRule="auto"/>
              <w:rPr>
                <w:rFonts w:ascii="Times New Roman" w:hAnsi="Times New Roman"/>
                <w:sz w:val="20"/>
                <w:szCs w:val="20"/>
              </w:rPr>
            </w:pPr>
            <w:r>
              <w:rPr>
                <w:rFonts w:ascii="Times New Roman" w:hAnsi="Times New Roman"/>
                <w:sz w:val="20"/>
                <w:szCs w:val="20"/>
              </w:rPr>
              <w:t>Fine with updated proposal</w:t>
            </w:r>
          </w:p>
        </w:tc>
      </w:tr>
    </w:tbl>
    <w:p w14:paraId="5E805A54" w14:textId="77777777" w:rsidR="000E112D" w:rsidRDefault="000E112D" w:rsidP="000E112D">
      <w:pPr>
        <w:snapToGrid w:val="0"/>
        <w:rPr>
          <w:rFonts w:ascii="Times New Roman" w:eastAsia="宋体" w:hAnsi="Times New Roman"/>
          <w:kern w:val="2"/>
          <w:sz w:val="20"/>
          <w:szCs w:val="20"/>
        </w:rPr>
      </w:pPr>
    </w:p>
    <w:p w14:paraId="5E805A55" w14:textId="77777777" w:rsidR="00485A85" w:rsidRDefault="00485A85" w:rsidP="00485A85">
      <w:pPr>
        <w:pStyle w:val="3"/>
        <w:keepLines w:val="0"/>
        <w:numPr>
          <w:ilvl w:val="2"/>
          <w:numId w:val="2"/>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lastRenderedPageBreak/>
        <w:t>Round 2</w:t>
      </w:r>
    </w:p>
    <w:p w14:paraId="5E805A56" w14:textId="77777777" w:rsidR="0055494D" w:rsidRDefault="0055494D" w:rsidP="00485A85">
      <w:pPr>
        <w:pStyle w:val="a4"/>
        <w:snapToGrid w:val="0"/>
        <w:spacing w:before="0" w:after="0"/>
        <w:jc w:val="both"/>
        <w:rPr>
          <w:lang w:eastAsia="zh-CN"/>
        </w:rPr>
      </w:pPr>
      <w:r>
        <w:rPr>
          <w:rFonts w:hint="eastAsia"/>
          <w:lang w:eastAsia="zh-CN"/>
        </w:rPr>
        <w:t>F</w:t>
      </w:r>
      <w:r>
        <w:rPr>
          <w:lang w:eastAsia="zh-CN"/>
        </w:rPr>
        <w:t xml:space="preserve">L comments: </w:t>
      </w:r>
      <w:r w:rsidR="00C93A3B" w:rsidRPr="00C93A3B">
        <w:rPr>
          <w:b w:val="0"/>
          <w:lang w:eastAsia="zh-CN"/>
        </w:rPr>
        <w:t>It seems hard to get consensus on the values, let’s try to only recommend the maximum values.</w:t>
      </w:r>
    </w:p>
    <w:p w14:paraId="5E805A57" w14:textId="77777777" w:rsidR="0055494D" w:rsidRDefault="0055494D" w:rsidP="00485A85">
      <w:pPr>
        <w:pStyle w:val="a4"/>
        <w:snapToGrid w:val="0"/>
        <w:spacing w:before="0" w:after="0"/>
        <w:jc w:val="both"/>
      </w:pPr>
    </w:p>
    <w:p w14:paraId="5E805A58" w14:textId="77777777" w:rsidR="0055494D" w:rsidRDefault="0055494D" w:rsidP="0055494D">
      <w:pPr>
        <w:pStyle w:val="a4"/>
        <w:snapToGrid w:val="0"/>
        <w:spacing w:before="0" w:after="0"/>
        <w:jc w:val="both"/>
        <w:rPr>
          <w:rFonts w:eastAsia="宋体"/>
          <w:b w:val="0"/>
          <w:color w:val="FF0000"/>
          <w:kern w:val="2"/>
        </w:rPr>
      </w:pPr>
      <w:r w:rsidRPr="00617ABC">
        <w:t xml:space="preserve">Proposal </w:t>
      </w:r>
      <w:r w:rsidR="002E5DAE" w:rsidRPr="00617ABC">
        <w:fldChar w:fldCharType="begin"/>
      </w:r>
      <w:r w:rsidRPr="00617ABC">
        <w:instrText xml:space="preserve"> SEQ Proposal \* ARABIC </w:instrText>
      </w:r>
      <w:r w:rsidR="002E5DAE" w:rsidRPr="00617ABC">
        <w:fldChar w:fldCharType="separate"/>
      </w:r>
      <w:r w:rsidRPr="00617ABC">
        <w:rPr>
          <w:noProof/>
        </w:rPr>
        <w:t>2</w:t>
      </w:r>
      <w:r w:rsidR="002E5DAE" w:rsidRPr="00617ABC">
        <w:fldChar w:fldCharType="end"/>
      </w:r>
      <w:r w:rsidRPr="00617ABC">
        <w:t>.1.</w:t>
      </w:r>
      <w:r>
        <w:t>2</w:t>
      </w:r>
      <w:r w:rsidRPr="00617ABC">
        <w:rPr>
          <w:lang w:eastAsia="zh-CN"/>
        </w:rPr>
        <w:t>:</w:t>
      </w:r>
      <w:r w:rsidRPr="00637B8C">
        <w:rPr>
          <w:b w:val="0"/>
          <w:lang w:eastAsia="zh-CN"/>
        </w:rPr>
        <w:t xml:space="preserve"> </w:t>
      </w:r>
      <w:r w:rsidRPr="00637B8C">
        <w:rPr>
          <w:rFonts w:eastAsia="宋体"/>
          <w:b w:val="0"/>
          <w:kern w:val="2"/>
        </w:rPr>
        <w:t>In the evaluation, relative positioning or ranging is performed between two UEs within X m</w:t>
      </w:r>
      <w:r>
        <w:rPr>
          <w:rFonts w:eastAsia="宋体"/>
          <w:b w:val="0"/>
          <w:kern w:val="2"/>
        </w:rPr>
        <w:t xml:space="preserve">, where </w:t>
      </w:r>
      <w:r w:rsidRPr="009F08A4">
        <w:rPr>
          <w:rFonts w:eastAsia="宋体"/>
          <w:b w:val="0"/>
          <w:color w:val="FF0000"/>
          <w:kern w:val="2"/>
        </w:rPr>
        <w:t>X value(s) are reported by companies</w:t>
      </w:r>
      <w:r>
        <w:rPr>
          <w:rFonts w:eastAsia="宋体"/>
          <w:b w:val="0"/>
          <w:color w:val="FF0000"/>
          <w:kern w:val="2"/>
        </w:rPr>
        <w:t xml:space="preserve">. </w:t>
      </w:r>
    </w:p>
    <w:p w14:paraId="5E805A59" w14:textId="77777777" w:rsidR="0055494D" w:rsidRPr="00625313" w:rsidRDefault="0055494D" w:rsidP="0055494D">
      <w:pPr>
        <w:pStyle w:val="a4"/>
        <w:snapToGrid w:val="0"/>
        <w:spacing w:before="0" w:after="0"/>
        <w:jc w:val="both"/>
        <w:rPr>
          <w:b w:val="0"/>
          <w:bCs w:val="0"/>
          <w:lang w:eastAsia="zh-CN"/>
        </w:rPr>
      </w:pPr>
      <w:r w:rsidRPr="00625313">
        <w:rPr>
          <w:rFonts w:eastAsia="宋体"/>
          <w:b w:val="0"/>
          <w:kern w:val="2"/>
        </w:rPr>
        <w:t xml:space="preserve">The following </w:t>
      </w:r>
      <w:r w:rsidR="00407DC7" w:rsidRPr="00625313">
        <w:rPr>
          <w:rFonts w:eastAsia="宋体"/>
          <w:b w:val="0"/>
          <w:kern w:val="2"/>
        </w:rPr>
        <w:t>values</w:t>
      </w:r>
      <w:r w:rsidRPr="00625313">
        <w:rPr>
          <w:rFonts w:eastAsia="宋体"/>
          <w:b w:val="0"/>
          <w:kern w:val="2"/>
        </w:rPr>
        <w:t xml:space="preserve"> can be considered for each scenario</w:t>
      </w:r>
    </w:p>
    <w:p w14:paraId="5E805A5A" w14:textId="77777777" w:rsidR="0055494D" w:rsidRPr="00625313" w:rsidRDefault="0055494D" w:rsidP="0055494D">
      <w:pPr>
        <w:pStyle w:val="af8"/>
        <w:numPr>
          <w:ilvl w:val="0"/>
          <w:numId w:val="11"/>
        </w:numPr>
        <w:suppressAutoHyphens w:val="0"/>
        <w:snapToGrid w:val="0"/>
        <w:spacing w:after="0" w:line="240" w:lineRule="auto"/>
        <w:contextualSpacing w:val="0"/>
        <w:textAlignment w:val="auto"/>
        <w:rPr>
          <w:rFonts w:eastAsiaTheme="minorEastAsia"/>
          <w:sz w:val="20"/>
        </w:rPr>
      </w:pPr>
      <w:r w:rsidRPr="00625313">
        <w:rPr>
          <w:rFonts w:eastAsiaTheme="minorEastAsia"/>
          <w:sz w:val="20"/>
        </w:rPr>
        <w:t xml:space="preserve">Highway in V2X use case: </w:t>
      </w:r>
      <w:r w:rsidR="00407DC7" w:rsidRPr="00625313">
        <w:rPr>
          <w:rFonts w:eastAsiaTheme="minorEastAsia"/>
          <w:sz w:val="20"/>
        </w:rPr>
        <w:t>up to</w:t>
      </w:r>
      <w:r w:rsidRPr="00625313">
        <w:rPr>
          <w:rFonts w:eastAsiaTheme="minorEastAsia"/>
          <w:sz w:val="20"/>
        </w:rPr>
        <w:t xml:space="preserve"> 300m</w:t>
      </w:r>
    </w:p>
    <w:p w14:paraId="5E805A5B" w14:textId="77777777" w:rsidR="0055494D" w:rsidRPr="00625313" w:rsidRDefault="0055494D" w:rsidP="0055494D">
      <w:pPr>
        <w:pStyle w:val="af8"/>
        <w:numPr>
          <w:ilvl w:val="0"/>
          <w:numId w:val="11"/>
        </w:numPr>
        <w:suppressAutoHyphens w:val="0"/>
        <w:snapToGrid w:val="0"/>
        <w:spacing w:after="0" w:line="240" w:lineRule="auto"/>
        <w:contextualSpacing w:val="0"/>
        <w:textAlignment w:val="auto"/>
        <w:rPr>
          <w:rFonts w:eastAsiaTheme="minorEastAsia"/>
          <w:sz w:val="20"/>
        </w:rPr>
      </w:pPr>
      <w:r w:rsidRPr="00625313">
        <w:rPr>
          <w:rFonts w:eastAsiaTheme="minorEastAsia"/>
          <w:sz w:val="20"/>
        </w:rPr>
        <w:t xml:space="preserve">Urban grid in V2X use case: </w:t>
      </w:r>
      <w:r w:rsidR="00407DC7" w:rsidRPr="00625313">
        <w:rPr>
          <w:rFonts w:eastAsiaTheme="minorEastAsia"/>
          <w:sz w:val="20"/>
        </w:rPr>
        <w:t>up to</w:t>
      </w:r>
      <w:r w:rsidRPr="00625313">
        <w:rPr>
          <w:rFonts w:eastAsiaTheme="minorEastAsia"/>
          <w:sz w:val="20"/>
        </w:rPr>
        <w:t xml:space="preserve"> 150m</w:t>
      </w:r>
    </w:p>
    <w:p w14:paraId="5E805A5C" w14:textId="77777777" w:rsidR="0055494D" w:rsidRPr="00625313" w:rsidRDefault="0055494D" w:rsidP="0055494D">
      <w:pPr>
        <w:pStyle w:val="af8"/>
        <w:numPr>
          <w:ilvl w:val="0"/>
          <w:numId w:val="11"/>
        </w:numPr>
        <w:suppressAutoHyphens w:val="0"/>
        <w:snapToGrid w:val="0"/>
        <w:spacing w:after="0" w:line="240" w:lineRule="auto"/>
        <w:contextualSpacing w:val="0"/>
        <w:textAlignment w:val="auto"/>
        <w:rPr>
          <w:rFonts w:eastAsiaTheme="minorEastAsia"/>
          <w:sz w:val="20"/>
        </w:rPr>
      </w:pPr>
      <w:r w:rsidRPr="00625313">
        <w:rPr>
          <w:rFonts w:eastAsiaTheme="minorEastAsia"/>
          <w:sz w:val="20"/>
        </w:rPr>
        <w:t xml:space="preserve">IIOT use case: </w:t>
      </w:r>
      <w:r w:rsidR="00407DC7" w:rsidRPr="00625313">
        <w:rPr>
          <w:rFonts w:eastAsiaTheme="minorEastAsia"/>
          <w:sz w:val="20"/>
        </w:rPr>
        <w:t>up to</w:t>
      </w:r>
      <w:r w:rsidRPr="00625313">
        <w:rPr>
          <w:rFonts w:eastAsiaTheme="minorEastAsia"/>
          <w:sz w:val="20"/>
        </w:rPr>
        <w:t xml:space="preserve"> 50m</w:t>
      </w:r>
    </w:p>
    <w:p w14:paraId="5E805A5D" w14:textId="77777777" w:rsidR="0055494D" w:rsidRPr="00625313" w:rsidRDefault="0055494D" w:rsidP="0055494D">
      <w:pPr>
        <w:pStyle w:val="af8"/>
        <w:numPr>
          <w:ilvl w:val="0"/>
          <w:numId w:val="11"/>
        </w:numPr>
        <w:suppressAutoHyphens w:val="0"/>
        <w:snapToGrid w:val="0"/>
        <w:spacing w:after="0" w:line="240" w:lineRule="auto"/>
        <w:contextualSpacing w:val="0"/>
        <w:textAlignment w:val="auto"/>
        <w:rPr>
          <w:rFonts w:eastAsiaTheme="minorEastAsia"/>
          <w:sz w:val="20"/>
        </w:rPr>
      </w:pPr>
      <w:r w:rsidRPr="00625313">
        <w:rPr>
          <w:rFonts w:eastAsiaTheme="minorEastAsia"/>
          <w:sz w:val="20"/>
        </w:rPr>
        <w:t xml:space="preserve">Public safety use case: </w:t>
      </w:r>
      <w:r w:rsidR="00407DC7" w:rsidRPr="00625313">
        <w:rPr>
          <w:rFonts w:eastAsiaTheme="minorEastAsia"/>
          <w:sz w:val="20"/>
        </w:rPr>
        <w:t>up to</w:t>
      </w:r>
      <w:r w:rsidRPr="00625313">
        <w:rPr>
          <w:rFonts w:eastAsiaTheme="minorEastAsia"/>
          <w:sz w:val="20"/>
        </w:rPr>
        <w:t xml:space="preserve"> 50m</w:t>
      </w:r>
    </w:p>
    <w:p w14:paraId="5E805A5E" w14:textId="77777777" w:rsidR="0055494D" w:rsidRPr="00625313" w:rsidRDefault="0055494D" w:rsidP="0055494D">
      <w:pPr>
        <w:pStyle w:val="af8"/>
        <w:numPr>
          <w:ilvl w:val="0"/>
          <w:numId w:val="11"/>
        </w:numPr>
        <w:suppressAutoHyphens w:val="0"/>
        <w:snapToGrid w:val="0"/>
        <w:spacing w:after="0" w:line="240" w:lineRule="auto"/>
        <w:contextualSpacing w:val="0"/>
        <w:textAlignment w:val="auto"/>
        <w:rPr>
          <w:rFonts w:eastAsiaTheme="minorEastAsia"/>
          <w:sz w:val="20"/>
        </w:rPr>
      </w:pPr>
      <w:r w:rsidRPr="00625313">
        <w:rPr>
          <w:rFonts w:eastAsiaTheme="minorEastAsia"/>
          <w:sz w:val="20"/>
        </w:rPr>
        <w:t xml:space="preserve">Commercial use case: </w:t>
      </w:r>
      <w:r w:rsidR="00407DC7" w:rsidRPr="00625313">
        <w:rPr>
          <w:rFonts w:eastAsiaTheme="minorEastAsia"/>
          <w:sz w:val="20"/>
        </w:rPr>
        <w:t xml:space="preserve">up to </w:t>
      </w:r>
      <w:r w:rsidRPr="00625313">
        <w:rPr>
          <w:rFonts w:eastAsiaTheme="minorEastAsia"/>
          <w:sz w:val="20"/>
        </w:rPr>
        <w:t>50m</w:t>
      </w:r>
    </w:p>
    <w:p w14:paraId="5E805A5F" w14:textId="77777777" w:rsidR="00734608" w:rsidRPr="00407DC7" w:rsidRDefault="00C93A3B" w:rsidP="00EC7435">
      <w:pPr>
        <w:snapToGrid w:val="0"/>
        <w:rPr>
          <w:rFonts w:ascii="Times New Roman" w:eastAsia="宋体" w:hAnsi="Times New Roman"/>
          <w:kern w:val="2"/>
          <w:sz w:val="20"/>
          <w:szCs w:val="20"/>
        </w:rPr>
      </w:pPr>
      <w:r w:rsidRPr="00C93A3B">
        <w:rPr>
          <w:rFonts w:ascii="Times New Roman" w:eastAsia="宋体" w:hAnsi="Times New Roman" w:hint="eastAsia"/>
          <w:color w:val="C00000"/>
          <w:kern w:val="2"/>
          <w:sz w:val="20"/>
          <w:szCs w:val="20"/>
        </w:rPr>
        <w:t>N</w:t>
      </w:r>
      <w:r w:rsidRPr="00C93A3B">
        <w:rPr>
          <w:rFonts w:ascii="Times New Roman" w:eastAsia="宋体" w:hAnsi="Times New Roman"/>
          <w:color w:val="C00000"/>
          <w:kern w:val="2"/>
          <w:sz w:val="20"/>
          <w:szCs w:val="20"/>
        </w:rPr>
        <w:t>ote: It is up to companies to select the</w:t>
      </w:r>
      <w:r>
        <w:rPr>
          <w:rFonts w:ascii="Times New Roman" w:eastAsia="宋体" w:hAnsi="Times New Roman"/>
          <w:color w:val="C00000"/>
          <w:kern w:val="2"/>
          <w:sz w:val="20"/>
          <w:szCs w:val="20"/>
        </w:rPr>
        <w:t xml:space="preserve"> specific</w:t>
      </w:r>
      <w:r w:rsidRPr="00C93A3B">
        <w:rPr>
          <w:rFonts w:ascii="Times New Roman" w:eastAsia="宋体" w:hAnsi="Times New Roman"/>
          <w:color w:val="C00000"/>
          <w:kern w:val="2"/>
          <w:sz w:val="20"/>
          <w:szCs w:val="20"/>
        </w:rPr>
        <w:t xml:space="preserve"> X values in the simulation.</w:t>
      </w:r>
      <w:r>
        <w:rPr>
          <w:rFonts w:ascii="Times New Roman" w:eastAsia="宋体" w:hAnsi="Times New Roman"/>
          <w:kern w:val="2"/>
          <w:sz w:val="20"/>
          <w:szCs w:val="20"/>
        </w:rPr>
        <w:t xml:space="preserve"> </w:t>
      </w:r>
    </w:p>
    <w:tbl>
      <w:tblPr>
        <w:tblStyle w:val="af1"/>
        <w:tblW w:w="0" w:type="auto"/>
        <w:tblLook w:val="04A0" w:firstRow="1" w:lastRow="0" w:firstColumn="1" w:lastColumn="0" w:noHBand="0" w:noVBand="1"/>
      </w:tblPr>
      <w:tblGrid>
        <w:gridCol w:w="1696"/>
        <w:gridCol w:w="7654"/>
      </w:tblGrid>
      <w:tr w:rsidR="002F76D5" w14:paraId="5E805A62" w14:textId="77777777" w:rsidTr="001603F6">
        <w:tc>
          <w:tcPr>
            <w:tcW w:w="1696" w:type="dxa"/>
          </w:tcPr>
          <w:p w14:paraId="5E805A60" w14:textId="77777777" w:rsidR="002F76D5" w:rsidRPr="00203443" w:rsidRDefault="002F76D5" w:rsidP="001603F6">
            <w:pPr>
              <w:snapToGrid w:val="0"/>
              <w:spacing w:after="0" w:line="240" w:lineRule="auto"/>
              <w:rPr>
                <w:rFonts w:ascii="Times New Roman" w:hAnsi="Times New Roman"/>
                <w:b/>
                <w:sz w:val="20"/>
                <w:szCs w:val="20"/>
              </w:rPr>
            </w:pPr>
            <w:r w:rsidRPr="00203443">
              <w:rPr>
                <w:rFonts w:ascii="Times New Roman" w:hAnsi="Times New Roman"/>
                <w:b/>
                <w:sz w:val="20"/>
                <w:szCs w:val="20"/>
              </w:rPr>
              <w:t>Company</w:t>
            </w:r>
          </w:p>
        </w:tc>
        <w:tc>
          <w:tcPr>
            <w:tcW w:w="7654" w:type="dxa"/>
          </w:tcPr>
          <w:p w14:paraId="5E805A61" w14:textId="77777777" w:rsidR="002F76D5" w:rsidRPr="00203443" w:rsidRDefault="002F76D5" w:rsidP="001603F6">
            <w:pPr>
              <w:snapToGrid w:val="0"/>
              <w:spacing w:after="0" w:line="240" w:lineRule="auto"/>
              <w:rPr>
                <w:rFonts w:ascii="Times New Roman" w:hAnsi="Times New Roman"/>
                <w:b/>
                <w:sz w:val="20"/>
                <w:szCs w:val="20"/>
              </w:rPr>
            </w:pPr>
            <w:r w:rsidRPr="00203443">
              <w:rPr>
                <w:rFonts w:ascii="Times New Roman" w:hAnsi="Times New Roman"/>
                <w:b/>
                <w:sz w:val="20"/>
                <w:szCs w:val="20"/>
              </w:rPr>
              <w:t>Comments if any</w:t>
            </w:r>
          </w:p>
        </w:tc>
      </w:tr>
      <w:tr w:rsidR="002F76D5" w14:paraId="5E805A65" w14:textId="77777777" w:rsidTr="001603F6">
        <w:tc>
          <w:tcPr>
            <w:tcW w:w="1696" w:type="dxa"/>
          </w:tcPr>
          <w:p w14:paraId="5E805A63" w14:textId="77777777" w:rsidR="002F76D5" w:rsidRPr="0045750C" w:rsidRDefault="002F76D5" w:rsidP="001603F6">
            <w:pPr>
              <w:snapToGrid w:val="0"/>
              <w:spacing w:after="0" w:line="240" w:lineRule="auto"/>
              <w:rPr>
                <w:rFonts w:ascii="Times New Roman" w:hAnsi="Times New Roman"/>
                <w:sz w:val="20"/>
                <w:szCs w:val="20"/>
              </w:rPr>
            </w:pPr>
            <w:r>
              <w:rPr>
                <w:rFonts w:ascii="Times New Roman" w:hAnsi="Times New Roman"/>
                <w:sz w:val="20"/>
                <w:szCs w:val="20"/>
              </w:rPr>
              <w:t>Sony</w:t>
            </w:r>
          </w:p>
        </w:tc>
        <w:tc>
          <w:tcPr>
            <w:tcW w:w="7654" w:type="dxa"/>
          </w:tcPr>
          <w:p w14:paraId="5E805A64" w14:textId="77777777" w:rsidR="002F76D5" w:rsidRPr="002F76D5" w:rsidRDefault="00C303BE" w:rsidP="002F76D5">
            <w:pPr>
              <w:suppressAutoHyphens w:val="0"/>
              <w:snapToGrid w:val="0"/>
              <w:spacing w:after="0" w:line="240" w:lineRule="auto"/>
              <w:rPr>
                <w:sz w:val="20"/>
              </w:rPr>
            </w:pPr>
            <w:r>
              <w:rPr>
                <w:sz w:val="20"/>
              </w:rPr>
              <w:t>Fine with the proposal</w:t>
            </w:r>
          </w:p>
        </w:tc>
      </w:tr>
      <w:tr w:rsidR="00AD2782" w:rsidRPr="0045750C" w14:paraId="5E805A73" w14:textId="77777777" w:rsidTr="00AD2782">
        <w:tc>
          <w:tcPr>
            <w:tcW w:w="1696" w:type="dxa"/>
          </w:tcPr>
          <w:p w14:paraId="5E805A66" w14:textId="77777777" w:rsidR="00AD2782" w:rsidRPr="0045750C" w:rsidRDefault="00AD2782" w:rsidP="001603F6">
            <w:pPr>
              <w:snapToGrid w:val="0"/>
              <w:spacing w:after="0" w:line="240" w:lineRule="auto"/>
              <w:rPr>
                <w:rFonts w:ascii="Times New Roman" w:hAnsi="Times New Roman"/>
                <w:sz w:val="20"/>
                <w:szCs w:val="20"/>
              </w:rPr>
            </w:pPr>
            <w:r>
              <w:rPr>
                <w:rFonts w:ascii="Times New Roman" w:hAnsi="Times New Roman" w:hint="eastAsia"/>
                <w:sz w:val="20"/>
                <w:szCs w:val="20"/>
              </w:rPr>
              <w:t>CATT</w:t>
            </w:r>
          </w:p>
        </w:tc>
        <w:tc>
          <w:tcPr>
            <w:tcW w:w="7654" w:type="dxa"/>
          </w:tcPr>
          <w:p w14:paraId="5E805A67" w14:textId="77777777" w:rsidR="00AD2782" w:rsidRDefault="00AD2782" w:rsidP="001603F6">
            <w:pPr>
              <w:snapToGrid w:val="0"/>
              <w:spacing w:after="0" w:line="240" w:lineRule="auto"/>
              <w:rPr>
                <w:rFonts w:ascii="Times New Roman" w:hAnsi="Times New Roman"/>
                <w:sz w:val="20"/>
                <w:szCs w:val="20"/>
              </w:rPr>
            </w:pPr>
            <w:r>
              <w:rPr>
                <w:rFonts w:ascii="Times New Roman" w:hAnsi="Times New Roman" w:hint="eastAsia"/>
                <w:sz w:val="20"/>
                <w:szCs w:val="20"/>
              </w:rPr>
              <w:t xml:space="preserve">We prefer to only keep the main bullet, and remove the list of </w:t>
            </w:r>
            <w:r>
              <w:rPr>
                <w:rFonts w:ascii="Times New Roman" w:hAnsi="Times New Roman"/>
                <w:sz w:val="20"/>
                <w:szCs w:val="20"/>
              </w:rPr>
              <w:t>scenarios</w:t>
            </w:r>
            <w:r>
              <w:rPr>
                <w:rFonts w:ascii="Times New Roman" w:hAnsi="Times New Roman" w:hint="eastAsia"/>
                <w:sz w:val="20"/>
                <w:szCs w:val="20"/>
              </w:rPr>
              <w:t>.</w:t>
            </w:r>
          </w:p>
          <w:p w14:paraId="5E805A68" w14:textId="77777777" w:rsidR="00AD2782" w:rsidRDefault="00AD2782" w:rsidP="001603F6">
            <w:pPr>
              <w:snapToGrid w:val="0"/>
              <w:spacing w:after="0" w:line="240" w:lineRule="auto"/>
              <w:rPr>
                <w:rFonts w:ascii="Times New Roman" w:hAnsi="Times New Roman"/>
                <w:sz w:val="20"/>
                <w:szCs w:val="20"/>
              </w:rPr>
            </w:pPr>
            <w:r>
              <w:rPr>
                <w:rFonts w:ascii="Times New Roman" w:hAnsi="Times New Roman"/>
                <w:sz w:val="20"/>
                <w:szCs w:val="20"/>
              </w:rPr>
              <w:t>O</w:t>
            </w:r>
            <w:r>
              <w:rPr>
                <w:rFonts w:ascii="Times New Roman" w:hAnsi="Times New Roman" w:hint="eastAsia"/>
                <w:sz w:val="20"/>
                <w:szCs w:val="20"/>
              </w:rPr>
              <w:t>ur preferred proposal as follows,</w:t>
            </w:r>
          </w:p>
          <w:p w14:paraId="5E805A69" w14:textId="77777777" w:rsidR="00AD2782" w:rsidRDefault="00AD2782" w:rsidP="001603F6">
            <w:pPr>
              <w:snapToGrid w:val="0"/>
              <w:spacing w:after="0" w:line="240" w:lineRule="auto"/>
              <w:rPr>
                <w:rFonts w:ascii="Times New Roman" w:hAnsi="Times New Roman"/>
                <w:sz w:val="20"/>
                <w:szCs w:val="20"/>
              </w:rPr>
            </w:pPr>
          </w:p>
          <w:p w14:paraId="5E805A6A" w14:textId="77777777" w:rsidR="00AD2782" w:rsidRDefault="00AD2782" w:rsidP="001603F6">
            <w:pPr>
              <w:pStyle w:val="a4"/>
              <w:snapToGrid w:val="0"/>
              <w:spacing w:before="0" w:after="0"/>
              <w:jc w:val="both"/>
              <w:rPr>
                <w:rFonts w:eastAsia="宋体"/>
                <w:b w:val="0"/>
                <w:color w:val="FF0000"/>
                <w:kern w:val="2"/>
              </w:rPr>
            </w:pPr>
            <w:r>
              <w:rPr>
                <w:rFonts w:hint="eastAsia"/>
              </w:rPr>
              <w:t xml:space="preserve">Updated </w:t>
            </w:r>
            <w:r w:rsidRPr="00617ABC">
              <w:t xml:space="preserve">Proposal </w:t>
            </w:r>
            <w:r>
              <w:fldChar w:fldCharType="begin"/>
            </w:r>
            <w:r>
              <w:instrText xml:space="preserve"> SEQ Proposal \* ARABIC </w:instrText>
            </w:r>
            <w:r>
              <w:fldChar w:fldCharType="separate"/>
            </w:r>
            <w:r w:rsidRPr="00617ABC">
              <w:rPr>
                <w:noProof/>
              </w:rPr>
              <w:t>2</w:t>
            </w:r>
            <w:r>
              <w:fldChar w:fldCharType="end"/>
            </w:r>
            <w:r w:rsidRPr="00617ABC">
              <w:t>.1.</w:t>
            </w:r>
            <w:r>
              <w:t>2</w:t>
            </w:r>
            <w:r w:rsidRPr="00617ABC">
              <w:rPr>
                <w:lang w:eastAsia="zh-CN"/>
              </w:rPr>
              <w:t>:</w:t>
            </w:r>
            <w:r w:rsidRPr="00637B8C">
              <w:rPr>
                <w:b w:val="0"/>
                <w:lang w:eastAsia="zh-CN"/>
              </w:rPr>
              <w:t xml:space="preserve"> </w:t>
            </w:r>
            <w:r w:rsidRPr="00637B8C">
              <w:rPr>
                <w:rFonts w:eastAsia="宋体"/>
                <w:b w:val="0"/>
                <w:kern w:val="2"/>
              </w:rPr>
              <w:t>In the evaluation, relative positioning or ranging is performed between two UEs within X m</w:t>
            </w:r>
            <w:r>
              <w:rPr>
                <w:rFonts w:eastAsia="宋体"/>
                <w:b w:val="0"/>
                <w:kern w:val="2"/>
              </w:rPr>
              <w:t xml:space="preserve">, where </w:t>
            </w:r>
            <w:r w:rsidRPr="009F08A4">
              <w:rPr>
                <w:rFonts w:eastAsia="宋体"/>
                <w:b w:val="0"/>
                <w:color w:val="FF0000"/>
                <w:kern w:val="2"/>
              </w:rPr>
              <w:t>X value(s) are reported by companies</w:t>
            </w:r>
            <w:r>
              <w:rPr>
                <w:rFonts w:eastAsia="宋体"/>
                <w:b w:val="0"/>
                <w:color w:val="FF0000"/>
                <w:kern w:val="2"/>
              </w:rPr>
              <w:t xml:space="preserve">. </w:t>
            </w:r>
          </w:p>
          <w:p w14:paraId="5E805A6B" w14:textId="77777777" w:rsidR="00AD2782" w:rsidRPr="002C18B1" w:rsidRDefault="00AD2782" w:rsidP="001603F6">
            <w:pPr>
              <w:pStyle w:val="a4"/>
              <w:snapToGrid w:val="0"/>
              <w:spacing w:before="0" w:after="0"/>
              <w:jc w:val="both"/>
              <w:rPr>
                <w:b w:val="0"/>
                <w:bCs w:val="0"/>
                <w:strike/>
                <w:color w:val="0000FF"/>
                <w:lang w:eastAsia="zh-CN"/>
              </w:rPr>
            </w:pPr>
            <w:r w:rsidRPr="002C18B1">
              <w:rPr>
                <w:rFonts w:eastAsia="宋体"/>
                <w:b w:val="0"/>
                <w:strike/>
                <w:color w:val="0000FF"/>
                <w:kern w:val="2"/>
              </w:rPr>
              <w:t>The following values can be considered for each scenario</w:t>
            </w:r>
          </w:p>
          <w:p w14:paraId="5E805A6C" w14:textId="77777777" w:rsidR="00AD2782" w:rsidRPr="002C18B1" w:rsidRDefault="00AD2782" w:rsidP="001603F6">
            <w:pPr>
              <w:pStyle w:val="af8"/>
              <w:numPr>
                <w:ilvl w:val="0"/>
                <w:numId w:val="11"/>
              </w:numPr>
              <w:suppressAutoHyphens w:val="0"/>
              <w:snapToGrid w:val="0"/>
              <w:spacing w:after="0" w:line="240" w:lineRule="auto"/>
              <w:contextualSpacing w:val="0"/>
              <w:textAlignment w:val="auto"/>
              <w:rPr>
                <w:rFonts w:eastAsiaTheme="minorEastAsia"/>
                <w:strike/>
                <w:color w:val="0000FF"/>
                <w:sz w:val="20"/>
              </w:rPr>
            </w:pPr>
            <w:r w:rsidRPr="002C18B1">
              <w:rPr>
                <w:rFonts w:eastAsiaTheme="minorEastAsia"/>
                <w:strike/>
                <w:color w:val="0000FF"/>
                <w:sz w:val="20"/>
              </w:rPr>
              <w:t>Highway in V2X use case: up to 300m</w:t>
            </w:r>
          </w:p>
          <w:p w14:paraId="5E805A6D" w14:textId="77777777" w:rsidR="00AD2782" w:rsidRPr="002C18B1" w:rsidRDefault="00AD2782" w:rsidP="001603F6">
            <w:pPr>
              <w:pStyle w:val="af8"/>
              <w:numPr>
                <w:ilvl w:val="0"/>
                <w:numId w:val="11"/>
              </w:numPr>
              <w:suppressAutoHyphens w:val="0"/>
              <w:snapToGrid w:val="0"/>
              <w:spacing w:after="0" w:line="240" w:lineRule="auto"/>
              <w:contextualSpacing w:val="0"/>
              <w:textAlignment w:val="auto"/>
              <w:rPr>
                <w:rFonts w:eastAsiaTheme="minorEastAsia"/>
                <w:strike/>
                <w:color w:val="0000FF"/>
                <w:sz w:val="20"/>
              </w:rPr>
            </w:pPr>
            <w:r w:rsidRPr="002C18B1">
              <w:rPr>
                <w:rFonts w:eastAsiaTheme="minorEastAsia"/>
                <w:strike/>
                <w:color w:val="0000FF"/>
                <w:sz w:val="20"/>
              </w:rPr>
              <w:t>Urban grid in V2X use case: up to 150m</w:t>
            </w:r>
          </w:p>
          <w:p w14:paraId="5E805A6E" w14:textId="77777777" w:rsidR="00AD2782" w:rsidRPr="002C18B1" w:rsidRDefault="00AD2782" w:rsidP="001603F6">
            <w:pPr>
              <w:pStyle w:val="af8"/>
              <w:numPr>
                <w:ilvl w:val="0"/>
                <w:numId w:val="11"/>
              </w:numPr>
              <w:suppressAutoHyphens w:val="0"/>
              <w:snapToGrid w:val="0"/>
              <w:spacing w:after="0" w:line="240" w:lineRule="auto"/>
              <w:contextualSpacing w:val="0"/>
              <w:textAlignment w:val="auto"/>
              <w:rPr>
                <w:rFonts w:eastAsiaTheme="minorEastAsia"/>
                <w:strike/>
                <w:color w:val="0000FF"/>
                <w:sz w:val="20"/>
              </w:rPr>
            </w:pPr>
            <w:r w:rsidRPr="002C18B1">
              <w:rPr>
                <w:rFonts w:eastAsiaTheme="minorEastAsia"/>
                <w:strike/>
                <w:color w:val="0000FF"/>
                <w:sz w:val="20"/>
              </w:rPr>
              <w:t>IIOT use case: up to 50m</w:t>
            </w:r>
          </w:p>
          <w:p w14:paraId="5E805A6F" w14:textId="77777777" w:rsidR="00AD2782" w:rsidRPr="002C18B1" w:rsidRDefault="00AD2782" w:rsidP="001603F6">
            <w:pPr>
              <w:pStyle w:val="af8"/>
              <w:numPr>
                <w:ilvl w:val="0"/>
                <w:numId w:val="11"/>
              </w:numPr>
              <w:suppressAutoHyphens w:val="0"/>
              <w:snapToGrid w:val="0"/>
              <w:spacing w:after="0" w:line="240" w:lineRule="auto"/>
              <w:contextualSpacing w:val="0"/>
              <w:textAlignment w:val="auto"/>
              <w:rPr>
                <w:rFonts w:eastAsiaTheme="minorEastAsia"/>
                <w:strike/>
                <w:color w:val="0000FF"/>
                <w:sz w:val="20"/>
              </w:rPr>
            </w:pPr>
            <w:r w:rsidRPr="002C18B1">
              <w:rPr>
                <w:rFonts w:eastAsiaTheme="minorEastAsia"/>
                <w:strike/>
                <w:color w:val="0000FF"/>
                <w:sz w:val="20"/>
              </w:rPr>
              <w:t>Public safety use case: up to 50m</w:t>
            </w:r>
          </w:p>
          <w:p w14:paraId="5E805A70" w14:textId="77777777" w:rsidR="00AD2782" w:rsidRPr="002C18B1" w:rsidRDefault="00AD2782" w:rsidP="001603F6">
            <w:pPr>
              <w:pStyle w:val="af8"/>
              <w:numPr>
                <w:ilvl w:val="0"/>
                <w:numId w:val="11"/>
              </w:numPr>
              <w:suppressAutoHyphens w:val="0"/>
              <w:snapToGrid w:val="0"/>
              <w:spacing w:after="0" w:line="240" w:lineRule="auto"/>
              <w:contextualSpacing w:val="0"/>
              <w:textAlignment w:val="auto"/>
              <w:rPr>
                <w:rFonts w:eastAsiaTheme="minorEastAsia"/>
                <w:strike/>
                <w:color w:val="0000FF"/>
                <w:sz w:val="20"/>
              </w:rPr>
            </w:pPr>
            <w:r w:rsidRPr="002C18B1">
              <w:rPr>
                <w:rFonts w:eastAsiaTheme="minorEastAsia"/>
                <w:strike/>
                <w:color w:val="0000FF"/>
                <w:sz w:val="20"/>
              </w:rPr>
              <w:t>Commercial use case: up to 50m</w:t>
            </w:r>
          </w:p>
          <w:p w14:paraId="5E805A71" w14:textId="77777777" w:rsidR="00AD2782" w:rsidRPr="00407DC7" w:rsidRDefault="00AD2782" w:rsidP="001603F6">
            <w:pPr>
              <w:snapToGrid w:val="0"/>
              <w:rPr>
                <w:rFonts w:ascii="Times New Roman" w:eastAsia="宋体" w:hAnsi="Times New Roman"/>
                <w:kern w:val="2"/>
                <w:sz w:val="20"/>
                <w:szCs w:val="20"/>
              </w:rPr>
            </w:pPr>
            <w:r w:rsidRPr="00C93A3B">
              <w:rPr>
                <w:rFonts w:ascii="Times New Roman" w:eastAsia="宋体" w:hAnsi="Times New Roman" w:hint="eastAsia"/>
                <w:color w:val="C00000"/>
                <w:kern w:val="2"/>
                <w:sz w:val="20"/>
                <w:szCs w:val="20"/>
              </w:rPr>
              <w:t>N</w:t>
            </w:r>
            <w:r w:rsidRPr="00C93A3B">
              <w:rPr>
                <w:rFonts w:ascii="Times New Roman" w:eastAsia="宋体" w:hAnsi="Times New Roman"/>
                <w:color w:val="C00000"/>
                <w:kern w:val="2"/>
                <w:sz w:val="20"/>
                <w:szCs w:val="20"/>
              </w:rPr>
              <w:t>ote: It is up to companies to select the</w:t>
            </w:r>
            <w:r>
              <w:rPr>
                <w:rFonts w:ascii="Times New Roman" w:eastAsia="宋体" w:hAnsi="Times New Roman"/>
                <w:color w:val="C00000"/>
                <w:kern w:val="2"/>
                <w:sz w:val="20"/>
                <w:szCs w:val="20"/>
              </w:rPr>
              <w:t xml:space="preserve"> specific</w:t>
            </w:r>
            <w:r w:rsidRPr="00C93A3B">
              <w:rPr>
                <w:rFonts w:ascii="Times New Roman" w:eastAsia="宋体" w:hAnsi="Times New Roman"/>
                <w:color w:val="C00000"/>
                <w:kern w:val="2"/>
                <w:sz w:val="20"/>
                <w:szCs w:val="20"/>
              </w:rPr>
              <w:t xml:space="preserve"> X values in the simulation.</w:t>
            </w:r>
            <w:r>
              <w:rPr>
                <w:rFonts w:ascii="Times New Roman" w:eastAsia="宋体" w:hAnsi="Times New Roman"/>
                <w:kern w:val="2"/>
                <w:sz w:val="20"/>
                <w:szCs w:val="20"/>
              </w:rPr>
              <w:t xml:space="preserve"> </w:t>
            </w:r>
          </w:p>
          <w:p w14:paraId="5E805A72" w14:textId="77777777" w:rsidR="00AD2782" w:rsidRPr="002C18B1" w:rsidRDefault="00AD2782" w:rsidP="001603F6">
            <w:pPr>
              <w:snapToGrid w:val="0"/>
              <w:spacing w:after="0" w:line="240" w:lineRule="auto"/>
              <w:rPr>
                <w:rFonts w:ascii="Times New Roman" w:hAnsi="Times New Roman"/>
                <w:sz w:val="20"/>
                <w:szCs w:val="20"/>
              </w:rPr>
            </w:pPr>
          </w:p>
        </w:tc>
      </w:tr>
      <w:tr w:rsidR="008D624E" w:rsidRPr="0045750C" w14:paraId="58711B17" w14:textId="77777777" w:rsidTr="00AD2782">
        <w:tc>
          <w:tcPr>
            <w:tcW w:w="1696" w:type="dxa"/>
          </w:tcPr>
          <w:p w14:paraId="713ED122" w14:textId="05411D49" w:rsidR="008D624E" w:rsidRDefault="008D624E" w:rsidP="001603F6">
            <w:pPr>
              <w:snapToGrid w:val="0"/>
              <w:spacing w:after="0" w:line="240" w:lineRule="auto"/>
              <w:rPr>
                <w:rFonts w:ascii="Times New Roman" w:hAnsi="Times New Roman"/>
                <w:sz w:val="20"/>
                <w:szCs w:val="20"/>
              </w:rPr>
            </w:pPr>
            <w:r>
              <w:rPr>
                <w:rFonts w:ascii="Times New Roman" w:hAnsi="Times New Roman"/>
                <w:sz w:val="20"/>
                <w:szCs w:val="20"/>
              </w:rPr>
              <w:t>Qualcomm</w:t>
            </w:r>
          </w:p>
        </w:tc>
        <w:tc>
          <w:tcPr>
            <w:tcW w:w="7654" w:type="dxa"/>
          </w:tcPr>
          <w:p w14:paraId="13A4995D" w14:textId="77777777" w:rsidR="008D624E" w:rsidRDefault="0063140A" w:rsidP="001603F6">
            <w:pPr>
              <w:snapToGrid w:val="0"/>
              <w:spacing w:after="0" w:line="240" w:lineRule="auto"/>
              <w:rPr>
                <w:rFonts w:ascii="Times New Roman" w:hAnsi="Times New Roman"/>
                <w:sz w:val="20"/>
                <w:szCs w:val="20"/>
              </w:rPr>
            </w:pPr>
            <w:r>
              <w:rPr>
                <w:rFonts w:ascii="Times New Roman" w:hAnsi="Times New Roman"/>
                <w:sz w:val="20"/>
                <w:szCs w:val="20"/>
              </w:rPr>
              <w:t>We’d like to clarify the proposal.</w:t>
            </w:r>
          </w:p>
          <w:p w14:paraId="02F8B38E" w14:textId="77777777" w:rsidR="0063140A" w:rsidRDefault="0063140A" w:rsidP="001603F6">
            <w:pPr>
              <w:snapToGrid w:val="0"/>
              <w:spacing w:after="0" w:line="240" w:lineRule="auto"/>
              <w:rPr>
                <w:rFonts w:ascii="Times New Roman" w:hAnsi="Times New Roman"/>
                <w:sz w:val="20"/>
                <w:szCs w:val="20"/>
              </w:rPr>
            </w:pPr>
          </w:p>
          <w:p w14:paraId="218CD99A" w14:textId="06C0AA58" w:rsidR="0063140A" w:rsidRDefault="0063140A" w:rsidP="001603F6">
            <w:pPr>
              <w:snapToGrid w:val="0"/>
              <w:spacing w:after="0" w:line="240" w:lineRule="auto"/>
              <w:rPr>
                <w:rFonts w:ascii="Times New Roman" w:hAnsi="Times New Roman"/>
                <w:sz w:val="20"/>
                <w:szCs w:val="20"/>
              </w:rPr>
            </w:pPr>
            <w:r>
              <w:rPr>
                <w:rFonts w:ascii="Times New Roman" w:hAnsi="Times New Roman"/>
                <w:sz w:val="20"/>
                <w:szCs w:val="20"/>
              </w:rPr>
              <w:t xml:space="preserve">If the proposal is such that for V2X X is always </w:t>
            </w:r>
            <w:r w:rsidR="00031402">
              <w:rPr>
                <w:rFonts w:ascii="Times New Roman" w:hAnsi="Times New Roman"/>
                <w:sz w:val="20"/>
                <w:szCs w:val="20"/>
              </w:rPr>
              <w:t>300m for example, then we support it</w:t>
            </w:r>
            <w:r w:rsidR="00727B7E">
              <w:rPr>
                <w:rFonts w:ascii="Times New Roman" w:hAnsi="Times New Roman"/>
                <w:sz w:val="20"/>
                <w:szCs w:val="20"/>
              </w:rPr>
              <w:t xml:space="preserve"> though it would be clearer </w:t>
            </w:r>
            <w:r w:rsidR="004C0AC8">
              <w:rPr>
                <w:rFonts w:ascii="Times New Roman" w:hAnsi="Times New Roman"/>
                <w:sz w:val="20"/>
                <w:szCs w:val="20"/>
              </w:rPr>
              <w:t>with updated wording.</w:t>
            </w:r>
          </w:p>
          <w:p w14:paraId="0390F478" w14:textId="77777777" w:rsidR="00031402" w:rsidRDefault="00031402" w:rsidP="001603F6">
            <w:pPr>
              <w:snapToGrid w:val="0"/>
              <w:spacing w:after="0" w:line="240" w:lineRule="auto"/>
              <w:rPr>
                <w:rFonts w:ascii="Times New Roman" w:hAnsi="Times New Roman"/>
                <w:sz w:val="20"/>
                <w:szCs w:val="20"/>
              </w:rPr>
            </w:pPr>
          </w:p>
          <w:p w14:paraId="4B8BA28F" w14:textId="77777777" w:rsidR="00031402" w:rsidRDefault="00031402" w:rsidP="001603F6">
            <w:pPr>
              <w:snapToGrid w:val="0"/>
              <w:spacing w:after="0" w:line="240" w:lineRule="auto"/>
              <w:rPr>
                <w:rFonts w:ascii="Times New Roman" w:hAnsi="Times New Roman"/>
                <w:sz w:val="20"/>
                <w:szCs w:val="20"/>
              </w:rPr>
            </w:pPr>
            <w:r>
              <w:rPr>
                <w:rFonts w:ascii="Times New Roman" w:hAnsi="Times New Roman"/>
                <w:sz w:val="20"/>
                <w:szCs w:val="20"/>
              </w:rPr>
              <w:t xml:space="preserve">If the interpretation is that X can be any value less than 300m, then we do not support the proposal. It is important in our view to have a minimum possible X value. Otherwise, </w:t>
            </w:r>
            <w:r w:rsidR="00E428D7">
              <w:rPr>
                <w:rFonts w:ascii="Times New Roman" w:hAnsi="Times New Roman"/>
                <w:sz w:val="20"/>
                <w:szCs w:val="20"/>
              </w:rPr>
              <w:t>small X values would show very high accuracy if though they might not be meaningful for the target scenario.</w:t>
            </w:r>
          </w:p>
          <w:p w14:paraId="5433DF3B" w14:textId="77777777" w:rsidR="00E428D7" w:rsidRDefault="00E428D7" w:rsidP="001603F6">
            <w:pPr>
              <w:snapToGrid w:val="0"/>
              <w:spacing w:after="0" w:line="240" w:lineRule="auto"/>
              <w:rPr>
                <w:rFonts w:ascii="Times New Roman" w:hAnsi="Times New Roman"/>
                <w:sz w:val="20"/>
                <w:szCs w:val="20"/>
              </w:rPr>
            </w:pPr>
          </w:p>
          <w:p w14:paraId="59E09209" w14:textId="77777777" w:rsidR="00E428D7" w:rsidRDefault="00E428D7" w:rsidP="001603F6">
            <w:pPr>
              <w:snapToGrid w:val="0"/>
              <w:spacing w:after="0" w:line="240" w:lineRule="auto"/>
              <w:rPr>
                <w:rFonts w:ascii="Times New Roman" w:hAnsi="Times New Roman"/>
                <w:sz w:val="20"/>
                <w:szCs w:val="20"/>
              </w:rPr>
            </w:pPr>
            <w:r>
              <w:rPr>
                <w:rFonts w:ascii="Times New Roman" w:hAnsi="Times New Roman"/>
                <w:sz w:val="20"/>
                <w:szCs w:val="20"/>
              </w:rPr>
              <w:t>In case of the second interpretation, we propose the following:</w:t>
            </w:r>
          </w:p>
          <w:p w14:paraId="5A299BD4" w14:textId="77777777" w:rsidR="00E428D7" w:rsidRDefault="00E428D7" w:rsidP="001603F6">
            <w:pPr>
              <w:snapToGrid w:val="0"/>
              <w:spacing w:after="0" w:line="240" w:lineRule="auto"/>
              <w:rPr>
                <w:rFonts w:ascii="Times New Roman" w:hAnsi="Times New Roman"/>
                <w:sz w:val="20"/>
                <w:szCs w:val="20"/>
              </w:rPr>
            </w:pPr>
          </w:p>
          <w:p w14:paraId="63B38387" w14:textId="77777777" w:rsidR="00E428D7" w:rsidRDefault="00E428D7" w:rsidP="00E428D7">
            <w:pPr>
              <w:pStyle w:val="a4"/>
              <w:snapToGrid w:val="0"/>
              <w:spacing w:before="0" w:after="0"/>
              <w:jc w:val="both"/>
              <w:rPr>
                <w:rFonts w:eastAsia="宋体"/>
                <w:b w:val="0"/>
                <w:color w:val="FF0000"/>
                <w:kern w:val="2"/>
              </w:rPr>
            </w:pPr>
            <w:r w:rsidRPr="00617ABC">
              <w:t xml:space="preserve">Proposal </w:t>
            </w:r>
            <w:r w:rsidRPr="00617ABC">
              <w:fldChar w:fldCharType="begin"/>
            </w:r>
            <w:r w:rsidRPr="00617ABC">
              <w:instrText xml:space="preserve"> SEQ Proposal \* ARABIC </w:instrText>
            </w:r>
            <w:r w:rsidRPr="00617ABC">
              <w:fldChar w:fldCharType="separate"/>
            </w:r>
            <w:r w:rsidRPr="00617ABC">
              <w:rPr>
                <w:noProof/>
              </w:rPr>
              <w:t>2</w:t>
            </w:r>
            <w:r w:rsidRPr="00617ABC">
              <w:fldChar w:fldCharType="end"/>
            </w:r>
            <w:r w:rsidRPr="00617ABC">
              <w:t>.1.</w:t>
            </w:r>
            <w:r>
              <w:t>2</w:t>
            </w:r>
            <w:r w:rsidRPr="00617ABC">
              <w:rPr>
                <w:lang w:eastAsia="zh-CN"/>
              </w:rPr>
              <w:t>:</w:t>
            </w:r>
            <w:r w:rsidRPr="00637B8C">
              <w:rPr>
                <w:b w:val="0"/>
                <w:lang w:eastAsia="zh-CN"/>
              </w:rPr>
              <w:t xml:space="preserve"> </w:t>
            </w:r>
            <w:r w:rsidRPr="00637B8C">
              <w:rPr>
                <w:rFonts w:eastAsia="宋体"/>
                <w:b w:val="0"/>
                <w:kern w:val="2"/>
              </w:rPr>
              <w:t>In the evaluation, relative positioning or ranging is performed between two UEs within X m</w:t>
            </w:r>
            <w:r>
              <w:rPr>
                <w:rFonts w:eastAsia="宋体"/>
                <w:b w:val="0"/>
                <w:kern w:val="2"/>
              </w:rPr>
              <w:t xml:space="preserve">, where </w:t>
            </w:r>
            <w:r w:rsidRPr="009F08A4">
              <w:rPr>
                <w:rFonts w:eastAsia="宋体"/>
                <w:b w:val="0"/>
                <w:color w:val="FF0000"/>
                <w:kern w:val="2"/>
              </w:rPr>
              <w:t>X value(s) are reported by companies</w:t>
            </w:r>
            <w:r>
              <w:rPr>
                <w:rFonts w:eastAsia="宋体"/>
                <w:b w:val="0"/>
                <w:color w:val="FF0000"/>
                <w:kern w:val="2"/>
              </w:rPr>
              <w:t xml:space="preserve">. </w:t>
            </w:r>
          </w:p>
          <w:p w14:paraId="78C9B4A5" w14:textId="77777777" w:rsidR="00E428D7" w:rsidRPr="00625313" w:rsidRDefault="00E428D7" w:rsidP="00E428D7">
            <w:pPr>
              <w:pStyle w:val="a4"/>
              <w:snapToGrid w:val="0"/>
              <w:spacing w:before="0" w:after="0"/>
              <w:jc w:val="both"/>
              <w:rPr>
                <w:b w:val="0"/>
                <w:bCs w:val="0"/>
                <w:lang w:eastAsia="zh-CN"/>
              </w:rPr>
            </w:pPr>
            <w:r w:rsidRPr="00625313">
              <w:rPr>
                <w:rFonts w:eastAsia="宋体"/>
                <w:b w:val="0"/>
                <w:kern w:val="2"/>
              </w:rPr>
              <w:t>The following values can be considered for each scenario</w:t>
            </w:r>
          </w:p>
          <w:p w14:paraId="6D241FA4" w14:textId="3838C5B7" w:rsidR="00E428D7" w:rsidRPr="00625313" w:rsidRDefault="00E428D7" w:rsidP="00E428D7">
            <w:pPr>
              <w:pStyle w:val="af8"/>
              <w:numPr>
                <w:ilvl w:val="0"/>
                <w:numId w:val="11"/>
              </w:numPr>
              <w:suppressAutoHyphens w:val="0"/>
              <w:snapToGrid w:val="0"/>
              <w:spacing w:after="0" w:line="240" w:lineRule="auto"/>
              <w:contextualSpacing w:val="0"/>
              <w:textAlignment w:val="auto"/>
              <w:rPr>
                <w:rFonts w:eastAsiaTheme="minorEastAsia"/>
                <w:sz w:val="20"/>
              </w:rPr>
            </w:pPr>
            <w:r w:rsidRPr="00625313">
              <w:rPr>
                <w:rFonts w:eastAsiaTheme="minorEastAsia"/>
                <w:sz w:val="20"/>
              </w:rPr>
              <w:t xml:space="preserve">Highway in V2X use case: </w:t>
            </w:r>
            <w:r w:rsidRPr="00E428D7">
              <w:rPr>
                <w:rFonts w:eastAsiaTheme="minorEastAsia"/>
                <w:strike/>
                <w:color w:val="FF0000"/>
                <w:sz w:val="20"/>
              </w:rPr>
              <w:t>up to 300m</w:t>
            </w:r>
            <w:r>
              <w:rPr>
                <w:rFonts w:eastAsiaTheme="minorEastAsia"/>
                <w:color w:val="FF0000"/>
                <w:sz w:val="20"/>
              </w:rPr>
              <w:t xml:space="preserve"> &gt;= 150m</w:t>
            </w:r>
          </w:p>
          <w:p w14:paraId="1DDEC09B" w14:textId="253AE228" w:rsidR="00E428D7" w:rsidRPr="00625313" w:rsidRDefault="00E428D7" w:rsidP="00E428D7">
            <w:pPr>
              <w:pStyle w:val="af8"/>
              <w:numPr>
                <w:ilvl w:val="0"/>
                <w:numId w:val="11"/>
              </w:numPr>
              <w:suppressAutoHyphens w:val="0"/>
              <w:snapToGrid w:val="0"/>
              <w:spacing w:after="0" w:line="240" w:lineRule="auto"/>
              <w:contextualSpacing w:val="0"/>
              <w:textAlignment w:val="auto"/>
              <w:rPr>
                <w:rFonts w:eastAsiaTheme="minorEastAsia"/>
                <w:sz w:val="20"/>
              </w:rPr>
            </w:pPr>
            <w:r w:rsidRPr="00625313">
              <w:rPr>
                <w:rFonts w:eastAsiaTheme="minorEastAsia"/>
                <w:sz w:val="20"/>
              </w:rPr>
              <w:t xml:space="preserve">Urban grid in V2X use case: </w:t>
            </w:r>
            <w:r w:rsidRPr="00E428D7">
              <w:rPr>
                <w:rFonts w:eastAsiaTheme="minorEastAsia"/>
                <w:strike/>
                <w:color w:val="FF0000"/>
                <w:sz w:val="20"/>
              </w:rPr>
              <w:t>up to</w:t>
            </w:r>
            <w:r w:rsidRPr="00E428D7">
              <w:rPr>
                <w:rFonts w:eastAsiaTheme="minorEastAsia"/>
                <w:color w:val="FF0000"/>
                <w:sz w:val="20"/>
              </w:rPr>
              <w:t xml:space="preserve"> 150m &gt;= 50m</w:t>
            </w:r>
          </w:p>
          <w:p w14:paraId="058FAEB0" w14:textId="18E6A4FD" w:rsidR="00E428D7" w:rsidRPr="00625313" w:rsidRDefault="00E428D7" w:rsidP="00E428D7">
            <w:pPr>
              <w:pStyle w:val="af8"/>
              <w:numPr>
                <w:ilvl w:val="0"/>
                <w:numId w:val="11"/>
              </w:numPr>
              <w:suppressAutoHyphens w:val="0"/>
              <w:snapToGrid w:val="0"/>
              <w:spacing w:after="0" w:line="240" w:lineRule="auto"/>
              <w:contextualSpacing w:val="0"/>
              <w:textAlignment w:val="auto"/>
              <w:rPr>
                <w:rFonts w:eastAsiaTheme="minorEastAsia"/>
                <w:sz w:val="20"/>
              </w:rPr>
            </w:pPr>
            <w:r w:rsidRPr="00625313">
              <w:rPr>
                <w:rFonts w:eastAsiaTheme="minorEastAsia"/>
                <w:sz w:val="20"/>
              </w:rPr>
              <w:t xml:space="preserve">IIOT use case: </w:t>
            </w:r>
            <w:r w:rsidR="002B0C1B" w:rsidRPr="00E428D7">
              <w:rPr>
                <w:rFonts w:eastAsiaTheme="minorEastAsia"/>
                <w:strike/>
                <w:color w:val="FF0000"/>
                <w:sz w:val="20"/>
              </w:rPr>
              <w:t>up to</w:t>
            </w:r>
            <w:r w:rsidR="002B0C1B" w:rsidRPr="00625313">
              <w:rPr>
                <w:rFonts w:eastAsiaTheme="minorEastAsia"/>
                <w:sz w:val="20"/>
              </w:rPr>
              <w:t xml:space="preserve"> </w:t>
            </w:r>
            <w:r w:rsidR="002B0C1B" w:rsidRPr="00E428D7">
              <w:rPr>
                <w:rFonts w:eastAsiaTheme="minorEastAsia"/>
                <w:color w:val="FF0000"/>
                <w:sz w:val="20"/>
              </w:rPr>
              <w:t>&gt;=</w:t>
            </w:r>
            <w:r w:rsidR="002B0C1B">
              <w:rPr>
                <w:rFonts w:eastAsiaTheme="minorEastAsia"/>
                <w:sz w:val="20"/>
              </w:rPr>
              <w:t xml:space="preserve"> </w:t>
            </w:r>
            <w:r w:rsidR="002B0C1B" w:rsidRPr="00625313">
              <w:rPr>
                <w:rFonts w:eastAsiaTheme="minorEastAsia"/>
                <w:sz w:val="20"/>
              </w:rPr>
              <w:t>50m</w:t>
            </w:r>
          </w:p>
          <w:p w14:paraId="742D4823" w14:textId="7533FEFF" w:rsidR="00E428D7" w:rsidRPr="00625313" w:rsidRDefault="00E428D7" w:rsidP="00E428D7">
            <w:pPr>
              <w:pStyle w:val="af8"/>
              <w:numPr>
                <w:ilvl w:val="0"/>
                <w:numId w:val="11"/>
              </w:numPr>
              <w:suppressAutoHyphens w:val="0"/>
              <w:snapToGrid w:val="0"/>
              <w:spacing w:after="0" w:line="240" w:lineRule="auto"/>
              <w:contextualSpacing w:val="0"/>
              <w:textAlignment w:val="auto"/>
              <w:rPr>
                <w:rFonts w:eastAsiaTheme="minorEastAsia"/>
                <w:sz w:val="20"/>
              </w:rPr>
            </w:pPr>
            <w:r w:rsidRPr="00625313">
              <w:rPr>
                <w:rFonts w:eastAsiaTheme="minorEastAsia"/>
                <w:sz w:val="20"/>
              </w:rPr>
              <w:t xml:space="preserve">Public safety use case: </w:t>
            </w:r>
            <w:r w:rsidRPr="00E428D7">
              <w:rPr>
                <w:rFonts w:eastAsiaTheme="minorEastAsia"/>
                <w:strike/>
                <w:color w:val="FF0000"/>
                <w:sz w:val="20"/>
              </w:rPr>
              <w:t>up to</w:t>
            </w:r>
            <w:r w:rsidRPr="00625313">
              <w:rPr>
                <w:rFonts w:eastAsiaTheme="minorEastAsia"/>
                <w:sz w:val="20"/>
              </w:rPr>
              <w:t xml:space="preserve"> </w:t>
            </w:r>
            <w:r w:rsidRPr="00E428D7">
              <w:rPr>
                <w:rFonts w:eastAsiaTheme="minorEastAsia"/>
                <w:color w:val="FF0000"/>
                <w:sz w:val="20"/>
              </w:rPr>
              <w:t>&gt;=</w:t>
            </w:r>
            <w:r>
              <w:rPr>
                <w:rFonts w:eastAsiaTheme="minorEastAsia"/>
                <w:sz w:val="20"/>
              </w:rPr>
              <w:t xml:space="preserve"> </w:t>
            </w:r>
            <w:r w:rsidRPr="00625313">
              <w:rPr>
                <w:rFonts w:eastAsiaTheme="minorEastAsia"/>
                <w:sz w:val="20"/>
              </w:rPr>
              <w:t>50m</w:t>
            </w:r>
          </w:p>
          <w:p w14:paraId="08355B62" w14:textId="4E8E7956" w:rsidR="00E428D7" w:rsidRPr="00625313" w:rsidRDefault="00E428D7" w:rsidP="00E428D7">
            <w:pPr>
              <w:pStyle w:val="af8"/>
              <w:numPr>
                <w:ilvl w:val="0"/>
                <w:numId w:val="11"/>
              </w:numPr>
              <w:suppressAutoHyphens w:val="0"/>
              <w:snapToGrid w:val="0"/>
              <w:spacing w:after="0" w:line="240" w:lineRule="auto"/>
              <w:contextualSpacing w:val="0"/>
              <w:textAlignment w:val="auto"/>
              <w:rPr>
                <w:rFonts w:eastAsiaTheme="minorEastAsia"/>
                <w:sz w:val="20"/>
              </w:rPr>
            </w:pPr>
            <w:r w:rsidRPr="00625313">
              <w:rPr>
                <w:rFonts w:eastAsiaTheme="minorEastAsia"/>
                <w:sz w:val="20"/>
              </w:rPr>
              <w:t xml:space="preserve">Commercial use case: </w:t>
            </w:r>
            <w:r w:rsidRPr="00E428D7">
              <w:rPr>
                <w:rFonts w:eastAsiaTheme="minorEastAsia"/>
                <w:strike/>
                <w:color w:val="FF0000"/>
                <w:sz w:val="20"/>
              </w:rPr>
              <w:t>up to</w:t>
            </w:r>
            <w:r w:rsidRPr="00625313">
              <w:rPr>
                <w:rFonts w:eastAsiaTheme="minorEastAsia"/>
                <w:sz w:val="20"/>
              </w:rPr>
              <w:t xml:space="preserve"> </w:t>
            </w:r>
            <w:r w:rsidRPr="00E428D7">
              <w:rPr>
                <w:rFonts w:eastAsiaTheme="minorEastAsia"/>
                <w:color w:val="FF0000"/>
                <w:sz w:val="20"/>
              </w:rPr>
              <w:t>&gt;=</w:t>
            </w:r>
            <w:r>
              <w:rPr>
                <w:rFonts w:eastAsiaTheme="minorEastAsia"/>
                <w:sz w:val="20"/>
              </w:rPr>
              <w:t xml:space="preserve"> </w:t>
            </w:r>
            <w:r w:rsidRPr="00625313">
              <w:rPr>
                <w:rFonts w:eastAsiaTheme="minorEastAsia"/>
                <w:sz w:val="20"/>
              </w:rPr>
              <w:t>50m</w:t>
            </w:r>
          </w:p>
          <w:p w14:paraId="11E9FBE4" w14:textId="174F5982" w:rsidR="00E428D7" w:rsidRDefault="00E428D7" w:rsidP="001603F6">
            <w:pPr>
              <w:snapToGrid w:val="0"/>
              <w:spacing w:after="0" w:line="240" w:lineRule="auto"/>
              <w:rPr>
                <w:rFonts w:ascii="Times New Roman" w:hAnsi="Times New Roman"/>
                <w:sz w:val="20"/>
                <w:szCs w:val="20"/>
              </w:rPr>
            </w:pPr>
          </w:p>
        </w:tc>
      </w:tr>
      <w:tr w:rsidR="00047975" w:rsidRPr="0045750C" w14:paraId="4B601B96" w14:textId="77777777" w:rsidTr="00047975">
        <w:tc>
          <w:tcPr>
            <w:tcW w:w="1696" w:type="dxa"/>
          </w:tcPr>
          <w:p w14:paraId="611E2C8A" w14:textId="77777777" w:rsidR="00047975" w:rsidRDefault="00047975" w:rsidP="001603F6">
            <w:pPr>
              <w:snapToGrid w:val="0"/>
              <w:spacing w:after="0" w:line="240" w:lineRule="auto"/>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PPO</w:t>
            </w:r>
          </w:p>
        </w:tc>
        <w:tc>
          <w:tcPr>
            <w:tcW w:w="7654" w:type="dxa"/>
          </w:tcPr>
          <w:p w14:paraId="5D9F828C" w14:textId="6B7363D2" w:rsidR="00047975" w:rsidRDefault="00047975" w:rsidP="001603F6">
            <w:pPr>
              <w:snapToGrid w:val="0"/>
              <w:spacing w:after="0" w:line="240" w:lineRule="auto"/>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our view, for performance comparison, at least one reasonable X value should be agreed such that evaluation results under a common X value can be provided next meeting.</w:t>
            </w:r>
          </w:p>
        </w:tc>
      </w:tr>
      <w:tr w:rsidR="00D75E9A" w:rsidRPr="0045750C" w14:paraId="635C7F6A" w14:textId="77777777" w:rsidTr="00047975">
        <w:tc>
          <w:tcPr>
            <w:tcW w:w="1696" w:type="dxa"/>
          </w:tcPr>
          <w:p w14:paraId="03401693" w14:textId="49C36940" w:rsidR="00D75E9A" w:rsidRPr="00844906" w:rsidRDefault="00D75E9A" w:rsidP="001603F6">
            <w:pPr>
              <w:snapToGrid w:val="0"/>
              <w:spacing w:after="0" w:line="240" w:lineRule="auto"/>
              <w:rPr>
                <w:rFonts w:ascii="Times New Roman" w:hAnsi="Times New Roman" w:hint="eastAsia"/>
                <w:b/>
                <w:sz w:val="20"/>
                <w:szCs w:val="20"/>
              </w:rPr>
            </w:pPr>
            <w:r w:rsidRPr="00834AE1">
              <w:rPr>
                <w:rFonts w:ascii="Times New Roman" w:hAnsi="Times New Roman"/>
                <w:b/>
                <w:sz w:val="20"/>
                <w:szCs w:val="20"/>
                <w:highlight w:val="yellow"/>
              </w:rPr>
              <w:t>FL</w:t>
            </w:r>
          </w:p>
        </w:tc>
        <w:tc>
          <w:tcPr>
            <w:tcW w:w="7654" w:type="dxa"/>
          </w:tcPr>
          <w:p w14:paraId="03439717" w14:textId="42B3669D" w:rsidR="00D75E9A" w:rsidRDefault="00D75E9A" w:rsidP="001603F6">
            <w:pPr>
              <w:snapToGrid w:val="0"/>
              <w:spacing w:after="0" w:line="240" w:lineRule="auto"/>
              <w:rPr>
                <w:rFonts w:ascii="Times New Roman" w:hAnsi="Times New Roman" w:hint="eastAsia"/>
                <w:sz w:val="20"/>
                <w:szCs w:val="20"/>
              </w:rPr>
            </w:pPr>
            <w:r>
              <w:rPr>
                <w:rFonts w:ascii="Times New Roman" w:hAnsi="Times New Roman" w:hint="eastAsia"/>
                <w:sz w:val="20"/>
                <w:szCs w:val="20"/>
              </w:rPr>
              <w:t>W</w:t>
            </w:r>
            <w:r>
              <w:rPr>
                <w:rFonts w:ascii="Times New Roman" w:hAnsi="Times New Roman"/>
                <w:sz w:val="20"/>
                <w:szCs w:val="20"/>
              </w:rPr>
              <w:t>e may still need to spend some online/offline time to discuss this proposal. I suggest we use QC’s update.</w:t>
            </w:r>
          </w:p>
          <w:p w14:paraId="16F76E6E" w14:textId="77747936" w:rsidR="00D75E9A" w:rsidRDefault="00D75E9A" w:rsidP="00D75E9A">
            <w:pPr>
              <w:pStyle w:val="a4"/>
              <w:snapToGrid w:val="0"/>
              <w:spacing w:before="0" w:after="0"/>
              <w:jc w:val="both"/>
              <w:rPr>
                <w:rFonts w:eastAsia="宋体"/>
                <w:b w:val="0"/>
                <w:color w:val="FF0000"/>
                <w:kern w:val="2"/>
              </w:rPr>
            </w:pPr>
            <w:r w:rsidRPr="00617ABC">
              <w:lastRenderedPageBreak/>
              <w:t xml:space="preserve">Proposal </w:t>
            </w:r>
            <w:r w:rsidRPr="00617ABC">
              <w:fldChar w:fldCharType="begin"/>
            </w:r>
            <w:r w:rsidRPr="00617ABC">
              <w:instrText xml:space="preserve"> SEQ Proposal \* ARABIC </w:instrText>
            </w:r>
            <w:r w:rsidRPr="00617ABC">
              <w:fldChar w:fldCharType="separate"/>
            </w:r>
            <w:r w:rsidRPr="00617ABC">
              <w:rPr>
                <w:noProof/>
              </w:rPr>
              <w:t>2</w:t>
            </w:r>
            <w:r w:rsidRPr="00617ABC">
              <w:fldChar w:fldCharType="end"/>
            </w:r>
            <w:r w:rsidRPr="00617ABC">
              <w:t>.1.</w:t>
            </w:r>
            <w:r>
              <w:t>2a</w:t>
            </w:r>
            <w:r w:rsidRPr="00617ABC">
              <w:rPr>
                <w:lang w:eastAsia="zh-CN"/>
              </w:rPr>
              <w:t>:</w:t>
            </w:r>
            <w:r w:rsidRPr="00637B8C">
              <w:rPr>
                <w:b w:val="0"/>
                <w:lang w:eastAsia="zh-CN"/>
              </w:rPr>
              <w:t xml:space="preserve"> </w:t>
            </w:r>
            <w:r w:rsidRPr="00637B8C">
              <w:rPr>
                <w:rFonts w:eastAsia="宋体"/>
                <w:b w:val="0"/>
                <w:kern w:val="2"/>
              </w:rPr>
              <w:t>In the evaluation, relative positioning or ranging is performed between two UEs within X m</w:t>
            </w:r>
            <w:r>
              <w:rPr>
                <w:rFonts w:eastAsia="宋体"/>
                <w:b w:val="0"/>
                <w:kern w:val="2"/>
              </w:rPr>
              <w:t xml:space="preserve">, where </w:t>
            </w:r>
            <w:r w:rsidRPr="009F08A4">
              <w:rPr>
                <w:rFonts w:eastAsia="宋体"/>
                <w:b w:val="0"/>
                <w:color w:val="FF0000"/>
                <w:kern w:val="2"/>
              </w:rPr>
              <w:t>X value(s) are reported by companies</w:t>
            </w:r>
            <w:r>
              <w:rPr>
                <w:rFonts w:eastAsia="宋体"/>
                <w:b w:val="0"/>
                <w:color w:val="FF0000"/>
                <w:kern w:val="2"/>
              </w:rPr>
              <w:t xml:space="preserve">. </w:t>
            </w:r>
          </w:p>
          <w:p w14:paraId="2D5432B3" w14:textId="77777777" w:rsidR="00D75E9A" w:rsidRPr="00625313" w:rsidRDefault="00D75E9A" w:rsidP="00D75E9A">
            <w:pPr>
              <w:pStyle w:val="a4"/>
              <w:snapToGrid w:val="0"/>
              <w:spacing w:before="0" w:after="0"/>
              <w:jc w:val="both"/>
              <w:rPr>
                <w:b w:val="0"/>
                <w:bCs w:val="0"/>
                <w:lang w:eastAsia="zh-CN"/>
              </w:rPr>
            </w:pPr>
            <w:r w:rsidRPr="00625313">
              <w:rPr>
                <w:rFonts w:eastAsia="宋体"/>
                <w:b w:val="0"/>
                <w:kern w:val="2"/>
              </w:rPr>
              <w:t>The following values can be considered for each scenario</w:t>
            </w:r>
          </w:p>
          <w:p w14:paraId="1229D479" w14:textId="21300FAA" w:rsidR="00D75E9A" w:rsidRPr="00625313" w:rsidRDefault="00D75E9A" w:rsidP="00D75E9A">
            <w:pPr>
              <w:pStyle w:val="af8"/>
              <w:numPr>
                <w:ilvl w:val="0"/>
                <w:numId w:val="11"/>
              </w:numPr>
              <w:suppressAutoHyphens w:val="0"/>
              <w:snapToGrid w:val="0"/>
              <w:spacing w:after="0" w:line="240" w:lineRule="auto"/>
              <w:contextualSpacing w:val="0"/>
              <w:textAlignment w:val="auto"/>
              <w:rPr>
                <w:rFonts w:eastAsiaTheme="minorEastAsia"/>
                <w:sz w:val="20"/>
              </w:rPr>
            </w:pPr>
            <w:r w:rsidRPr="00625313">
              <w:rPr>
                <w:rFonts w:eastAsiaTheme="minorEastAsia"/>
                <w:sz w:val="20"/>
              </w:rPr>
              <w:t xml:space="preserve">Highway in V2X use case: </w:t>
            </w:r>
            <w:r>
              <w:rPr>
                <w:rFonts w:eastAsiaTheme="minorEastAsia"/>
                <w:color w:val="FF0000"/>
                <w:sz w:val="20"/>
              </w:rPr>
              <w:t>&gt;= 150m</w:t>
            </w:r>
          </w:p>
          <w:p w14:paraId="69C8D875" w14:textId="4A5B0733" w:rsidR="00D75E9A" w:rsidRPr="00625313" w:rsidRDefault="00D75E9A" w:rsidP="00D75E9A">
            <w:pPr>
              <w:pStyle w:val="af8"/>
              <w:numPr>
                <w:ilvl w:val="0"/>
                <w:numId w:val="11"/>
              </w:numPr>
              <w:suppressAutoHyphens w:val="0"/>
              <w:snapToGrid w:val="0"/>
              <w:spacing w:after="0" w:line="240" w:lineRule="auto"/>
              <w:contextualSpacing w:val="0"/>
              <w:textAlignment w:val="auto"/>
              <w:rPr>
                <w:rFonts w:eastAsiaTheme="minorEastAsia"/>
                <w:sz w:val="20"/>
              </w:rPr>
            </w:pPr>
            <w:r w:rsidRPr="00625313">
              <w:rPr>
                <w:rFonts w:eastAsiaTheme="minorEastAsia"/>
                <w:sz w:val="20"/>
              </w:rPr>
              <w:t xml:space="preserve">Urban grid in V2X use case: </w:t>
            </w:r>
            <w:r w:rsidRPr="00E428D7">
              <w:rPr>
                <w:rFonts w:eastAsiaTheme="minorEastAsia"/>
                <w:color w:val="FF0000"/>
                <w:sz w:val="20"/>
              </w:rPr>
              <w:t>&gt;= 50m</w:t>
            </w:r>
          </w:p>
          <w:p w14:paraId="5924EAAD" w14:textId="4BD5A1F5" w:rsidR="00D75E9A" w:rsidRPr="00625313" w:rsidRDefault="00D75E9A" w:rsidP="00D75E9A">
            <w:pPr>
              <w:pStyle w:val="af8"/>
              <w:numPr>
                <w:ilvl w:val="0"/>
                <w:numId w:val="11"/>
              </w:numPr>
              <w:suppressAutoHyphens w:val="0"/>
              <w:snapToGrid w:val="0"/>
              <w:spacing w:after="0" w:line="240" w:lineRule="auto"/>
              <w:contextualSpacing w:val="0"/>
              <w:textAlignment w:val="auto"/>
              <w:rPr>
                <w:rFonts w:eastAsiaTheme="minorEastAsia"/>
                <w:sz w:val="20"/>
              </w:rPr>
            </w:pPr>
            <w:r w:rsidRPr="00625313">
              <w:rPr>
                <w:rFonts w:eastAsiaTheme="minorEastAsia"/>
                <w:sz w:val="20"/>
              </w:rPr>
              <w:t xml:space="preserve">IIOT use case: </w:t>
            </w:r>
            <w:r w:rsidRPr="00E428D7">
              <w:rPr>
                <w:rFonts w:eastAsiaTheme="minorEastAsia"/>
                <w:color w:val="FF0000"/>
                <w:sz w:val="20"/>
              </w:rPr>
              <w:t>&gt;=</w:t>
            </w:r>
            <w:r>
              <w:rPr>
                <w:rFonts w:eastAsiaTheme="minorEastAsia"/>
                <w:sz w:val="20"/>
              </w:rPr>
              <w:t xml:space="preserve"> </w:t>
            </w:r>
            <w:r w:rsidRPr="00625313">
              <w:rPr>
                <w:rFonts w:eastAsiaTheme="minorEastAsia"/>
                <w:sz w:val="20"/>
              </w:rPr>
              <w:t>50m</w:t>
            </w:r>
          </w:p>
          <w:p w14:paraId="784BD772" w14:textId="5DB30C7E" w:rsidR="00D75E9A" w:rsidRPr="00625313" w:rsidRDefault="00D75E9A" w:rsidP="00D75E9A">
            <w:pPr>
              <w:pStyle w:val="af8"/>
              <w:numPr>
                <w:ilvl w:val="0"/>
                <w:numId w:val="11"/>
              </w:numPr>
              <w:suppressAutoHyphens w:val="0"/>
              <w:snapToGrid w:val="0"/>
              <w:spacing w:after="0" w:line="240" w:lineRule="auto"/>
              <w:contextualSpacing w:val="0"/>
              <w:textAlignment w:val="auto"/>
              <w:rPr>
                <w:rFonts w:eastAsiaTheme="minorEastAsia"/>
                <w:sz w:val="20"/>
              </w:rPr>
            </w:pPr>
            <w:r w:rsidRPr="00625313">
              <w:rPr>
                <w:rFonts w:eastAsiaTheme="minorEastAsia"/>
                <w:sz w:val="20"/>
              </w:rPr>
              <w:t xml:space="preserve">Public safety use case: </w:t>
            </w:r>
            <w:r w:rsidRPr="00E428D7">
              <w:rPr>
                <w:rFonts w:eastAsiaTheme="minorEastAsia"/>
                <w:color w:val="FF0000"/>
                <w:sz w:val="20"/>
              </w:rPr>
              <w:t>&gt;=</w:t>
            </w:r>
            <w:r>
              <w:rPr>
                <w:rFonts w:eastAsiaTheme="minorEastAsia"/>
                <w:sz w:val="20"/>
              </w:rPr>
              <w:t xml:space="preserve"> </w:t>
            </w:r>
            <w:r w:rsidRPr="00625313">
              <w:rPr>
                <w:rFonts w:eastAsiaTheme="minorEastAsia"/>
                <w:sz w:val="20"/>
              </w:rPr>
              <w:t>50m</w:t>
            </w:r>
          </w:p>
          <w:p w14:paraId="10952023" w14:textId="38F32B78" w:rsidR="00D75E9A" w:rsidRPr="00625313" w:rsidRDefault="00D75E9A" w:rsidP="00D75E9A">
            <w:pPr>
              <w:pStyle w:val="af8"/>
              <w:numPr>
                <w:ilvl w:val="0"/>
                <w:numId w:val="11"/>
              </w:numPr>
              <w:suppressAutoHyphens w:val="0"/>
              <w:snapToGrid w:val="0"/>
              <w:spacing w:after="0" w:line="240" w:lineRule="auto"/>
              <w:contextualSpacing w:val="0"/>
              <w:textAlignment w:val="auto"/>
              <w:rPr>
                <w:rFonts w:eastAsiaTheme="minorEastAsia"/>
                <w:sz w:val="20"/>
              </w:rPr>
            </w:pPr>
            <w:r w:rsidRPr="00625313">
              <w:rPr>
                <w:rFonts w:eastAsiaTheme="minorEastAsia"/>
                <w:sz w:val="20"/>
              </w:rPr>
              <w:t xml:space="preserve">Commercial use case: </w:t>
            </w:r>
            <w:r w:rsidRPr="00E428D7">
              <w:rPr>
                <w:rFonts w:eastAsiaTheme="minorEastAsia"/>
                <w:color w:val="FF0000"/>
                <w:sz w:val="20"/>
              </w:rPr>
              <w:t>&gt;=</w:t>
            </w:r>
            <w:r>
              <w:rPr>
                <w:rFonts w:eastAsiaTheme="minorEastAsia"/>
                <w:sz w:val="20"/>
              </w:rPr>
              <w:t xml:space="preserve"> </w:t>
            </w:r>
            <w:r w:rsidRPr="00625313">
              <w:rPr>
                <w:rFonts w:eastAsiaTheme="minorEastAsia"/>
                <w:sz w:val="20"/>
              </w:rPr>
              <w:t>50m</w:t>
            </w:r>
          </w:p>
          <w:p w14:paraId="1C76DC8A" w14:textId="77777777" w:rsidR="00D75E9A" w:rsidRPr="00D75E9A" w:rsidRDefault="00D75E9A" w:rsidP="001603F6">
            <w:pPr>
              <w:snapToGrid w:val="0"/>
              <w:spacing w:after="0" w:line="240" w:lineRule="auto"/>
              <w:rPr>
                <w:rFonts w:ascii="Times New Roman" w:hAnsi="Times New Roman" w:hint="eastAsia"/>
                <w:sz w:val="20"/>
                <w:szCs w:val="20"/>
              </w:rPr>
            </w:pPr>
          </w:p>
          <w:p w14:paraId="4CAEA77F" w14:textId="77777777" w:rsidR="00D75E9A" w:rsidRDefault="00D75E9A" w:rsidP="001603F6">
            <w:pPr>
              <w:snapToGrid w:val="0"/>
              <w:spacing w:after="0" w:line="240" w:lineRule="auto"/>
              <w:rPr>
                <w:rFonts w:ascii="Times New Roman" w:hAnsi="Times New Roman" w:hint="eastAsia"/>
                <w:sz w:val="20"/>
                <w:szCs w:val="20"/>
              </w:rPr>
            </w:pPr>
          </w:p>
        </w:tc>
      </w:tr>
    </w:tbl>
    <w:p w14:paraId="5E805A74" w14:textId="77777777" w:rsidR="00485A85" w:rsidRPr="00485A85" w:rsidRDefault="00485A85" w:rsidP="00EC7435">
      <w:pPr>
        <w:snapToGrid w:val="0"/>
        <w:rPr>
          <w:rFonts w:ascii="Times New Roman" w:eastAsia="宋体" w:hAnsi="Times New Roman"/>
          <w:kern w:val="2"/>
          <w:sz w:val="20"/>
          <w:szCs w:val="20"/>
        </w:rPr>
      </w:pPr>
    </w:p>
    <w:p w14:paraId="5E805A75" w14:textId="77777777" w:rsidR="004B2678" w:rsidRDefault="00F5524D" w:rsidP="00EC7435">
      <w:pPr>
        <w:pStyle w:val="2"/>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Anchor UE dropping</w:t>
      </w:r>
      <w:r w:rsidR="00D96457">
        <w:rPr>
          <w:rFonts w:ascii="Arial" w:hAnsi="Arial" w:cs="Arial"/>
          <w:sz w:val="24"/>
          <w:szCs w:val="24"/>
        </w:rPr>
        <w:t xml:space="preserve"> [Closed]</w:t>
      </w:r>
    </w:p>
    <w:p w14:paraId="5E805A76" w14:textId="77777777" w:rsidR="004B2678" w:rsidRPr="007D25A0" w:rsidRDefault="006A16F1" w:rsidP="00EC7435">
      <w:pPr>
        <w:snapToGrid w:val="0"/>
        <w:spacing w:before="180" w:after="180" w:line="240" w:lineRule="auto"/>
        <w:jc w:val="both"/>
        <w:rPr>
          <w:rFonts w:ascii="Times New Roman" w:hAnsi="Times New Roman"/>
          <w:iCs/>
          <w:sz w:val="20"/>
          <w:szCs w:val="20"/>
        </w:rPr>
      </w:pPr>
      <w:r w:rsidRPr="007D25A0">
        <w:rPr>
          <w:rFonts w:ascii="Times New Roman" w:eastAsia="宋体" w:hAnsi="Times New Roman"/>
          <w:b/>
          <w:kern w:val="2"/>
          <w:sz w:val="20"/>
          <w:szCs w:val="20"/>
        </w:rPr>
        <w:t xml:space="preserve">FL comment: </w:t>
      </w:r>
      <w:r w:rsidRPr="007D25A0">
        <w:rPr>
          <w:rFonts w:ascii="Times New Roman" w:hAnsi="Times New Roman"/>
          <w:iCs/>
          <w:sz w:val="20"/>
          <w:szCs w:val="20"/>
        </w:rPr>
        <w:t xml:space="preserve">It was agreed that anchor UEs are used to locate target UEs in the evaluation of absolute positioning.  In V2X scenarios, RSUs are assumed as anchor UEs and the RSU deployment/dropping has been defined in previous agreements. However, for IIOT use case, </w:t>
      </w:r>
      <w:r w:rsidR="00877E8C" w:rsidRPr="007D25A0">
        <w:rPr>
          <w:rFonts w:ascii="Times New Roman" w:hAnsi="Times New Roman"/>
          <w:iCs/>
          <w:sz w:val="20"/>
          <w:szCs w:val="20"/>
        </w:rPr>
        <w:t xml:space="preserve">it is still open on how to drop anchor UEs. For public safety and commercial use case, the assumption will be up to companies based on the previous agreement. </w:t>
      </w:r>
    </w:p>
    <w:tbl>
      <w:tblPr>
        <w:tblStyle w:val="af1"/>
        <w:tblW w:w="0" w:type="auto"/>
        <w:tblLook w:val="04A0" w:firstRow="1" w:lastRow="0" w:firstColumn="1" w:lastColumn="0" w:noHBand="0" w:noVBand="1"/>
      </w:tblPr>
      <w:tblGrid>
        <w:gridCol w:w="9350"/>
      </w:tblGrid>
      <w:tr w:rsidR="006369B5" w14:paraId="5E805A7A" w14:textId="77777777" w:rsidTr="006369B5">
        <w:tc>
          <w:tcPr>
            <w:tcW w:w="9350" w:type="dxa"/>
          </w:tcPr>
          <w:p w14:paraId="5E805A77" w14:textId="77777777" w:rsidR="006369B5" w:rsidRPr="002728B5" w:rsidRDefault="006369B5" w:rsidP="00EC7435">
            <w:pPr>
              <w:snapToGrid w:val="0"/>
              <w:spacing w:after="0" w:line="240" w:lineRule="auto"/>
              <w:rPr>
                <w:rFonts w:ascii="Times New Roman" w:hAnsi="Times New Roman"/>
                <w:b/>
                <w:bCs/>
                <w:sz w:val="20"/>
                <w:szCs w:val="20"/>
                <w:u w:val="single"/>
              </w:rPr>
            </w:pPr>
            <w:r w:rsidRPr="002728B5">
              <w:rPr>
                <w:rFonts w:ascii="Times New Roman" w:hAnsi="Times New Roman"/>
                <w:b/>
                <w:bCs/>
                <w:sz w:val="20"/>
                <w:szCs w:val="20"/>
                <w:u w:val="single"/>
              </w:rPr>
              <w:t>Agreement</w:t>
            </w:r>
          </w:p>
          <w:p w14:paraId="5E805A78" w14:textId="77777777" w:rsidR="006369B5" w:rsidRPr="002728B5" w:rsidRDefault="006369B5" w:rsidP="00EC7435">
            <w:pPr>
              <w:snapToGrid w:val="0"/>
              <w:spacing w:after="0" w:line="240" w:lineRule="auto"/>
              <w:rPr>
                <w:rFonts w:ascii="Times New Roman" w:eastAsia="Batang" w:hAnsi="Times New Roman"/>
                <w:sz w:val="20"/>
                <w:szCs w:val="20"/>
              </w:rPr>
            </w:pPr>
            <w:r w:rsidRPr="002728B5">
              <w:rPr>
                <w:rFonts w:ascii="Times New Roman" w:hAnsi="Times New Roman"/>
                <w:sz w:val="20"/>
                <w:szCs w:val="20"/>
              </w:rPr>
              <w:t>For SL positioning evaluation on IIOT use case, the performance metrics at least include absolute accuracy and relative accuracy.</w:t>
            </w:r>
          </w:p>
          <w:p w14:paraId="5E805A79" w14:textId="77777777" w:rsidR="006369B5" w:rsidRPr="006369B5" w:rsidRDefault="006369B5" w:rsidP="0087783B">
            <w:pPr>
              <w:pStyle w:val="af8"/>
              <w:numPr>
                <w:ilvl w:val="0"/>
                <w:numId w:val="15"/>
              </w:numPr>
              <w:snapToGrid w:val="0"/>
              <w:spacing w:before="180" w:line="240" w:lineRule="auto"/>
              <w:jc w:val="both"/>
              <w:rPr>
                <w:b/>
                <w:sz w:val="20"/>
                <w:lang w:val="en-GB"/>
              </w:rPr>
            </w:pPr>
            <w:r w:rsidRPr="006369B5">
              <w:rPr>
                <w:sz w:val="20"/>
              </w:rPr>
              <w:t>FFS how to select anchor UEs/RSU for absolute positioning, e.g. 20 anchor UEs/RSU are randomly deployed in the simulation area</w:t>
            </w:r>
          </w:p>
        </w:tc>
      </w:tr>
    </w:tbl>
    <w:p w14:paraId="5E805A7B" w14:textId="77777777" w:rsidR="0056582D" w:rsidRPr="007D25A0" w:rsidRDefault="00772783" w:rsidP="00EC7435">
      <w:pPr>
        <w:snapToGrid w:val="0"/>
        <w:spacing w:before="180" w:after="180" w:line="240" w:lineRule="auto"/>
        <w:jc w:val="both"/>
        <w:rPr>
          <w:rFonts w:ascii="Times New Roman" w:hAnsi="Times New Roman"/>
          <w:iCs/>
          <w:sz w:val="20"/>
          <w:szCs w:val="20"/>
        </w:rPr>
      </w:pPr>
      <w:r w:rsidRPr="007D25A0">
        <w:rPr>
          <w:rFonts w:ascii="Times New Roman" w:hAnsi="Times New Roman" w:hint="eastAsia"/>
          <w:iCs/>
          <w:sz w:val="20"/>
          <w:szCs w:val="20"/>
        </w:rPr>
        <w:t>[</w:t>
      </w:r>
      <w:r w:rsidR="000C13E9" w:rsidRPr="007D25A0">
        <w:rPr>
          <w:rFonts w:ascii="Times New Roman" w:hAnsi="Times New Roman"/>
          <w:iCs/>
          <w:sz w:val="20"/>
          <w:szCs w:val="20"/>
        </w:rPr>
        <w:t>Nokia</w:t>
      </w:r>
      <w:r w:rsidRPr="007D25A0">
        <w:rPr>
          <w:rFonts w:ascii="Times New Roman" w:hAnsi="Times New Roman"/>
          <w:iCs/>
          <w:sz w:val="20"/>
          <w:szCs w:val="20"/>
        </w:rPr>
        <w:t>][</w:t>
      </w:r>
      <w:r w:rsidR="000C13E9" w:rsidRPr="007D25A0">
        <w:rPr>
          <w:rFonts w:ascii="Times New Roman" w:hAnsi="Times New Roman"/>
          <w:iCs/>
          <w:sz w:val="20"/>
          <w:szCs w:val="20"/>
        </w:rPr>
        <w:t>Huawei</w:t>
      </w:r>
      <w:r w:rsidRPr="007D25A0">
        <w:rPr>
          <w:rFonts w:ascii="Times New Roman" w:hAnsi="Times New Roman"/>
          <w:iCs/>
          <w:sz w:val="20"/>
          <w:szCs w:val="20"/>
        </w:rPr>
        <w:t>]</w:t>
      </w:r>
      <w:r w:rsidR="000C13E9" w:rsidRPr="007D25A0">
        <w:rPr>
          <w:rFonts w:ascii="Times New Roman" w:hAnsi="Times New Roman"/>
          <w:iCs/>
          <w:sz w:val="20"/>
          <w:szCs w:val="20"/>
        </w:rPr>
        <w:t>[Samsung</w:t>
      </w:r>
      <w:r w:rsidR="00AC5266">
        <w:rPr>
          <w:rFonts w:ascii="Times New Roman" w:hAnsi="Times New Roman"/>
          <w:iCs/>
          <w:sz w:val="20"/>
          <w:szCs w:val="20"/>
        </w:rPr>
        <w:t>]</w:t>
      </w:r>
      <w:r w:rsidRPr="007D25A0">
        <w:rPr>
          <w:rFonts w:ascii="Times New Roman" w:hAnsi="Times New Roman"/>
          <w:iCs/>
          <w:sz w:val="20"/>
          <w:szCs w:val="20"/>
        </w:rPr>
        <w:t>[ZTE]</w:t>
      </w:r>
      <w:r w:rsidR="00A90CD3" w:rsidRPr="007D25A0">
        <w:rPr>
          <w:rFonts w:ascii="Times New Roman" w:hAnsi="Times New Roman"/>
          <w:iCs/>
          <w:sz w:val="20"/>
          <w:szCs w:val="20"/>
        </w:rPr>
        <w:t>[</w:t>
      </w:r>
      <w:proofErr w:type="spellStart"/>
      <w:r w:rsidR="00A90CD3" w:rsidRPr="007D25A0">
        <w:rPr>
          <w:rFonts w:ascii="Times New Roman" w:hAnsi="Times New Roman"/>
          <w:iCs/>
          <w:sz w:val="20"/>
          <w:szCs w:val="20"/>
        </w:rPr>
        <w:t>InterDigital</w:t>
      </w:r>
      <w:proofErr w:type="spellEnd"/>
      <w:r w:rsidR="00A90CD3" w:rsidRPr="007D25A0">
        <w:rPr>
          <w:rFonts w:ascii="Times New Roman" w:hAnsi="Times New Roman"/>
          <w:iCs/>
          <w:sz w:val="20"/>
          <w:szCs w:val="20"/>
        </w:rPr>
        <w:t>] mentioned the anchor UE dropping issues. Basically, there are two ways</w:t>
      </w:r>
      <w:r w:rsidR="00731FAD" w:rsidRPr="007D25A0">
        <w:rPr>
          <w:rFonts w:ascii="Times New Roman" w:hAnsi="Times New Roman"/>
          <w:iCs/>
          <w:sz w:val="20"/>
          <w:szCs w:val="20"/>
        </w:rPr>
        <w:t xml:space="preserve"> suggested</w:t>
      </w:r>
      <w:r w:rsidR="00A90CD3" w:rsidRPr="007D25A0">
        <w:rPr>
          <w:rFonts w:ascii="Times New Roman" w:hAnsi="Times New Roman"/>
          <w:iCs/>
          <w:sz w:val="20"/>
          <w:szCs w:val="20"/>
        </w:rPr>
        <w:t xml:space="preserve"> to drop the anchor UEs for IIOT use case.  </w:t>
      </w:r>
    </w:p>
    <w:p w14:paraId="5E805A7C" w14:textId="77777777" w:rsidR="004B2678" w:rsidRPr="007D25A0" w:rsidRDefault="00CD14B7" w:rsidP="00EC7435">
      <w:pPr>
        <w:snapToGrid w:val="0"/>
        <w:spacing w:before="180" w:after="180" w:line="240" w:lineRule="auto"/>
        <w:jc w:val="both"/>
        <w:rPr>
          <w:rFonts w:ascii="Times New Roman" w:hAnsi="Times New Roman"/>
          <w:iCs/>
          <w:sz w:val="20"/>
          <w:szCs w:val="20"/>
        </w:rPr>
      </w:pPr>
      <w:r w:rsidRPr="007D25A0">
        <w:rPr>
          <w:rFonts w:ascii="Times New Roman" w:hAnsi="Times New Roman"/>
          <w:iCs/>
          <w:sz w:val="20"/>
          <w:szCs w:val="20"/>
        </w:rPr>
        <w:t>Some companies also mention how to select anchor UEs from the dropped ones for positioning calculation, e.g.</w:t>
      </w:r>
      <w:r w:rsidR="00731FAD" w:rsidRPr="007D25A0">
        <w:rPr>
          <w:rFonts w:ascii="Times New Roman" w:hAnsi="Times New Roman"/>
          <w:iCs/>
          <w:sz w:val="20"/>
          <w:szCs w:val="20"/>
        </w:rPr>
        <w:t xml:space="preserve"> 20 anchor UEs are dropped, but only 5 are selected</w:t>
      </w:r>
      <w:r w:rsidRPr="007D25A0">
        <w:rPr>
          <w:rFonts w:ascii="Times New Roman" w:hAnsi="Times New Roman"/>
          <w:iCs/>
          <w:sz w:val="20"/>
          <w:szCs w:val="20"/>
        </w:rPr>
        <w:t xml:space="preserve"> based on RSRP me</w:t>
      </w:r>
      <w:r w:rsidR="00570BA4" w:rsidRPr="007D25A0">
        <w:rPr>
          <w:rFonts w:ascii="Times New Roman" w:hAnsi="Times New Roman"/>
          <w:iCs/>
          <w:sz w:val="20"/>
          <w:szCs w:val="20"/>
        </w:rPr>
        <w:t>asurement results. However, it is</w:t>
      </w:r>
      <w:r w:rsidRPr="007D25A0">
        <w:rPr>
          <w:rFonts w:ascii="Times New Roman" w:hAnsi="Times New Roman"/>
          <w:iCs/>
          <w:sz w:val="20"/>
          <w:szCs w:val="20"/>
        </w:rPr>
        <w:t xml:space="preserve"> more like implementation issue. It is up to companies to report the details </w:t>
      </w:r>
      <w:r w:rsidR="0052062A" w:rsidRPr="007D25A0">
        <w:rPr>
          <w:rFonts w:ascii="Times New Roman" w:hAnsi="Times New Roman"/>
          <w:iCs/>
          <w:sz w:val="20"/>
          <w:szCs w:val="20"/>
        </w:rPr>
        <w:t xml:space="preserve">with the corresponding results as we did in Rel-16/17. </w:t>
      </w:r>
    </w:p>
    <w:p w14:paraId="5E805A7D" w14:textId="77777777" w:rsidR="004B2678" w:rsidRDefault="004B2678" w:rsidP="00EC7435">
      <w:pPr>
        <w:pStyle w:val="3"/>
        <w:keepLines w:val="0"/>
        <w:numPr>
          <w:ilvl w:val="2"/>
          <w:numId w:val="2"/>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5E805A7E" w14:textId="77777777" w:rsidR="005F7A97" w:rsidRPr="00637B8C" w:rsidRDefault="005F7A97" w:rsidP="00EC7435">
      <w:pPr>
        <w:widowControl w:val="0"/>
        <w:numPr>
          <w:ilvl w:val="255"/>
          <w:numId w:val="0"/>
        </w:numPr>
        <w:snapToGrid w:val="0"/>
        <w:spacing w:after="0" w:line="240" w:lineRule="auto"/>
        <w:jc w:val="both"/>
        <w:rPr>
          <w:rFonts w:ascii="Times New Roman" w:eastAsia="宋体" w:hAnsi="Times New Roman"/>
          <w:iCs/>
          <w:kern w:val="2"/>
          <w:sz w:val="20"/>
          <w:szCs w:val="20"/>
        </w:rPr>
      </w:pPr>
      <w:r w:rsidRPr="00405D82">
        <w:rPr>
          <w:rFonts w:ascii="Times New Roman" w:eastAsia="宋体" w:hAnsi="Times New Roman"/>
          <w:b/>
          <w:bCs/>
          <w:iCs/>
          <w:kern w:val="2"/>
          <w:sz w:val="20"/>
          <w:szCs w:val="20"/>
        </w:rPr>
        <w:t>Proposal 2.2.1-1:</w:t>
      </w:r>
      <w:r w:rsidRPr="00637B8C">
        <w:rPr>
          <w:rFonts w:ascii="Times New Roman" w:eastAsia="宋体" w:hAnsi="Times New Roman"/>
          <w:bCs/>
          <w:iCs/>
          <w:kern w:val="2"/>
          <w:sz w:val="20"/>
          <w:szCs w:val="20"/>
        </w:rPr>
        <w:t xml:space="preserve"> </w:t>
      </w:r>
      <w:r w:rsidRPr="00637B8C">
        <w:rPr>
          <w:rFonts w:ascii="Times New Roman" w:eastAsia="宋体" w:hAnsi="Times New Roman"/>
          <w:iCs/>
          <w:kern w:val="2"/>
          <w:sz w:val="20"/>
          <w:szCs w:val="20"/>
        </w:rPr>
        <w:t xml:space="preserve">For </w:t>
      </w:r>
      <w:r>
        <w:rPr>
          <w:rFonts w:ascii="Times New Roman" w:eastAsia="宋体" w:hAnsi="Times New Roman"/>
          <w:iCs/>
          <w:kern w:val="2"/>
          <w:sz w:val="20"/>
          <w:szCs w:val="20"/>
        </w:rPr>
        <w:t>SL positioning evaluation</w:t>
      </w:r>
      <w:r w:rsidRPr="00637B8C">
        <w:rPr>
          <w:rFonts w:ascii="Times New Roman" w:eastAsia="宋体" w:hAnsi="Times New Roman"/>
          <w:iCs/>
          <w:kern w:val="2"/>
          <w:sz w:val="20"/>
          <w:szCs w:val="20"/>
        </w:rPr>
        <w:t xml:space="preserve"> in </w:t>
      </w:r>
      <w:r>
        <w:rPr>
          <w:rFonts w:ascii="Times New Roman" w:eastAsia="宋体" w:hAnsi="Times New Roman"/>
          <w:iCs/>
          <w:kern w:val="2"/>
          <w:sz w:val="20"/>
          <w:szCs w:val="20"/>
        </w:rPr>
        <w:t>IIOT use case</w:t>
      </w:r>
      <w:r w:rsidRPr="00637B8C">
        <w:rPr>
          <w:rFonts w:ascii="Times New Roman" w:eastAsia="宋体" w:hAnsi="Times New Roman"/>
          <w:iCs/>
          <w:kern w:val="2"/>
          <w:sz w:val="20"/>
          <w:szCs w:val="20"/>
        </w:rPr>
        <w:t xml:space="preserve">, </w:t>
      </w:r>
      <w:r w:rsidR="0015385D">
        <w:rPr>
          <w:rFonts w:ascii="Times New Roman" w:eastAsia="宋体" w:hAnsi="Times New Roman"/>
          <w:iCs/>
          <w:kern w:val="2"/>
          <w:sz w:val="20"/>
          <w:szCs w:val="20"/>
        </w:rPr>
        <w:t>M</w:t>
      </w:r>
      <w:r w:rsidR="00910377">
        <w:rPr>
          <w:rFonts w:ascii="Times New Roman" w:eastAsia="宋体" w:hAnsi="Times New Roman"/>
          <w:iCs/>
          <w:kern w:val="2"/>
          <w:sz w:val="20"/>
          <w:szCs w:val="20"/>
        </w:rPr>
        <w:t xml:space="preserve"> = </w:t>
      </w:r>
      <w:r w:rsidR="00755DD7">
        <w:rPr>
          <w:rFonts w:ascii="Times New Roman" w:eastAsia="宋体" w:hAnsi="Times New Roman"/>
          <w:iCs/>
          <w:kern w:val="2"/>
          <w:sz w:val="20"/>
          <w:szCs w:val="20"/>
        </w:rPr>
        <w:t>28</w:t>
      </w:r>
      <w:r w:rsidRPr="00637B8C">
        <w:rPr>
          <w:rFonts w:ascii="Times New Roman" w:eastAsia="宋体" w:hAnsi="Times New Roman"/>
          <w:iCs/>
          <w:kern w:val="2"/>
          <w:sz w:val="20"/>
          <w:szCs w:val="20"/>
        </w:rPr>
        <w:t xml:space="preserve"> anchor UE</w:t>
      </w:r>
      <w:r w:rsidR="0015385D">
        <w:rPr>
          <w:rFonts w:ascii="Times New Roman" w:eastAsia="宋体" w:hAnsi="Times New Roman"/>
          <w:iCs/>
          <w:kern w:val="2"/>
          <w:sz w:val="20"/>
          <w:szCs w:val="20"/>
        </w:rPr>
        <w:t>s are</w:t>
      </w:r>
      <w:r w:rsidRPr="00637B8C">
        <w:rPr>
          <w:rFonts w:ascii="Times New Roman" w:eastAsia="宋体" w:hAnsi="Times New Roman"/>
          <w:iCs/>
          <w:kern w:val="2"/>
          <w:sz w:val="20"/>
          <w:szCs w:val="20"/>
        </w:rPr>
        <w:t xml:space="preserve"> </w:t>
      </w:r>
      <w:r w:rsidR="0015385D">
        <w:rPr>
          <w:rFonts w:ascii="Times New Roman" w:eastAsia="宋体" w:hAnsi="Times New Roman"/>
          <w:iCs/>
          <w:kern w:val="2"/>
          <w:sz w:val="20"/>
          <w:szCs w:val="20"/>
        </w:rPr>
        <w:t>dropped</w:t>
      </w:r>
      <w:r w:rsidR="00910377">
        <w:rPr>
          <w:rFonts w:ascii="Times New Roman" w:eastAsia="宋体" w:hAnsi="Times New Roman"/>
          <w:iCs/>
          <w:kern w:val="2"/>
          <w:sz w:val="20"/>
          <w:szCs w:val="20"/>
        </w:rPr>
        <w:t xml:space="preserve"> as</w:t>
      </w:r>
    </w:p>
    <w:p w14:paraId="5E805A7F" w14:textId="77777777" w:rsidR="005F7A97" w:rsidRDefault="005F7A97" w:rsidP="0087783B">
      <w:pPr>
        <w:pStyle w:val="af8"/>
        <w:numPr>
          <w:ilvl w:val="0"/>
          <w:numId w:val="17"/>
        </w:numPr>
        <w:suppressAutoHyphens w:val="0"/>
        <w:snapToGrid w:val="0"/>
        <w:spacing w:after="0" w:line="240" w:lineRule="auto"/>
        <w:rPr>
          <w:iCs/>
          <w:kern w:val="2"/>
          <w:sz w:val="20"/>
        </w:rPr>
      </w:pPr>
      <w:r w:rsidRPr="005F7A97">
        <w:rPr>
          <w:iCs/>
          <w:kern w:val="2"/>
          <w:sz w:val="20"/>
        </w:rPr>
        <w:t>Alt</w:t>
      </w:r>
      <w:r w:rsidR="00AA7A67">
        <w:rPr>
          <w:iCs/>
          <w:kern w:val="2"/>
          <w:sz w:val="20"/>
        </w:rPr>
        <w:t>1</w:t>
      </w:r>
      <w:r w:rsidRPr="005F7A97">
        <w:rPr>
          <w:iCs/>
          <w:kern w:val="2"/>
          <w:sz w:val="20"/>
        </w:rPr>
        <w:t>: M anchor UEs are randomly distributed in the simulation area.</w:t>
      </w:r>
    </w:p>
    <w:p w14:paraId="5E805A80" w14:textId="77777777" w:rsidR="00755DD7" w:rsidRPr="00253D90" w:rsidRDefault="00AA7A67" w:rsidP="0087783B">
      <w:pPr>
        <w:pStyle w:val="af8"/>
        <w:numPr>
          <w:ilvl w:val="0"/>
          <w:numId w:val="17"/>
        </w:numPr>
        <w:suppressAutoHyphens w:val="0"/>
        <w:snapToGrid w:val="0"/>
        <w:spacing w:after="0" w:line="240" w:lineRule="auto"/>
        <w:rPr>
          <w:iCs/>
          <w:kern w:val="2"/>
          <w:sz w:val="20"/>
        </w:rPr>
      </w:pPr>
      <w:r w:rsidRPr="005F7A97">
        <w:rPr>
          <w:iCs/>
          <w:kern w:val="2"/>
          <w:sz w:val="20"/>
        </w:rPr>
        <w:t>Alt</w:t>
      </w:r>
      <w:r>
        <w:rPr>
          <w:iCs/>
          <w:kern w:val="2"/>
          <w:sz w:val="20"/>
        </w:rPr>
        <w:t>2</w:t>
      </w:r>
      <w:r w:rsidRPr="005F7A97">
        <w:rPr>
          <w:iCs/>
          <w:kern w:val="2"/>
          <w:sz w:val="20"/>
        </w:rPr>
        <w:t>: M anchor UEs are uniformly dis</w:t>
      </w:r>
      <w:r w:rsidR="00755DD7">
        <w:rPr>
          <w:iCs/>
          <w:kern w:val="2"/>
          <w:sz w:val="20"/>
        </w:rPr>
        <w:t xml:space="preserve">tributed in the simulation area, i.e. </w:t>
      </w:r>
      <w:r w:rsidR="00253D90">
        <w:rPr>
          <w:iCs/>
          <w:kern w:val="2"/>
          <w:sz w:val="20"/>
        </w:rPr>
        <w:t>d</w:t>
      </w:r>
      <w:r w:rsidRPr="00253D90">
        <w:rPr>
          <w:iCs/>
          <w:kern w:val="2"/>
          <w:sz w:val="20"/>
        </w:rPr>
        <w:t>istributed on a square lattice with spacing D near the wall (4×7, 28 in total)</w:t>
      </w:r>
    </w:p>
    <w:p w14:paraId="5E805A81" w14:textId="77777777" w:rsidR="00755DD7" w:rsidRDefault="00AA7A67" w:rsidP="0087783B">
      <w:pPr>
        <w:pStyle w:val="af8"/>
        <w:numPr>
          <w:ilvl w:val="2"/>
          <w:numId w:val="17"/>
        </w:numPr>
        <w:suppressAutoHyphens w:val="0"/>
        <w:snapToGrid w:val="0"/>
        <w:spacing w:after="0" w:line="240" w:lineRule="auto"/>
        <w:rPr>
          <w:iCs/>
          <w:kern w:val="2"/>
          <w:sz w:val="20"/>
        </w:rPr>
      </w:pPr>
      <w:proofErr w:type="spellStart"/>
      <w:r w:rsidRPr="00755DD7">
        <w:rPr>
          <w:iCs/>
          <w:kern w:val="2"/>
          <w:sz w:val="20"/>
        </w:rPr>
        <w:t>InF</w:t>
      </w:r>
      <w:proofErr w:type="spellEnd"/>
      <w:r w:rsidRPr="00755DD7">
        <w:rPr>
          <w:iCs/>
          <w:kern w:val="2"/>
          <w:sz w:val="20"/>
        </w:rPr>
        <w:t>-SH: D=50m</w:t>
      </w:r>
    </w:p>
    <w:p w14:paraId="5E805A82" w14:textId="77777777" w:rsidR="00BD32B8" w:rsidRPr="00755DD7" w:rsidRDefault="00AA7A67" w:rsidP="0087783B">
      <w:pPr>
        <w:pStyle w:val="af8"/>
        <w:numPr>
          <w:ilvl w:val="2"/>
          <w:numId w:val="17"/>
        </w:numPr>
        <w:suppressAutoHyphens w:val="0"/>
        <w:snapToGrid w:val="0"/>
        <w:spacing w:after="0" w:line="240" w:lineRule="auto"/>
        <w:rPr>
          <w:iCs/>
          <w:kern w:val="2"/>
          <w:sz w:val="20"/>
        </w:rPr>
      </w:pPr>
      <w:proofErr w:type="spellStart"/>
      <w:r w:rsidRPr="00755DD7">
        <w:rPr>
          <w:iCs/>
          <w:kern w:val="2"/>
          <w:sz w:val="20"/>
        </w:rPr>
        <w:t>InF</w:t>
      </w:r>
      <w:proofErr w:type="spellEnd"/>
      <w:r w:rsidRPr="00755DD7">
        <w:rPr>
          <w:iCs/>
          <w:kern w:val="2"/>
          <w:sz w:val="20"/>
        </w:rPr>
        <w:t>-DH: D=20m</w:t>
      </w:r>
    </w:p>
    <w:p w14:paraId="5E805A83" w14:textId="77777777" w:rsidR="00734608" w:rsidRPr="0045750C" w:rsidRDefault="00734608" w:rsidP="00EC7435">
      <w:pPr>
        <w:snapToGrid w:val="0"/>
      </w:pPr>
    </w:p>
    <w:tbl>
      <w:tblPr>
        <w:tblStyle w:val="af1"/>
        <w:tblW w:w="0" w:type="auto"/>
        <w:tblLook w:val="04A0" w:firstRow="1" w:lastRow="0" w:firstColumn="1" w:lastColumn="0" w:noHBand="0" w:noVBand="1"/>
      </w:tblPr>
      <w:tblGrid>
        <w:gridCol w:w="1696"/>
        <w:gridCol w:w="7654"/>
      </w:tblGrid>
      <w:tr w:rsidR="00734608" w14:paraId="5E805A86" w14:textId="77777777" w:rsidTr="00405D82">
        <w:tc>
          <w:tcPr>
            <w:tcW w:w="1696" w:type="dxa"/>
          </w:tcPr>
          <w:p w14:paraId="5E805A84" w14:textId="77777777" w:rsidR="00734608" w:rsidRPr="00203443" w:rsidRDefault="00734608" w:rsidP="00EC7435">
            <w:pPr>
              <w:snapToGrid w:val="0"/>
              <w:spacing w:after="0" w:line="240" w:lineRule="auto"/>
              <w:rPr>
                <w:rFonts w:ascii="Times New Roman" w:hAnsi="Times New Roman"/>
                <w:b/>
                <w:sz w:val="20"/>
                <w:szCs w:val="20"/>
              </w:rPr>
            </w:pPr>
            <w:r w:rsidRPr="00203443">
              <w:rPr>
                <w:rFonts w:ascii="Times New Roman" w:hAnsi="Times New Roman"/>
                <w:b/>
                <w:sz w:val="20"/>
                <w:szCs w:val="20"/>
              </w:rPr>
              <w:t>Company</w:t>
            </w:r>
          </w:p>
        </w:tc>
        <w:tc>
          <w:tcPr>
            <w:tcW w:w="7654" w:type="dxa"/>
          </w:tcPr>
          <w:p w14:paraId="5E805A85" w14:textId="77777777" w:rsidR="00734608" w:rsidRPr="00203443" w:rsidRDefault="00203443" w:rsidP="00EC7435">
            <w:pPr>
              <w:snapToGrid w:val="0"/>
              <w:spacing w:after="0" w:line="240" w:lineRule="auto"/>
              <w:rPr>
                <w:rFonts w:ascii="Times New Roman" w:hAnsi="Times New Roman"/>
                <w:b/>
                <w:sz w:val="20"/>
                <w:szCs w:val="20"/>
              </w:rPr>
            </w:pPr>
            <w:r w:rsidRPr="00203443">
              <w:rPr>
                <w:rFonts w:ascii="Times New Roman" w:hAnsi="Times New Roman"/>
                <w:b/>
                <w:sz w:val="20"/>
                <w:szCs w:val="20"/>
              </w:rPr>
              <w:t>C</w:t>
            </w:r>
            <w:r w:rsidR="00734608" w:rsidRPr="00203443">
              <w:rPr>
                <w:rFonts w:ascii="Times New Roman" w:hAnsi="Times New Roman"/>
                <w:b/>
                <w:sz w:val="20"/>
                <w:szCs w:val="20"/>
              </w:rPr>
              <w:t>omments</w:t>
            </w:r>
            <w:r w:rsidRPr="00203443">
              <w:rPr>
                <w:rFonts w:ascii="Times New Roman" w:hAnsi="Times New Roman"/>
                <w:b/>
                <w:sz w:val="20"/>
                <w:szCs w:val="20"/>
              </w:rPr>
              <w:t xml:space="preserve"> if any</w:t>
            </w:r>
          </w:p>
        </w:tc>
      </w:tr>
      <w:tr w:rsidR="00734608" w14:paraId="5E805A93" w14:textId="77777777" w:rsidTr="00405D82">
        <w:tc>
          <w:tcPr>
            <w:tcW w:w="1696" w:type="dxa"/>
          </w:tcPr>
          <w:p w14:paraId="5E805A87" w14:textId="77777777" w:rsidR="00734608" w:rsidRPr="0045750C" w:rsidRDefault="006372B5" w:rsidP="00EC7435">
            <w:pPr>
              <w:snapToGrid w:val="0"/>
              <w:spacing w:after="0" w:line="240" w:lineRule="auto"/>
              <w:rPr>
                <w:rFonts w:ascii="Times New Roman" w:hAnsi="Times New Roman"/>
                <w:sz w:val="20"/>
                <w:szCs w:val="20"/>
              </w:rPr>
            </w:pPr>
            <w:r>
              <w:rPr>
                <w:rFonts w:ascii="Times New Roman" w:hAnsi="Times New Roman" w:hint="eastAsia"/>
                <w:sz w:val="20"/>
                <w:szCs w:val="20"/>
              </w:rPr>
              <w:t>CATT</w:t>
            </w:r>
          </w:p>
        </w:tc>
        <w:tc>
          <w:tcPr>
            <w:tcW w:w="7654" w:type="dxa"/>
          </w:tcPr>
          <w:p w14:paraId="5E805A88" w14:textId="77777777" w:rsidR="00734608" w:rsidRDefault="00A64B03" w:rsidP="00EC7435">
            <w:pPr>
              <w:snapToGrid w:val="0"/>
              <w:spacing w:after="0" w:line="240" w:lineRule="auto"/>
              <w:rPr>
                <w:rFonts w:ascii="Times New Roman" w:hAnsi="Times New Roman"/>
                <w:sz w:val="20"/>
                <w:szCs w:val="20"/>
              </w:rPr>
            </w:pPr>
            <w:r>
              <w:rPr>
                <w:rFonts w:ascii="Times New Roman" w:hAnsi="Times New Roman" w:hint="eastAsia"/>
                <w:sz w:val="20"/>
                <w:szCs w:val="20"/>
              </w:rPr>
              <w:t xml:space="preserve">We prefer to add Alt3 which is align with the R17 </w:t>
            </w:r>
            <w:proofErr w:type="spellStart"/>
            <w:r>
              <w:rPr>
                <w:rFonts w:ascii="Times New Roman" w:hAnsi="Times New Roman" w:hint="eastAsia"/>
                <w:sz w:val="20"/>
                <w:szCs w:val="20"/>
              </w:rPr>
              <w:t>IIoT</w:t>
            </w:r>
            <w:proofErr w:type="spellEnd"/>
            <w:r>
              <w:rPr>
                <w:rFonts w:ascii="Times New Roman" w:hAnsi="Times New Roman" w:hint="eastAsia"/>
                <w:sz w:val="20"/>
                <w:szCs w:val="20"/>
              </w:rPr>
              <w:t xml:space="preserve"> simulation  assumptions as follows,</w:t>
            </w:r>
          </w:p>
          <w:p w14:paraId="5E805A89" w14:textId="77777777" w:rsidR="00014EDF" w:rsidRDefault="00014EDF" w:rsidP="00014EDF">
            <w:pPr>
              <w:snapToGrid w:val="0"/>
              <w:spacing w:after="0" w:line="240" w:lineRule="auto"/>
              <w:jc w:val="center"/>
              <w:rPr>
                <w:rFonts w:ascii="Times New Roman" w:hAnsi="Times New Roman"/>
                <w:sz w:val="20"/>
                <w:szCs w:val="20"/>
              </w:rPr>
            </w:pPr>
            <w:r w:rsidRPr="00014EDF">
              <w:rPr>
                <w:rFonts w:ascii="Times New Roman" w:hAnsi="Times New Roman"/>
                <w:noProof/>
                <w:sz w:val="20"/>
                <w:szCs w:val="20"/>
              </w:rPr>
              <w:lastRenderedPageBreak/>
              <w:drawing>
                <wp:inline distT="0" distB="0" distL="0" distR="0" wp14:anchorId="5E80611C" wp14:editId="5E80611D">
                  <wp:extent cx="3251200" cy="1727200"/>
                  <wp:effectExtent l="0" t="0" r="0" b="0"/>
                  <wp:docPr id="1"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32"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p w14:paraId="5E805A8A" w14:textId="77777777" w:rsidR="00A64B03" w:rsidRPr="00637B8C" w:rsidRDefault="00A64B03" w:rsidP="00A64B03">
            <w:pPr>
              <w:widowControl w:val="0"/>
              <w:numPr>
                <w:ilvl w:val="255"/>
                <w:numId w:val="0"/>
              </w:numPr>
              <w:snapToGrid w:val="0"/>
              <w:spacing w:after="0" w:line="240" w:lineRule="auto"/>
              <w:jc w:val="both"/>
              <w:rPr>
                <w:rFonts w:ascii="Times New Roman" w:eastAsia="宋体" w:hAnsi="Times New Roman"/>
                <w:iCs/>
                <w:kern w:val="2"/>
                <w:sz w:val="20"/>
                <w:szCs w:val="20"/>
              </w:rPr>
            </w:pPr>
            <w:r w:rsidRPr="00A64B03">
              <w:rPr>
                <w:rFonts w:ascii="Times New Roman" w:eastAsia="宋体" w:hAnsi="Times New Roman" w:hint="eastAsia"/>
                <w:b/>
                <w:bCs/>
                <w:iCs/>
                <w:color w:val="FF0000"/>
                <w:kern w:val="2"/>
                <w:sz w:val="20"/>
                <w:szCs w:val="20"/>
              </w:rPr>
              <w:t>Updated</w:t>
            </w:r>
            <w:r>
              <w:rPr>
                <w:rFonts w:ascii="Times New Roman" w:eastAsia="宋体" w:hAnsi="Times New Roman" w:hint="eastAsia"/>
                <w:b/>
                <w:bCs/>
                <w:iCs/>
                <w:kern w:val="2"/>
                <w:sz w:val="20"/>
                <w:szCs w:val="20"/>
              </w:rPr>
              <w:t xml:space="preserve"> </w:t>
            </w:r>
            <w:r w:rsidRPr="00405D82">
              <w:rPr>
                <w:rFonts w:ascii="Times New Roman" w:eastAsia="宋体" w:hAnsi="Times New Roman"/>
                <w:b/>
                <w:bCs/>
                <w:iCs/>
                <w:kern w:val="2"/>
                <w:sz w:val="20"/>
                <w:szCs w:val="20"/>
              </w:rPr>
              <w:t>Proposal 2.2.1-1:</w:t>
            </w:r>
            <w:r w:rsidRPr="00637B8C">
              <w:rPr>
                <w:rFonts w:ascii="Times New Roman" w:eastAsia="宋体" w:hAnsi="Times New Roman"/>
                <w:bCs/>
                <w:iCs/>
                <w:kern w:val="2"/>
                <w:sz w:val="20"/>
                <w:szCs w:val="20"/>
              </w:rPr>
              <w:t xml:space="preserve"> </w:t>
            </w:r>
            <w:r w:rsidRPr="00637B8C">
              <w:rPr>
                <w:rFonts w:ascii="Times New Roman" w:eastAsia="宋体" w:hAnsi="Times New Roman"/>
                <w:iCs/>
                <w:kern w:val="2"/>
                <w:sz w:val="20"/>
                <w:szCs w:val="20"/>
              </w:rPr>
              <w:t xml:space="preserve">For </w:t>
            </w:r>
            <w:r>
              <w:rPr>
                <w:rFonts w:ascii="Times New Roman" w:eastAsia="宋体" w:hAnsi="Times New Roman"/>
                <w:iCs/>
                <w:kern w:val="2"/>
                <w:sz w:val="20"/>
                <w:szCs w:val="20"/>
              </w:rPr>
              <w:t>SL positioning evaluation</w:t>
            </w:r>
            <w:r w:rsidRPr="00637B8C">
              <w:rPr>
                <w:rFonts w:ascii="Times New Roman" w:eastAsia="宋体" w:hAnsi="Times New Roman"/>
                <w:iCs/>
                <w:kern w:val="2"/>
                <w:sz w:val="20"/>
                <w:szCs w:val="20"/>
              </w:rPr>
              <w:t xml:space="preserve"> in </w:t>
            </w:r>
            <w:r>
              <w:rPr>
                <w:rFonts w:ascii="Times New Roman" w:eastAsia="宋体" w:hAnsi="Times New Roman"/>
                <w:iCs/>
                <w:kern w:val="2"/>
                <w:sz w:val="20"/>
                <w:szCs w:val="20"/>
              </w:rPr>
              <w:t>IIOT use case</w:t>
            </w:r>
            <w:r w:rsidRPr="00637B8C">
              <w:rPr>
                <w:rFonts w:ascii="Times New Roman" w:eastAsia="宋体" w:hAnsi="Times New Roman"/>
                <w:iCs/>
                <w:kern w:val="2"/>
                <w:sz w:val="20"/>
                <w:szCs w:val="20"/>
              </w:rPr>
              <w:t xml:space="preserve">, </w:t>
            </w:r>
            <w:r>
              <w:rPr>
                <w:rFonts w:ascii="Times New Roman" w:eastAsia="宋体" w:hAnsi="Times New Roman"/>
                <w:iCs/>
                <w:kern w:val="2"/>
                <w:sz w:val="20"/>
                <w:szCs w:val="20"/>
              </w:rPr>
              <w:t xml:space="preserve">M = </w:t>
            </w:r>
            <w:r w:rsidRPr="00A64B03">
              <w:rPr>
                <w:rFonts w:ascii="Times New Roman" w:eastAsia="宋体" w:hAnsi="Times New Roman" w:hint="eastAsia"/>
                <w:iCs/>
                <w:color w:val="FF0000"/>
                <w:kern w:val="2"/>
                <w:sz w:val="20"/>
                <w:szCs w:val="20"/>
                <w:u w:val="single"/>
              </w:rPr>
              <w:t xml:space="preserve">18 or </w:t>
            </w:r>
            <w:r>
              <w:rPr>
                <w:rFonts w:ascii="Times New Roman" w:eastAsia="宋体" w:hAnsi="Times New Roman"/>
                <w:iCs/>
                <w:kern w:val="2"/>
                <w:sz w:val="20"/>
                <w:szCs w:val="20"/>
              </w:rPr>
              <w:t>28</w:t>
            </w:r>
            <w:r w:rsidRPr="00637B8C">
              <w:rPr>
                <w:rFonts w:ascii="Times New Roman" w:eastAsia="宋体" w:hAnsi="Times New Roman"/>
                <w:iCs/>
                <w:kern w:val="2"/>
                <w:sz w:val="20"/>
                <w:szCs w:val="20"/>
              </w:rPr>
              <w:t xml:space="preserve"> anchor UE</w:t>
            </w:r>
            <w:r>
              <w:rPr>
                <w:rFonts w:ascii="Times New Roman" w:eastAsia="宋体" w:hAnsi="Times New Roman"/>
                <w:iCs/>
                <w:kern w:val="2"/>
                <w:sz w:val="20"/>
                <w:szCs w:val="20"/>
              </w:rPr>
              <w:t>s are</w:t>
            </w:r>
            <w:r w:rsidRPr="00637B8C">
              <w:rPr>
                <w:rFonts w:ascii="Times New Roman" w:eastAsia="宋体" w:hAnsi="Times New Roman"/>
                <w:iCs/>
                <w:kern w:val="2"/>
                <w:sz w:val="20"/>
                <w:szCs w:val="20"/>
              </w:rPr>
              <w:t xml:space="preserve"> </w:t>
            </w:r>
            <w:r>
              <w:rPr>
                <w:rFonts w:ascii="Times New Roman" w:eastAsia="宋体" w:hAnsi="Times New Roman"/>
                <w:iCs/>
                <w:kern w:val="2"/>
                <w:sz w:val="20"/>
                <w:szCs w:val="20"/>
              </w:rPr>
              <w:t>dropped as</w:t>
            </w:r>
          </w:p>
          <w:p w14:paraId="5E805A8B" w14:textId="77777777" w:rsidR="00A64B03" w:rsidRDefault="00A64B03" w:rsidP="00A64B03">
            <w:pPr>
              <w:pStyle w:val="af8"/>
              <w:numPr>
                <w:ilvl w:val="0"/>
                <w:numId w:val="17"/>
              </w:numPr>
              <w:suppressAutoHyphens w:val="0"/>
              <w:snapToGrid w:val="0"/>
              <w:spacing w:after="0" w:line="240" w:lineRule="auto"/>
              <w:rPr>
                <w:iCs/>
                <w:kern w:val="2"/>
                <w:sz w:val="20"/>
              </w:rPr>
            </w:pPr>
            <w:r w:rsidRPr="005F7A97">
              <w:rPr>
                <w:iCs/>
                <w:kern w:val="2"/>
                <w:sz w:val="20"/>
              </w:rPr>
              <w:t>Alt</w:t>
            </w:r>
            <w:r>
              <w:rPr>
                <w:iCs/>
                <w:kern w:val="2"/>
                <w:sz w:val="20"/>
              </w:rPr>
              <w:t>1</w:t>
            </w:r>
            <w:r w:rsidRPr="005F7A97">
              <w:rPr>
                <w:iCs/>
                <w:kern w:val="2"/>
                <w:sz w:val="20"/>
              </w:rPr>
              <w:t>: M anchor UEs are randomly distributed in the simulation area.</w:t>
            </w:r>
          </w:p>
          <w:p w14:paraId="5E805A8C" w14:textId="77777777" w:rsidR="00A64B03" w:rsidRPr="00253D90" w:rsidRDefault="00A64B03" w:rsidP="00A64B03">
            <w:pPr>
              <w:pStyle w:val="af8"/>
              <w:numPr>
                <w:ilvl w:val="0"/>
                <w:numId w:val="17"/>
              </w:numPr>
              <w:suppressAutoHyphens w:val="0"/>
              <w:snapToGrid w:val="0"/>
              <w:spacing w:after="0" w:line="240" w:lineRule="auto"/>
              <w:rPr>
                <w:iCs/>
                <w:kern w:val="2"/>
                <w:sz w:val="20"/>
              </w:rPr>
            </w:pPr>
            <w:r w:rsidRPr="005F7A97">
              <w:rPr>
                <w:iCs/>
                <w:kern w:val="2"/>
                <w:sz w:val="20"/>
              </w:rPr>
              <w:t>Alt</w:t>
            </w:r>
            <w:r>
              <w:rPr>
                <w:iCs/>
                <w:kern w:val="2"/>
                <w:sz w:val="20"/>
              </w:rPr>
              <w:t>2</w:t>
            </w:r>
            <w:r w:rsidRPr="005F7A97">
              <w:rPr>
                <w:iCs/>
                <w:kern w:val="2"/>
                <w:sz w:val="20"/>
              </w:rPr>
              <w:t>: M</w:t>
            </w:r>
            <w:r w:rsidRPr="00A64B03">
              <w:rPr>
                <w:rFonts w:hint="eastAsia"/>
                <w:iCs/>
                <w:color w:val="FF0000"/>
                <w:kern w:val="2"/>
                <w:sz w:val="20"/>
                <w:u w:val="single"/>
                <w:lang w:eastAsia="zh-CN"/>
              </w:rPr>
              <w:t>(=28)</w:t>
            </w:r>
            <w:r w:rsidRPr="005F7A97">
              <w:rPr>
                <w:iCs/>
                <w:kern w:val="2"/>
                <w:sz w:val="20"/>
              </w:rPr>
              <w:t xml:space="preserve"> anchor UEs are uniformly dis</w:t>
            </w:r>
            <w:r>
              <w:rPr>
                <w:iCs/>
                <w:kern w:val="2"/>
                <w:sz w:val="20"/>
              </w:rPr>
              <w:t>tributed in the simulation area, i.e. d</w:t>
            </w:r>
            <w:r w:rsidRPr="00253D90">
              <w:rPr>
                <w:iCs/>
                <w:kern w:val="2"/>
                <w:sz w:val="20"/>
              </w:rPr>
              <w:t>istributed on a square lattice with spacing D near the wall (4×7, 28 in total)</w:t>
            </w:r>
          </w:p>
          <w:p w14:paraId="5E805A8D" w14:textId="77777777" w:rsidR="00A64B03" w:rsidRDefault="00A64B03" w:rsidP="00A64B03">
            <w:pPr>
              <w:pStyle w:val="af8"/>
              <w:numPr>
                <w:ilvl w:val="2"/>
                <w:numId w:val="17"/>
              </w:numPr>
              <w:suppressAutoHyphens w:val="0"/>
              <w:snapToGrid w:val="0"/>
              <w:spacing w:after="0" w:line="240" w:lineRule="auto"/>
              <w:rPr>
                <w:iCs/>
                <w:kern w:val="2"/>
                <w:sz w:val="20"/>
              </w:rPr>
            </w:pPr>
            <w:proofErr w:type="spellStart"/>
            <w:r w:rsidRPr="00755DD7">
              <w:rPr>
                <w:iCs/>
                <w:kern w:val="2"/>
                <w:sz w:val="20"/>
              </w:rPr>
              <w:t>InF</w:t>
            </w:r>
            <w:proofErr w:type="spellEnd"/>
            <w:r w:rsidRPr="00755DD7">
              <w:rPr>
                <w:iCs/>
                <w:kern w:val="2"/>
                <w:sz w:val="20"/>
              </w:rPr>
              <w:t>-SH: D=50m</w:t>
            </w:r>
          </w:p>
          <w:p w14:paraId="5E805A8E" w14:textId="77777777" w:rsidR="00A64B03" w:rsidRDefault="00A64B03" w:rsidP="00A64B03">
            <w:pPr>
              <w:pStyle w:val="af8"/>
              <w:numPr>
                <w:ilvl w:val="2"/>
                <w:numId w:val="17"/>
              </w:numPr>
              <w:suppressAutoHyphens w:val="0"/>
              <w:snapToGrid w:val="0"/>
              <w:spacing w:after="0" w:line="240" w:lineRule="auto"/>
              <w:rPr>
                <w:iCs/>
                <w:kern w:val="2"/>
                <w:sz w:val="20"/>
              </w:rPr>
            </w:pPr>
            <w:proofErr w:type="spellStart"/>
            <w:r w:rsidRPr="00755DD7">
              <w:rPr>
                <w:iCs/>
                <w:kern w:val="2"/>
                <w:sz w:val="20"/>
              </w:rPr>
              <w:t>InF</w:t>
            </w:r>
            <w:proofErr w:type="spellEnd"/>
            <w:r w:rsidRPr="00755DD7">
              <w:rPr>
                <w:iCs/>
                <w:kern w:val="2"/>
                <w:sz w:val="20"/>
              </w:rPr>
              <w:t>-DH: D=20m</w:t>
            </w:r>
          </w:p>
          <w:p w14:paraId="5E805A8F" w14:textId="77777777" w:rsidR="00A64B03" w:rsidRPr="00A64B03" w:rsidRDefault="00A64B03" w:rsidP="00A64B03">
            <w:pPr>
              <w:pStyle w:val="af8"/>
              <w:numPr>
                <w:ilvl w:val="0"/>
                <w:numId w:val="17"/>
              </w:numPr>
              <w:suppressAutoHyphens w:val="0"/>
              <w:snapToGrid w:val="0"/>
              <w:spacing w:after="0" w:line="240" w:lineRule="auto"/>
              <w:rPr>
                <w:iCs/>
                <w:color w:val="FF0000"/>
                <w:kern w:val="2"/>
                <w:sz w:val="20"/>
                <w:u w:val="single"/>
              </w:rPr>
            </w:pPr>
            <w:r w:rsidRPr="00A64B03">
              <w:rPr>
                <w:iCs/>
                <w:color w:val="FF0000"/>
                <w:kern w:val="2"/>
                <w:sz w:val="20"/>
                <w:u w:val="single"/>
              </w:rPr>
              <w:t>Alt</w:t>
            </w:r>
            <w:r>
              <w:rPr>
                <w:rFonts w:hint="eastAsia"/>
                <w:iCs/>
                <w:color w:val="FF0000"/>
                <w:kern w:val="2"/>
                <w:sz w:val="20"/>
                <w:u w:val="single"/>
                <w:lang w:eastAsia="zh-CN"/>
              </w:rPr>
              <w:t>3</w:t>
            </w:r>
            <w:r w:rsidRPr="00A64B03">
              <w:rPr>
                <w:iCs/>
                <w:color w:val="FF0000"/>
                <w:kern w:val="2"/>
                <w:sz w:val="20"/>
                <w:u w:val="single"/>
              </w:rPr>
              <w:t>: M</w:t>
            </w:r>
            <w:r>
              <w:rPr>
                <w:rFonts w:hint="eastAsia"/>
                <w:iCs/>
                <w:color w:val="FF0000"/>
                <w:kern w:val="2"/>
                <w:sz w:val="20"/>
                <w:u w:val="single"/>
                <w:lang w:eastAsia="zh-CN"/>
              </w:rPr>
              <w:t>(=18)</w:t>
            </w:r>
            <w:r w:rsidRPr="00A64B03">
              <w:rPr>
                <w:iCs/>
                <w:color w:val="FF0000"/>
                <w:kern w:val="2"/>
                <w:sz w:val="20"/>
                <w:u w:val="single"/>
              </w:rPr>
              <w:t xml:space="preserve"> anchor UEs are uniformly distributed in the simulation area, i.e. distributed on a square lattice with spacing D</w:t>
            </w:r>
            <w:r w:rsidR="00014EDF" w:rsidRPr="00014EDF">
              <w:rPr>
                <w:iCs/>
                <w:color w:val="FF0000"/>
                <w:kern w:val="2"/>
                <w:sz w:val="20"/>
                <w:u w:val="single"/>
              </w:rPr>
              <w:t>, located D/2 from the walls</w:t>
            </w:r>
            <w:r>
              <w:rPr>
                <w:iCs/>
                <w:color w:val="FF0000"/>
                <w:kern w:val="2"/>
                <w:sz w:val="20"/>
                <w:u w:val="single"/>
              </w:rPr>
              <w:t xml:space="preserve"> (</w:t>
            </w:r>
            <w:r>
              <w:rPr>
                <w:rFonts w:hint="eastAsia"/>
                <w:iCs/>
                <w:color w:val="FF0000"/>
                <w:kern w:val="2"/>
                <w:sz w:val="20"/>
                <w:u w:val="single"/>
              </w:rPr>
              <w:t>3</w:t>
            </w:r>
            <w:r>
              <w:rPr>
                <w:iCs/>
                <w:color w:val="FF0000"/>
                <w:kern w:val="2"/>
                <w:sz w:val="20"/>
                <w:u w:val="single"/>
              </w:rPr>
              <w:t>×</w:t>
            </w:r>
            <w:r>
              <w:rPr>
                <w:rFonts w:hint="eastAsia"/>
                <w:iCs/>
                <w:color w:val="FF0000"/>
                <w:kern w:val="2"/>
                <w:sz w:val="20"/>
                <w:u w:val="single"/>
              </w:rPr>
              <w:t>6</w:t>
            </w:r>
            <w:r>
              <w:rPr>
                <w:iCs/>
                <w:color w:val="FF0000"/>
                <w:kern w:val="2"/>
                <w:sz w:val="20"/>
                <w:u w:val="single"/>
              </w:rPr>
              <w:t xml:space="preserve">, </w:t>
            </w:r>
            <w:r>
              <w:rPr>
                <w:rFonts w:hint="eastAsia"/>
                <w:iCs/>
                <w:color w:val="FF0000"/>
                <w:kern w:val="2"/>
                <w:sz w:val="20"/>
                <w:u w:val="single"/>
                <w:lang w:eastAsia="zh-CN"/>
              </w:rPr>
              <w:t>1</w:t>
            </w:r>
            <w:r w:rsidRPr="00A64B03">
              <w:rPr>
                <w:iCs/>
                <w:color w:val="FF0000"/>
                <w:kern w:val="2"/>
                <w:sz w:val="20"/>
                <w:u w:val="single"/>
              </w:rPr>
              <w:t>8 in total)</w:t>
            </w:r>
          </w:p>
          <w:p w14:paraId="5E805A90" w14:textId="77777777" w:rsidR="00A64B03" w:rsidRPr="00A64B03" w:rsidRDefault="00A64B03" w:rsidP="00A64B03">
            <w:pPr>
              <w:pStyle w:val="af8"/>
              <w:numPr>
                <w:ilvl w:val="2"/>
                <w:numId w:val="17"/>
              </w:numPr>
              <w:suppressAutoHyphens w:val="0"/>
              <w:snapToGrid w:val="0"/>
              <w:spacing w:after="0" w:line="240" w:lineRule="auto"/>
              <w:rPr>
                <w:iCs/>
                <w:color w:val="FF0000"/>
                <w:kern w:val="2"/>
                <w:sz w:val="20"/>
                <w:u w:val="single"/>
              </w:rPr>
            </w:pPr>
            <w:proofErr w:type="spellStart"/>
            <w:r w:rsidRPr="00A64B03">
              <w:rPr>
                <w:iCs/>
                <w:color w:val="FF0000"/>
                <w:kern w:val="2"/>
                <w:sz w:val="20"/>
                <w:u w:val="single"/>
              </w:rPr>
              <w:t>InF</w:t>
            </w:r>
            <w:proofErr w:type="spellEnd"/>
            <w:r w:rsidRPr="00A64B03">
              <w:rPr>
                <w:iCs/>
                <w:color w:val="FF0000"/>
                <w:kern w:val="2"/>
                <w:sz w:val="20"/>
                <w:u w:val="single"/>
              </w:rPr>
              <w:t>-SH: D=50m</w:t>
            </w:r>
          </w:p>
          <w:p w14:paraId="5E805A91" w14:textId="77777777" w:rsidR="00A64B03" w:rsidRPr="00A64B03" w:rsidRDefault="00A64B03" w:rsidP="00A64B03">
            <w:pPr>
              <w:pStyle w:val="af8"/>
              <w:numPr>
                <w:ilvl w:val="2"/>
                <w:numId w:val="17"/>
              </w:numPr>
              <w:suppressAutoHyphens w:val="0"/>
              <w:snapToGrid w:val="0"/>
              <w:spacing w:after="0" w:line="240" w:lineRule="auto"/>
              <w:rPr>
                <w:iCs/>
                <w:color w:val="FF0000"/>
                <w:kern w:val="2"/>
                <w:sz w:val="20"/>
                <w:u w:val="single"/>
              </w:rPr>
            </w:pPr>
            <w:proofErr w:type="spellStart"/>
            <w:r w:rsidRPr="00A64B03">
              <w:rPr>
                <w:iCs/>
                <w:color w:val="FF0000"/>
                <w:kern w:val="2"/>
                <w:sz w:val="20"/>
                <w:u w:val="single"/>
              </w:rPr>
              <w:t>InF</w:t>
            </w:r>
            <w:proofErr w:type="spellEnd"/>
            <w:r w:rsidRPr="00A64B03">
              <w:rPr>
                <w:iCs/>
                <w:color w:val="FF0000"/>
                <w:kern w:val="2"/>
                <w:sz w:val="20"/>
                <w:u w:val="single"/>
              </w:rPr>
              <w:t>-DH: D=20m</w:t>
            </w:r>
          </w:p>
          <w:p w14:paraId="5E805A92" w14:textId="77777777" w:rsidR="00A64B03" w:rsidRPr="0045750C" w:rsidRDefault="00A64B03" w:rsidP="00EC7435">
            <w:pPr>
              <w:snapToGrid w:val="0"/>
              <w:spacing w:after="0" w:line="240" w:lineRule="auto"/>
              <w:rPr>
                <w:rFonts w:ascii="Times New Roman" w:hAnsi="Times New Roman"/>
                <w:sz w:val="20"/>
                <w:szCs w:val="20"/>
              </w:rPr>
            </w:pPr>
          </w:p>
        </w:tc>
      </w:tr>
      <w:tr w:rsidR="000368D6" w14:paraId="5E805A96" w14:textId="77777777" w:rsidTr="00405D82">
        <w:tc>
          <w:tcPr>
            <w:tcW w:w="1696" w:type="dxa"/>
          </w:tcPr>
          <w:p w14:paraId="5E805A94" w14:textId="77777777" w:rsidR="000368D6" w:rsidRPr="0045750C" w:rsidRDefault="000368D6" w:rsidP="000368D6">
            <w:pPr>
              <w:snapToGrid w:val="0"/>
              <w:spacing w:after="0" w:line="240" w:lineRule="auto"/>
              <w:rPr>
                <w:rFonts w:ascii="Times New Roman" w:hAnsi="Times New Roman"/>
                <w:sz w:val="20"/>
                <w:szCs w:val="20"/>
              </w:rPr>
            </w:pPr>
            <w:r>
              <w:rPr>
                <w:rFonts w:ascii="Times New Roman" w:hAnsi="Times New Roman" w:hint="eastAsia"/>
                <w:sz w:val="20"/>
                <w:szCs w:val="20"/>
              </w:rPr>
              <w:lastRenderedPageBreak/>
              <w:t>H</w:t>
            </w:r>
            <w:r>
              <w:rPr>
                <w:rFonts w:ascii="Times New Roman" w:hAnsi="Times New Roman"/>
                <w:sz w:val="20"/>
                <w:szCs w:val="20"/>
              </w:rPr>
              <w:t xml:space="preserve">uawei, </w:t>
            </w:r>
            <w:proofErr w:type="spellStart"/>
            <w:r>
              <w:rPr>
                <w:rFonts w:ascii="Times New Roman" w:hAnsi="Times New Roman"/>
                <w:sz w:val="20"/>
                <w:szCs w:val="20"/>
              </w:rPr>
              <w:t>HiSilicon</w:t>
            </w:r>
            <w:proofErr w:type="spellEnd"/>
          </w:p>
        </w:tc>
        <w:tc>
          <w:tcPr>
            <w:tcW w:w="7654" w:type="dxa"/>
          </w:tcPr>
          <w:p w14:paraId="5E805A95" w14:textId="77777777" w:rsidR="000368D6" w:rsidRPr="0045750C" w:rsidRDefault="000368D6" w:rsidP="000368D6">
            <w:pPr>
              <w:snapToGrid w:val="0"/>
              <w:spacing w:after="0" w:line="240" w:lineRule="auto"/>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e do not think further agreeing to the anchor UE deployment is necessary. It can be up to each company to report the deployment based on their interested cases.</w:t>
            </w:r>
          </w:p>
        </w:tc>
      </w:tr>
      <w:tr w:rsidR="00E8168A" w14:paraId="5E805A99" w14:textId="77777777" w:rsidTr="00405D82">
        <w:tc>
          <w:tcPr>
            <w:tcW w:w="1696" w:type="dxa"/>
          </w:tcPr>
          <w:p w14:paraId="5E805A97" w14:textId="77777777" w:rsidR="00E8168A" w:rsidRDefault="00E8168A" w:rsidP="000368D6">
            <w:pPr>
              <w:snapToGrid w:val="0"/>
              <w:spacing w:after="0" w:line="240" w:lineRule="auto"/>
              <w:rPr>
                <w:rFonts w:ascii="Times New Roman" w:hAnsi="Times New Roman"/>
                <w:sz w:val="20"/>
                <w:szCs w:val="20"/>
              </w:rPr>
            </w:pPr>
            <w:proofErr w:type="spellStart"/>
            <w:r>
              <w:rPr>
                <w:rFonts w:ascii="Times New Roman" w:hAnsi="Times New Roman"/>
                <w:sz w:val="20"/>
                <w:szCs w:val="20"/>
              </w:rPr>
              <w:t>InterDigital</w:t>
            </w:r>
            <w:proofErr w:type="spellEnd"/>
          </w:p>
        </w:tc>
        <w:tc>
          <w:tcPr>
            <w:tcW w:w="7654" w:type="dxa"/>
          </w:tcPr>
          <w:p w14:paraId="5E805A98" w14:textId="77777777" w:rsidR="00E8168A" w:rsidRDefault="0013707A" w:rsidP="000368D6">
            <w:pPr>
              <w:snapToGrid w:val="0"/>
              <w:spacing w:after="0" w:line="240" w:lineRule="auto"/>
              <w:rPr>
                <w:rFonts w:ascii="Times New Roman" w:hAnsi="Times New Roman"/>
                <w:sz w:val="20"/>
                <w:szCs w:val="20"/>
              </w:rPr>
            </w:pPr>
            <w:r>
              <w:rPr>
                <w:rFonts w:ascii="Times New Roman" w:hAnsi="Times New Roman"/>
                <w:sz w:val="20"/>
                <w:szCs w:val="20"/>
              </w:rPr>
              <w:t>We are supportive of listing options for anchor UE dropping. We support the version from CATT</w:t>
            </w:r>
            <w:r w:rsidR="00906F68">
              <w:rPr>
                <w:rFonts w:ascii="Times New Roman" w:hAnsi="Times New Roman"/>
                <w:sz w:val="20"/>
                <w:szCs w:val="20"/>
              </w:rPr>
              <w:t>, but changing “Alt” to “Option”.</w:t>
            </w:r>
          </w:p>
        </w:tc>
      </w:tr>
      <w:tr w:rsidR="004D76D0" w14:paraId="5E805A9C" w14:textId="77777777" w:rsidTr="00405D82">
        <w:tc>
          <w:tcPr>
            <w:tcW w:w="1696" w:type="dxa"/>
          </w:tcPr>
          <w:p w14:paraId="5E805A9A" w14:textId="77777777" w:rsidR="004D76D0" w:rsidRDefault="004D76D0" w:rsidP="004D76D0">
            <w:pPr>
              <w:snapToGrid w:val="0"/>
              <w:spacing w:after="0" w:line="240" w:lineRule="auto"/>
              <w:rPr>
                <w:rFonts w:ascii="Times New Roman" w:hAnsi="Times New Roman"/>
                <w:sz w:val="20"/>
                <w:szCs w:val="20"/>
              </w:rPr>
            </w:pPr>
            <w:r>
              <w:rPr>
                <w:rFonts w:ascii="Times New Roman" w:hAnsi="Times New Roman"/>
                <w:sz w:val="20"/>
                <w:szCs w:val="20"/>
              </w:rPr>
              <w:t>Qualcomm</w:t>
            </w:r>
          </w:p>
        </w:tc>
        <w:tc>
          <w:tcPr>
            <w:tcW w:w="7654" w:type="dxa"/>
          </w:tcPr>
          <w:p w14:paraId="5E805A9B" w14:textId="77777777" w:rsidR="004D76D0" w:rsidRDefault="004D76D0" w:rsidP="004D76D0">
            <w:pPr>
              <w:snapToGrid w:val="0"/>
              <w:spacing w:after="0" w:line="240" w:lineRule="auto"/>
              <w:rPr>
                <w:rFonts w:ascii="Times New Roman" w:hAnsi="Times New Roman"/>
                <w:sz w:val="20"/>
                <w:szCs w:val="20"/>
              </w:rPr>
            </w:pPr>
            <w:r>
              <w:rPr>
                <w:rFonts w:ascii="Times New Roman" w:hAnsi="Times New Roman"/>
                <w:sz w:val="20"/>
                <w:szCs w:val="20"/>
              </w:rPr>
              <w:t>We share Huawei’s view to leave the dropping up to companies.</w:t>
            </w:r>
          </w:p>
        </w:tc>
      </w:tr>
      <w:tr w:rsidR="00F660C9" w14:paraId="5E805A9F" w14:textId="77777777" w:rsidTr="00405D82">
        <w:tc>
          <w:tcPr>
            <w:tcW w:w="1696" w:type="dxa"/>
          </w:tcPr>
          <w:p w14:paraId="5E805A9D" w14:textId="77777777" w:rsidR="00F660C9" w:rsidRDefault="00F660C9" w:rsidP="00F660C9">
            <w:pPr>
              <w:snapToGrid w:val="0"/>
              <w:spacing w:after="0" w:line="240" w:lineRule="auto"/>
              <w:rPr>
                <w:rFonts w:ascii="Times New Roman" w:hAnsi="Times New Roman"/>
                <w:sz w:val="20"/>
                <w:szCs w:val="20"/>
              </w:rPr>
            </w:pPr>
            <w:proofErr w:type="spellStart"/>
            <w:r>
              <w:rPr>
                <w:rFonts w:ascii="Times New Roman" w:hAnsi="Times New Roman"/>
                <w:sz w:val="20"/>
                <w:szCs w:val="20"/>
              </w:rPr>
              <w:t>CEWiT</w:t>
            </w:r>
            <w:proofErr w:type="spellEnd"/>
          </w:p>
        </w:tc>
        <w:tc>
          <w:tcPr>
            <w:tcW w:w="7654" w:type="dxa"/>
          </w:tcPr>
          <w:p w14:paraId="5E805A9E" w14:textId="77777777" w:rsidR="00F660C9" w:rsidRDefault="00F660C9" w:rsidP="00F660C9">
            <w:pPr>
              <w:snapToGrid w:val="0"/>
              <w:spacing w:after="0" w:line="240" w:lineRule="auto"/>
              <w:rPr>
                <w:rFonts w:ascii="Times New Roman" w:hAnsi="Times New Roman"/>
                <w:sz w:val="20"/>
                <w:szCs w:val="20"/>
              </w:rPr>
            </w:pPr>
            <w:r>
              <w:rPr>
                <w:rFonts w:ascii="Times New Roman" w:hAnsi="Times New Roman"/>
                <w:sz w:val="20"/>
                <w:szCs w:val="20"/>
              </w:rPr>
              <w:t xml:space="preserve">We are fine with Alt 1 and Alt 2 may be optional. Though Alt 2 will make sense in some cases, it simplifies the problem in hand may not give true representation for general scenario in SL based positioning. </w:t>
            </w:r>
          </w:p>
        </w:tc>
      </w:tr>
      <w:tr w:rsidR="003463F5" w14:paraId="5E805AA2" w14:textId="77777777" w:rsidTr="00405D82">
        <w:tc>
          <w:tcPr>
            <w:tcW w:w="1696" w:type="dxa"/>
          </w:tcPr>
          <w:p w14:paraId="5E805AA0" w14:textId="77777777" w:rsidR="003463F5" w:rsidRDefault="003463F5" w:rsidP="003463F5">
            <w:pPr>
              <w:snapToGrid w:val="0"/>
              <w:spacing w:after="0" w:line="240" w:lineRule="auto"/>
              <w:rPr>
                <w:rFonts w:ascii="Times New Roman" w:hAnsi="Times New Roman"/>
                <w:sz w:val="20"/>
                <w:szCs w:val="20"/>
              </w:rPr>
            </w:pPr>
            <w:r>
              <w:rPr>
                <w:rFonts w:ascii="Times New Roman" w:hAnsi="Times New Roman"/>
                <w:sz w:val="20"/>
                <w:szCs w:val="20"/>
              </w:rPr>
              <w:t>vivo</w:t>
            </w:r>
          </w:p>
        </w:tc>
        <w:tc>
          <w:tcPr>
            <w:tcW w:w="7654" w:type="dxa"/>
          </w:tcPr>
          <w:p w14:paraId="5E805AA1" w14:textId="77777777" w:rsidR="003463F5" w:rsidRDefault="003463F5" w:rsidP="003463F5">
            <w:pPr>
              <w:snapToGrid w:val="0"/>
              <w:spacing w:after="0" w:line="240" w:lineRule="auto"/>
              <w:rPr>
                <w:rFonts w:ascii="Times New Roman" w:hAnsi="Times New Roman"/>
                <w:sz w:val="20"/>
                <w:szCs w:val="20"/>
              </w:rPr>
            </w:pPr>
            <w:r>
              <w:rPr>
                <w:rFonts w:ascii="Times New Roman" w:hAnsi="Times New Roman"/>
                <w:sz w:val="20"/>
                <w:szCs w:val="20"/>
              </w:rPr>
              <w:t>Same view as Huawei and Qualcomm</w:t>
            </w:r>
          </w:p>
        </w:tc>
      </w:tr>
      <w:tr w:rsidR="00043DD2" w14:paraId="5E805AAB" w14:textId="77777777" w:rsidTr="00405D82">
        <w:tc>
          <w:tcPr>
            <w:tcW w:w="1696" w:type="dxa"/>
          </w:tcPr>
          <w:p w14:paraId="5E805AA3" w14:textId="77777777" w:rsidR="00043DD2" w:rsidRDefault="00043DD2" w:rsidP="00043DD2">
            <w:pPr>
              <w:snapToGrid w:val="0"/>
              <w:spacing w:after="0" w:line="240" w:lineRule="auto"/>
              <w:rPr>
                <w:rFonts w:ascii="Times New Roman" w:hAnsi="Times New Roman"/>
                <w:sz w:val="20"/>
                <w:szCs w:val="20"/>
              </w:rPr>
            </w:pPr>
            <w:r>
              <w:rPr>
                <w:rFonts w:ascii="Times New Roman" w:hAnsi="Times New Roman"/>
                <w:sz w:val="20"/>
                <w:szCs w:val="20"/>
              </w:rPr>
              <w:t>FL</w:t>
            </w:r>
          </w:p>
        </w:tc>
        <w:tc>
          <w:tcPr>
            <w:tcW w:w="7654" w:type="dxa"/>
          </w:tcPr>
          <w:p w14:paraId="5E805AA4" w14:textId="77777777" w:rsidR="00043DD2" w:rsidRDefault="00043DD2" w:rsidP="00043DD2">
            <w:pPr>
              <w:snapToGrid w:val="0"/>
              <w:spacing w:after="0" w:line="240" w:lineRule="auto"/>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pdate the proposal as follows to give companies more flexibility:</w:t>
            </w:r>
          </w:p>
          <w:p w14:paraId="5E805AA5" w14:textId="77777777" w:rsidR="00043DD2" w:rsidRDefault="00043DD2" w:rsidP="00043DD2">
            <w:pPr>
              <w:snapToGrid w:val="0"/>
              <w:spacing w:after="0" w:line="240" w:lineRule="auto"/>
              <w:rPr>
                <w:rFonts w:ascii="Times New Roman" w:hAnsi="Times New Roman"/>
                <w:sz w:val="20"/>
                <w:szCs w:val="20"/>
              </w:rPr>
            </w:pPr>
          </w:p>
          <w:p w14:paraId="5E805AA6" w14:textId="77777777" w:rsidR="00043DD2" w:rsidRPr="00637B8C" w:rsidRDefault="00043DD2" w:rsidP="00043DD2">
            <w:pPr>
              <w:widowControl w:val="0"/>
              <w:numPr>
                <w:ilvl w:val="255"/>
                <w:numId w:val="0"/>
              </w:numPr>
              <w:snapToGrid w:val="0"/>
              <w:spacing w:after="0" w:line="240" w:lineRule="auto"/>
              <w:jc w:val="both"/>
              <w:rPr>
                <w:rFonts w:ascii="Times New Roman" w:eastAsia="宋体" w:hAnsi="Times New Roman"/>
                <w:iCs/>
                <w:kern w:val="2"/>
                <w:sz w:val="20"/>
                <w:szCs w:val="20"/>
              </w:rPr>
            </w:pPr>
            <w:r w:rsidRPr="00405D82">
              <w:rPr>
                <w:rFonts w:ascii="Times New Roman" w:eastAsia="宋体" w:hAnsi="Times New Roman"/>
                <w:b/>
                <w:bCs/>
                <w:iCs/>
                <w:kern w:val="2"/>
                <w:sz w:val="20"/>
                <w:szCs w:val="20"/>
              </w:rPr>
              <w:t>Proposal 2.2.1-1:</w:t>
            </w:r>
            <w:r w:rsidRPr="00637B8C">
              <w:rPr>
                <w:rFonts w:ascii="Times New Roman" w:eastAsia="宋体" w:hAnsi="Times New Roman"/>
                <w:bCs/>
                <w:iCs/>
                <w:kern w:val="2"/>
                <w:sz w:val="20"/>
                <w:szCs w:val="20"/>
              </w:rPr>
              <w:t xml:space="preserve"> </w:t>
            </w:r>
            <w:r w:rsidRPr="00637B8C">
              <w:rPr>
                <w:rFonts w:ascii="Times New Roman" w:eastAsia="宋体" w:hAnsi="Times New Roman"/>
                <w:iCs/>
                <w:kern w:val="2"/>
                <w:sz w:val="20"/>
                <w:szCs w:val="20"/>
              </w:rPr>
              <w:t xml:space="preserve">For </w:t>
            </w:r>
            <w:r>
              <w:rPr>
                <w:rFonts w:ascii="Times New Roman" w:eastAsia="宋体" w:hAnsi="Times New Roman"/>
                <w:iCs/>
                <w:kern w:val="2"/>
                <w:sz w:val="20"/>
                <w:szCs w:val="20"/>
              </w:rPr>
              <w:t>SL positioning evaluation</w:t>
            </w:r>
            <w:r w:rsidRPr="00637B8C">
              <w:rPr>
                <w:rFonts w:ascii="Times New Roman" w:eastAsia="宋体" w:hAnsi="Times New Roman"/>
                <w:iCs/>
                <w:kern w:val="2"/>
                <w:sz w:val="20"/>
                <w:szCs w:val="20"/>
              </w:rPr>
              <w:t xml:space="preserve"> in </w:t>
            </w:r>
            <w:r>
              <w:rPr>
                <w:rFonts w:ascii="Times New Roman" w:eastAsia="宋体" w:hAnsi="Times New Roman"/>
                <w:iCs/>
                <w:kern w:val="2"/>
                <w:sz w:val="20"/>
                <w:szCs w:val="20"/>
              </w:rPr>
              <w:t>IIOT use case</w:t>
            </w:r>
            <w:r w:rsidRPr="00637B8C">
              <w:rPr>
                <w:rFonts w:ascii="Times New Roman" w:eastAsia="宋体" w:hAnsi="Times New Roman"/>
                <w:iCs/>
                <w:kern w:val="2"/>
                <w:sz w:val="20"/>
                <w:szCs w:val="20"/>
              </w:rPr>
              <w:t xml:space="preserve">, </w:t>
            </w:r>
            <w:r w:rsidRPr="00A70D60">
              <w:rPr>
                <w:rFonts w:ascii="Times New Roman" w:eastAsia="宋体" w:hAnsi="Times New Roman"/>
                <w:iCs/>
                <w:color w:val="FF0000"/>
                <w:kern w:val="2"/>
                <w:sz w:val="20"/>
                <w:szCs w:val="20"/>
              </w:rPr>
              <w:t>companies should report how to drop anchor UE</w:t>
            </w:r>
            <w:r w:rsidRPr="001A6F25">
              <w:rPr>
                <w:rFonts w:ascii="Times New Roman" w:eastAsia="宋体" w:hAnsi="Times New Roman"/>
                <w:iCs/>
                <w:color w:val="FF0000"/>
                <w:kern w:val="2"/>
                <w:sz w:val="20"/>
                <w:szCs w:val="20"/>
              </w:rPr>
              <w:t>s, e.g.</w:t>
            </w:r>
          </w:p>
          <w:p w14:paraId="5E805AA7" w14:textId="77777777" w:rsidR="00043DD2" w:rsidRDefault="00043DD2" w:rsidP="00043DD2">
            <w:pPr>
              <w:pStyle w:val="af8"/>
              <w:numPr>
                <w:ilvl w:val="0"/>
                <w:numId w:val="17"/>
              </w:numPr>
              <w:suppressAutoHyphens w:val="0"/>
              <w:snapToGrid w:val="0"/>
              <w:spacing w:after="0" w:line="240" w:lineRule="auto"/>
              <w:rPr>
                <w:iCs/>
                <w:kern w:val="2"/>
                <w:sz w:val="20"/>
              </w:rPr>
            </w:pPr>
            <w:r>
              <w:rPr>
                <w:iCs/>
                <w:kern w:val="2"/>
                <w:sz w:val="20"/>
              </w:rPr>
              <w:t>Option 1</w:t>
            </w:r>
            <w:r w:rsidRPr="005F7A97">
              <w:rPr>
                <w:iCs/>
                <w:kern w:val="2"/>
                <w:sz w:val="20"/>
              </w:rPr>
              <w:t>: M anchor UEs are randomly distributed in the simulation area.</w:t>
            </w:r>
          </w:p>
          <w:p w14:paraId="5E805AA8" w14:textId="77777777" w:rsidR="00043DD2" w:rsidRPr="00C60C36" w:rsidRDefault="00043DD2" w:rsidP="00043DD2">
            <w:pPr>
              <w:pStyle w:val="af8"/>
              <w:numPr>
                <w:ilvl w:val="0"/>
                <w:numId w:val="17"/>
              </w:numPr>
              <w:suppressAutoHyphens w:val="0"/>
              <w:snapToGrid w:val="0"/>
              <w:spacing w:after="0" w:line="240" w:lineRule="auto"/>
              <w:rPr>
                <w:iCs/>
                <w:strike/>
                <w:color w:val="FF0000"/>
                <w:kern w:val="2"/>
                <w:sz w:val="20"/>
              </w:rPr>
            </w:pPr>
            <w:r>
              <w:rPr>
                <w:iCs/>
                <w:kern w:val="2"/>
                <w:sz w:val="20"/>
              </w:rPr>
              <w:t>Option 2</w:t>
            </w:r>
            <w:r w:rsidRPr="005F7A97">
              <w:rPr>
                <w:iCs/>
                <w:kern w:val="2"/>
                <w:sz w:val="20"/>
              </w:rPr>
              <w:t>: M anchor UEs are uniformly dis</w:t>
            </w:r>
            <w:r>
              <w:rPr>
                <w:iCs/>
                <w:kern w:val="2"/>
                <w:sz w:val="20"/>
              </w:rPr>
              <w:t>tributed in the simulation area</w:t>
            </w:r>
            <w:r w:rsidRPr="00C60C36">
              <w:rPr>
                <w:iCs/>
                <w:strike/>
                <w:color w:val="FF0000"/>
                <w:kern w:val="2"/>
                <w:sz w:val="20"/>
              </w:rPr>
              <w:t>, i.e. distributed on a square lattice with spacing D near the wall (4×7, 28 in total)</w:t>
            </w:r>
          </w:p>
          <w:p w14:paraId="5E805AA9" w14:textId="77777777" w:rsidR="00043DD2" w:rsidRPr="00C60C36" w:rsidRDefault="00043DD2" w:rsidP="00043DD2">
            <w:pPr>
              <w:pStyle w:val="af8"/>
              <w:numPr>
                <w:ilvl w:val="2"/>
                <w:numId w:val="17"/>
              </w:numPr>
              <w:suppressAutoHyphens w:val="0"/>
              <w:snapToGrid w:val="0"/>
              <w:spacing w:after="0" w:line="240" w:lineRule="auto"/>
              <w:rPr>
                <w:iCs/>
                <w:strike/>
                <w:color w:val="FF0000"/>
                <w:kern w:val="2"/>
                <w:sz w:val="20"/>
              </w:rPr>
            </w:pPr>
            <w:proofErr w:type="spellStart"/>
            <w:r w:rsidRPr="00C60C36">
              <w:rPr>
                <w:iCs/>
                <w:strike/>
                <w:color w:val="FF0000"/>
                <w:kern w:val="2"/>
                <w:sz w:val="20"/>
              </w:rPr>
              <w:t>InF</w:t>
            </w:r>
            <w:proofErr w:type="spellEnd"/>
            <w:r w:rsidRPr="00C60C36">
              <w:rPr>
                <w:iCs/>
                <w:strike/>
                <w:color w:val="FF0000"/>
                <w:kern w:val="2"/>
                <w:sz w:val="20"/>
              </w:rPr>
              <w:t>-SH: D=50m</w:t>
            </w:r>
          </w:p>
          <w:p w14:paraId="5E805AAA" w14:textId="77777777" w:rsidR="00043DD2" w:rsidRDefault="00043DD2" w:rsidP="00043DD2">
            <w:pPr>
              <w:snapToGrid w:val="0"/>
              <w:spacing w:after="0" w:line="240" w:lineRule="auto"/>
              <w:rPr>
                <w:rFonts w:ascii="Times New Roman" w:hAnsi="Times New Roman"/>
                <w:sz w:val="20"/>
                <w:szCs w:val="20"/>
              </w:rPr>
            </w:pPr>
          </w:p>
        </w:tc>
      </w:tr>
    </w:tbl>
    <w:p w14:paraId="5E805AAC" w14:textId="77777777" w:rsidR="00734608" w:rsidRDefault="00734608" w:rsidP="00EC7435">
      <w:pPr>
        <w:snapToGrid w:val="0"/>
        <w:rPr>
          <w:rFonts w:ascii="Times New Roman" w:eastAsia="宋体" w:hAnsi="Times New Roman"/>
          <w:kern w:val="2"/>
          <w:sz w:val="20"/>
          <w:szCs w:val="20"/>
        </w:rPr>
      </w:pPr>
    </w:p>
    <w:p w14:paraId="5E805AAD" w14:textId="77777777" w:rsidR="00CB3A30" w:rsidRDefault="00CB3A30" w:rsidP="00EC7435">
      <w:pPr>
        <w:pStyle w:val="2"/>
        <w:numPr>
          <w:ilvl w:val="1"/>
          <w:numId w:val="2"/>
        </w:numPr>
        <w:snapToGrid w:val="0"/>
        <w:spacing w:before="180" w:after="180" w:line="240" w:lineRule="auto"/>
        <w:ind w:left="578" w:hanging="578"/>
        <w:rPr>
          <w:rFonts w:ascii="Arial" w:hAnsi="Arial" w:cs="Arial"/>
          <w:sz w:val="24"/>
          <w:szCs w:val="24"/>
        </w:rPr>
      </w:pPr>
      <w:r>
        <w:rPr>
          <w:rFonts w:ascii="Arial" w:hAnsi="Arial" w:cs="Arial"/>
          <w:sz w:val="24"/>
          <w:szCs w:val="24"/>
        </w:rPr>
        <w:t>Others</w:t>
      </w:r>
    </w:p>
    <w:p w14:paraId="5E805AAE" w14:textId="77777777" w:rsidR="00CB3A30" w:rsidRPr="00405D82" w:rsidRDefault="00F33FC2" w:rsidP="00AD2782">
      <w:pPr>
        <w:snapToGrid w:val="0"/>
        <w:spacing w:beforeLines="50" w:before="180" w:afterLines="50" w:after="180" w:line="240" w:lineRule="auto"/>
        <w:rPr>
          <w:rFonts w:ascii="Times New Roman" w:eastAsia="宋体" w:hAnsi="Times New Roman"/>
          <w:kern w:val="2"/>
          <w:sz w:val="20"/>
          <w:szCs w:val="20"/>
        </w:rPr>
      </w:pPr>
      <w:r w:rsidRPr="00405D82">
        <w:rPr>
          <w:rFonts w:ascii="Times New Roman" w:eastAsia="宋体" w:hAnsi="Times New Roman"/>
          <w:b/>
          <w:kern w:val="2"/>
          <w:sz w:val="20"/>
          <w:szCs w:val="20"/>
        </w:rPr>
        <w:t xml:space="preserve">FL comment: </w:t>
      </w:r>
      <w:r w:rsidRPr="00405D82">
        <w:rPr>
          <w:rFonts w:ascii="Times New Roman" w:hAnsi="Times New Roman"/>
          <w:iCs/>
          <w:sz w:val="20"/>
          <w:szCs w:val="20"/>
        </w:rPr>
        <w:t xml:space="preserve">Some other proposals are suggested by only one </w:t>
      </w:r>
      <w:r w:rsidR="00166425" w:rsidRPr="00405D82">
        <w:rPr>
          <w:rFonts w:ascii="Times New Roman" w:hAnsi="Times New Roman"/>
          <w:iCs/>
          <w:sz w:val="20"/>
          <w:szCs w:val="20"/>
        </w:rPr>
        <w:t xml:space="preserve">or a few of </w:t>
      </w:r>
      <w:r w:rsidRPr="00405D82">
        <w:rPr>
          <w:rFonts w:ascii="Times New Roman" w:hAnsi="Times New Roman"/>
          <w:iCs/>
          <w:sz w:val="20"/>
          <w:szCs w:val="20"/>
        </w:rPr>
        <w:t xml:space="preserve">companies. Probably, </w:t>
      </w:r>
      <w:r w:rsidR="003747E4" w:rsidRPr="00405D82">
        <w:rPr>
          <w:rFonts w:ascii="Times New Roman" w:hAnsi="Times New Roman"/>
          <w:iCs/>
          <w:sz w:val="20"/>
          <w:szCs w:val="20"/>
        </w:rPr>
        <w:t>we can have a try</w:t>
      </w:r>
      <w:r w:rsidR="00781C96" w:rsidRPr="00405D82">
        <w:rPr>
          <w:rFonts w:ascii="Times New Roman" w:hAnsi="Times New Roman"/>
          <w:iCs/>
          <w:sz w:val="20"/>
          <w:szCs w:val="20"/>
        </w:rPr>
        <w:t xml:space="preserve">, but </w:t>
      </w:r>
      <w:r w:rsidR="00D856FC" w:rsidRPr="00405D82">
        <w:rPr>
          <w:rFonts w:ascii="Times New Roman" w:hAnsi="Times New Roman"/>
          <w:iCs/>
          <w:sz w:val="20"/>
          <w:szCs w:val="20"/>
        </w:rPr>
        <w:t>not</w:t>
      </w:r>
      <w:r w:rsidR="00781C96" w:rsidRPr="00405D82">
        <w:rPr>
          <w:rFonts w:ascii="Times New Roman" w:hAnsi="Times New Roman"/>
          <w:iCs/>
          <w:sz w:val="20"/>
          <w:szCs w:val="20"/>
        </w:rPr>
        <w:t xml:space="preserve"> much discussion time is expected. </w:t>
      </w:r>
    </w:p>
    <w:p w14:paraId="5E805AAF" w14:textId="77777777" w:rsidR="00043AB6" w:rsidRPr="00D856FC" w:rsidRDefault="00043AB6" w:rsidP="00AD2782">
      <w:pPr>
        <w:pStyle w:val="af8"/>
        <w:numPr>
          <w:ilvl w:val="0"/>
          <w:numId w:val="20"/>
        </w:numPr>
        <w:snapToGrid w:val="0"/>
        <w:spacing w:beforeLines="50" w:before="180" w:afterLines="50" w:line="240" w:lineRule="auto"/>
        <w:jc w:val="both"/>
        <w:rPr>
          <w:kern w:val="2"/>
          <w:sz w:val="20"/>
        </w:rPr>
      </w:pPr>
      <w:r w:rsidRPr="00D856FC">
        <w:rPr>
          <w:rFonts w:hint="eastAsia"/>
          <w:kern w:val="2"/>
          <w:sz w:val="20"/>
        </w:rPr>
        <w:t>[</w:t>
      </w:r>
      <w:r w:rsidRPr="00D856FC">
        <w:rPr>
          <w:kern w:val="2"/>
          <w:sz w:val="20"/>
        </w:rPr>
        <w:t xml:space="preserve">QC] suggests only TDM between SL-PRS and other </w:t>
      </w:r>
      <w:proofErr w:type="spellStart"/>
      <w:r w:rsidRPr="00D856FC">
        <w:rPr>
          <w:kern w:val="2"/>
          <w:sz w:val="20"/>
        </w:rPr>
        <w:t>sidelink</w:t>
      </w:r>
      <w:proofErr w:type="spellEnd"/>
      <w:r w:rsidRPr="00D856FC">
        <w:rPr>
          <w:kern w:val="2"/>
          <w:sz w:val="20"/>
        </w:rPr>
        <w:t xml:space="preserve"> signals for evaluation. FL </w:t>
      </w:r>
      <w:r w:rsidRPr="00D856FC">
        <w:rPr>
          <w:rFonts w:hint="eastAsia"/>
          <w:kern w:val="2"/>
          <w:sz w:val="20"/>
        </w:rPr>
        <w:t>think</w:t>
      </w:r>
      <w:r w:rsidRPr="00D856FC">
        <w:rPr>
          <w:kern w:val="2"/>
          <w:sz w:val="20"/>
        </w:rPr>
        <w:t xml:space="preserve">s it is straightforward. </w:t>
      </w:r>
    </w:p>
    <w:p w14:paraId="5E805AB0" w14:textId="77777777" w:rsidR="00043AB6" w:rsidRPr="00D856FC" w:rsidRDefault="00043AB6" w:rsidP="00AD2782">
      <w:pPr>
        <w:pStyle w:val="af8"/>
        <w:numPr>
          <w:ilvl w:val="0"/>
          <w:numId w:val="20"/>
        </w:numPr>
        <w:snapToGrid w:val="0"/>
        <w:spacing w:beforeLines="50" w:before="180" w:afterLines="50" w:line="240" w:lineRule="auto"/>
        <w:jc w:val="both"/>
        <w:rPr>
          <w:kern w:val="2"/>
          <w:sz w:val="20"/>
        </w:rPr>
      </w:pPr>
      <w:r w:rsidRPr="00D856FC">
        <w:rPr>
          <w:kern w:val="2"/>
          <w:sz w:val="20"/>
        </w:rPr>
        <w:t xml:space="preserve">[Nokia] suggests adopting system level simulations as the baseline tool. </w:t>
      </w:r>
      <w:r w:rsidR="00FA171F" w:rsidRPr="00D856FC">
        <w:rPr>
          <w:kern w:val="2"/>
          <w:sz w:val="20"/>
        </w:rPr>
        <w:t xml:space="preserve">FL think it is common understanding and fine to clarify it. </w:t>
      </w:r>
    </w:p>
    <w:p w14:paraId="5E805AB1" w14:textId="77777777" w:rsidR="00FA171F" w:rsidRPr="00D856FC" w:rsidRDefault="00FA171F" w:rsidP="00AD2782">
      <w:pPr>
        <w:pStyle w:val="af8"/>
        <w:numPr>
          <w:ilvl w:val="0"/>
          <w:numId w:val="20"/>
        </w:numPr>
        <w:snapToGrid w:val="0"/>
        <w:spacing w:beforeLines="50" w:before="180" w:afterLines="50" w:line="240" w:lineRule="auto"/>
        <w:jc w:val="both"/>
        <w:rPr>
          <w:kern w:val="2"/>
          <w:sz w:val="20"/>
        </w:rPr>
      </w:pPr>
      <w:r w:rsidRPr="00D856FC">
        <w:rPr>
          <w:kern w:val="2"/>
          <w:sz w:val="20"/>
        </w:rPr>
        <w:t xml:space="preserve">[vivo][ZTE][Samsung] suggest to make FR1 evaluation as baseline. This issue had been discussed in last meeting, we can try again.  </w:t>
      </w:r>
    </w:p>
    <w:p w14:paraId="5E805AB2" w14:textId="77777777" w:rsidR="00FA171F" w:rsidRPr="00D856FC" w:rsidRDefault="00FA171F" w:rsidP="00AD2782">
      <w:pPr>
        <w:pStyle w:val="af8"/>
        <w:numPr>
          <w:ilvl w:val="0"/>
          <w:numId w:val="20"/>
        </w:numPr>
        <w:snapToGrid w:val="0"/>
        <w:spacing w:beforeLines="50" w:before="180" w:afterLines="50" w:line="240" w:lineRule="auto"/>
        <w:jc w:val="both"/>
        <w:rPr>
          <w:kern w:val="2"/>
          <w:sz w:val="20"/>
        </w:rPr>
      </w:pPr>
      <w:r w:rsidRPr="00D856FC">
        <w:rPr>
          <w:kern w:val="2"/>
          <w:sz w:val="20"/>
        </w:rPr>
        <w:lastRenderedPageBreak/>
        <w:t xml:space="preserve">[CATT] proposes 8Tx as optional UE antenna configuration to obtain precise SL-AOA measurements. </w:t>
      </w:r>
    </w:p>
    <w:p w14:paraId="5E805AB3" w14:textId="77777777" w:rsidR="00FA171F" w:rsidRPr="00D856FC" w:rsidRDefault="00FA171F" w:rsidP="00AD2782">
      <w:pPr>
        <w:pStyle w:val="af8"/>
        <w:numPr>
          <w:ilvl w:val="0"/>
          <w:numId w:val="20"/>
        </w:numPr>
        <w:snapToGrid w:val="0"/>
        <w:spacing w:beforeLines="50" w:before="180" w:afterLines="50" w:line="240" w:lineRule="auto"/>
        <w:jc w:val="both"/>
        <w:rPr>
          <w:kern w:val="2"/>
          <w:sz w:val="20"/>
        </w:rPr>
      </w:pPr>
      <w:r w:rsidRPr="00D856FC">
        <w:rPr>
          <w:kern w:val="2"/>
          <w:sz w:val="20"/>
        </w:rPr>
        <w:t xml:space="preserve">[OPPO] prefers to confirm the positioning metrics for V2X use cases. </w:t>
      </w:r>
    </w:p>
    <w:p w14:paraId="5E805AB4" w14:textId="77777777" w:rsidR="0030145B" w:rsidRDefault="0030145B" w:rsidP="00AD2782">
      <w:pPr>
        <w:pStyle w:val="af8"/>
        <w:numPr>
          <w:ilvl w:val="0"/>
          <w:numId w:val="20"/>
        </w:numPr>
        <w:snapToGrid w:val="0"/>
        <w:spacing w:beforeLines="50" w:before="180" w:afterLines="50" w:line="240" w:lineRule="auto"/>
        <w:jc w:val="both"/>
        <w:rPr>
          <w:kern w:val="2"/>
          <w:sz w:val="20"/>
        </w:rPr>
      </w:pPr>
      <w:r w:rsidRPr="00D856FC">
        <w:rPr>
          <w:kern w:val="2"/>
          <w:sz w:val="20"/>
        </w:rPr>
        <w:t>[Sony][</w:t>
      </w:r>
      <w:r w:rsidRPr="00D856FC">
        <w:rPr>
          <w:sz w:val="20"/>
        </w:rPr>
        <w:t>Robert Bosch GmbH</w:t>
      </w:r>
      <w:r w:rsidRPr="00D856FC">
        <w:rPr>
          <w:kern w:val="2"/>
          <w:sz w:val="20"/>
        </w:rPr>
        <w:t xml:space="preserve">] suggests other UE types for V2X scenarios, e.g. pedestrian UE and VRU devices. Considering workload, it may be fine to let companies optional provide simulation results with the new type UEs. </w:t>
      </w:r>
    </w:p>
    <w:p w14:paraId="5E805AB5" w14:textId="77777777" w:rsidR="00311F01" w:rsidRPr="00D856FC" w:rsidRDefault="00311F01" w:rsidP="00AD2782">
      <w:pPr>
        <w:pStyle w:val="af8"/>
        <w:snapToGrid w:val="0"/>
        <w:spacing w:beforeLines="50" w:before="180" w:afterLines="50" w:line="240" w:lineRule="auto"/>
        <w:ind w:left="420"/>
        <w:jc w:val="both"/>
        <w:rPr>
          <w:kern w:val="2"/>
          <w:sz w:val="20"/>
        </w:rPr>
      </w:pPr>
    </w:p>
    <w:p w14:paraId="5E805AB6" w14:textId="77777777" w:rsidR="00781C96" w:rsidRDefault="00781C96" w:rsidP="00EC7435">
      <w:pPr>
        <w:pStyle w:val="3"/>
        <w:keepLines w:val="0"/>
        <w:numPr>
          <w:ilvl w:val="2"/>
          <w:numId w:val="2"/>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1</w:t>
      </w:r>
    </w:p>
    <w:p w14:paraId="5E805AB7" w14:textId="77777777" w:rsidR="00781C96" w:rsidRPr="00D856FC" w:rsidRDefault="00781C96" w:rsidP="00EC7435">
      <w:pPr>
        <w:widowControl w:val="0"/>
        <w:numPr>
          <w:ilvl w:val="255"/>
          <w:numId w:val="0"/>
        </w:numPr>
        <w:snapToGrid w:val="0"/>
        <w:spacing w:after="0" w:line="240" w:lineRule="auto"/>
        <w:jc w:val="both"/>
        <w:rPr>
          <w:rFonts w:ascii="Times New Roman" w:eastAsia="宋体" w:hAnsi="Times New Roman"/>
          <w:iCs/>
          <w:kern w:val="2"/>
          <w:sz w:val="20"/>
          <w:szCs w:val="20"/>
        </w:rPr>
      </w:pPr>
      <w:r w:rsidRPr="00D856FC">
        <w:rPr>
          <w:rFonts w:ascii="Times New Roman" w:eastAsia="宋体" w:hAnsi="Times New Roman"/>
          <w:b/>
          <w:bCs/>
          <w:iCs/>
          <w:kern w:val="2"/>
          <w:sz w:val="20"/>
          <w:szCs w:val="20"/>
        </w:rPr>
        <w:t>Proposal 2.</w:t>
      </w:r>
      <w:r w:rsidR="00CC2956" w:rsidRPr="00D856FC">
        <w:rPr>
          <w:rFonts w:ascii="Times New Roman" w:eastAsia="宋体" w:hAnsi="Times New Roman"/>
          <w:b/>
          <w:bCs/>
          <w:iCs/>
          <w:kern w:val="2"/>
          <w:sz w:val="20"/>
          <w:szCs w:val="20"/>
        </w:rPr>
        <w:t>3</w:t>
      </w:r>
      <w:r w:rsidRPr="00D856FC">
        <w:rPr>
          <w:rFonts w:ascii="Times New Roman" w:eastAsia="宋体" w:hAnsi="Times New Roman"/>
          <w:b/>
          <w:bCs/>
          <w:iCs/>
          <w:kern w:val="2"/>
          <w:sz w:val="20"/>
          <w:szCs w:val="20"/>
        </w:rPr>
        <w:t>.1-1:</w:t>
      </w:r>
      <w:r w:rsidRPr="00D856FC">
        <w:rPr>
          <w:rFonts w:ascii="Times New Roman" w:eastAsia="宋体" w:hAnsi="Times New Roman"/>
          <w:bCs/>
          <w:iCs/>
          <w:kern w:val="2"/>
          <w:sz w:val="20"/>
          <w:szCs w:val="20"/>
        </w:rPr>
        <w:t xml:space="preserve"> </w:t>
      </w:r>
      <w:r w:rsidRPr="00D856FC">
        <w:rPr>
          <w:rFonts w:ascii="Times New Roman" w:eastAsia="宋体" w:hAnsi="Times New Roman"/>
          <w:iCs/>
          <w:kern w:val="2"/>
          <w:sz w:val="20"/>
          <w:szCs w:val="20"/>
        </w:rPr>
        <w:t>For SL positioning evaluation</w:t>
      </w:r>
      <w:r w:rsidR="001B6FA5" w:rsidRPr="00D856FC">
        <w:rPr>
          <w:rFonts w:ascii="Times New Roman" w:eastAsia="宋体" w:hAnsi="Times New Roman"/>
          <w:iCs/>
          <w:kern w:val="2"/>
          <w:sz w:val="20"/>
          <w:szCs w:val="20"/>
        </w:rPr>
        <w:t xml:space="preserve"> purpose</w:t>
      </w:r>
      <w:r w:rsidR="00CC2956" w:rsidRPr="00D856FC">
        <w:rPr>
          <w:rFonts w:ascii="Times New Roman" w:eastAsia="宋体" w:hAnsi="Times New Roman"/>
          <w:iCs/>
          <w:kern w:val="2"/>
          <w:sz w:val="20"/>
          <w:szCs w:val="20"/>
        </w:rPr>
        <w:t>, the following assumptions are further adopted</w:t>
      </w:r>
    </w:p>
    <w:p w14:paraId="5E805AB8" w14:textId="77777777" w:rsidR="00CB3A30" w:rsidRPr="00D856FC" w:rsidRDefault="002646D0" w:rsidP="0087783B">
      <w:pPr>
        <w:pStyle w:val="af8"/>
        <w:numPr>
          <w:ilvl w:val="0"/>
          <w:numId w:val="17"/>
        </w:numPr>
        <w:suppressAutoHyphens w:val="0"/>
        <w:snapToGrid w:val="0"/>
        <w:spacing w:after="0" w:line="240" w:lineRule="auto"/>
        <w:rPr>
          <w:kern w:val="2"/>
          <w:sz w:val="20"/>
        </w:rPr>
      </w:pPr>
      <w:r w:rsidRPr="00D856FC">
        <w:rPr>
          <w:iCs/>
          <w:kern w:val="2"/>
          <w:sz w:val="20"/>
        </w:rPr>
        <w:t>SL-</w:t>
      </w:r>
      <w:r w:rsidR="00106CB2" w:rsidRPr="00D856FC">
        <w:rPr>
          <w:sz w:val="20"/>
        </w:rPr>
        <w:t xml:space="preserve">PRS and other </w:t>
      </w:r>
      <w:r w:rsidRPr="00D856FC">
        <w:rPr>
          <w:sz w:val="20"/>
        </w:rPr>
        <w:t>SL</w:t>
      </w:r>
      <w:r w:rsidR="00106CB2" w:rsidRPr="00D856FC">
        <w:rPr>
          <w:sz w:val="20"/>
        </w:rPr>
        <w:t xml:space="preserve"> signals are not </w:t>
      </w:r>
      <w:proofErr w:type="spellStart"/>
      <w:r w:rsidR="00106CB2" w:rsidRPr="00D856FC">
        <w:rPr>
          <w:sz w:val="20"/>
        </w:rPr>
        <w:t>FDMed</w:t>
      </w:r>
      <w:proofErr w:type="spellEnd"/>
    </w:p>
    <w:p w14:paraId="5E805AB9" w14:textId="77777777" w:rsidR="00781C96" w:rsidRPr="00D856FC" w:rsidRDefault="00106CB2" w:rsidP="0087783B">
      <w:pPr>
        <w:pStyle w:val="af8"/>
        <w:numPr>
          <w:ilvl w:val="0"/>
          <w:numId w:val="17"/>
        </w:numPr>
        <w:suppressAutoHyphens w:val="0"/>
        <w:snapToGrid w:val="0"/>
        <w:spacing w:after="0" w:line="240" w:lineRule="auto"/>
        <w:rPr>
          <w:kern w:val="2"/>
          <w:sz w:val="20"/>
        </w:rPr>
      </w:pPr>
      <w:r w:rsidRPr="00D856FC">
        <w:rPr>
          <w:bCs/>
          <w:sz w:val="20"/>
        </w:rPr>
        <w:t xml:space="preserve">Adopting system level simulations (rather than the link level simulations) as the baseline tool </w:t>
      </w:r>
    </w:p>
    <w:p w14:paraId="5E805ABA" w14:textId="77777777" w:rsidR="00106CB2" w:rsidRPr="00D856FC" w:rsidRDefault="00106CB2" w:rsidP="0087783B">
      <w:pPr>
        <w:pStyle w:val="af8"/>
        <w:numPr>
          <w:ilvl w:val="0"/>
          <w:numId w:val="17"/>
        </w:numPr>
        <w:suppressAutoHyphens w:val="0"/>
        <w:snapToGrid w:val="0"/>
        <w:spacing w:after="0" w:line="240" w:lineRule="auto"/>
        <w:rPr>
          <w:kern w:val="2"/>
          <w:sz w:val="20"/>
        </w:rPr>
      </w:pPr>
      <w:r w:rsidRPr="00D856FC">
        <w:rPr>
          <w:sz w:val="20"/>
          <w:lang w:eastAsia="zh-CN"/>
        </w:rPr>
        <w:t>Evaluation scenarios in FR1 can be seen as baseline for SL positioning evaluation</w:t>
      </w:r>
    </w:p>
    <w:p w14:paraId="5E805ABB" w14:textId="77777777" w:rsidR="00106CB2" w:rsidRPr="00D856FC" w:rsidRDefault="00106CB2" w:rsidP="0087783B">
      <w:pPr>
        <w:pStyle w:val="af8"/>
        <w:numPr>
          <w:ilvl w:val="0"/>
          <w:numId w:val="17"/>
        </w:numPr>
        <w:suppressAutoHyphens w:val="0"/>
        <w:snapToGrid w:val="0"/>
        <w:spacing w:after="0" w:line="240" w:lineRule="auto"/>
        <w:rPr>
          <w:kern w:val="2"/>
          <w:sz w:val="20"/>
        </w:rPr>
      </w:pPr>
      <w:r w:rsidRPr="00960284">
        <w:rPr>
          <w:sz w:val="20"/>
        </w:rPr>
        <w:t xml:space="preserve">8 UE </w:t>
      </w:r>
      <w:proofErr w:type="spellStart"/>
      <w:r w:rsidRPr="00960284">
        <w:rPr>
          <w:sz w:val="20"/>
        </w:rPr>
        <w:t>Tx</w:t>
      </w:r>
      <w:proofErr w:type="spellEnd"/>
      <w:r w:rsidRPr="00960284">
        <w:rPr>
          <w:sz w:val="20"/>
        </w:rPr>
        <w:t xml:space="preserve"> is optionally supported for angle based positioning </w:t>
      </w:r>
    </w:p>
    <w:p w14:paraId="5E805ABC" w14:textId="77777777" w:rsidR="00106CB2" w:rsidRPr="00D856FC" w:rsidRDefault="00106CB2" w:rsidP="0087783B">
      <w:pPr>
        <w:pStyle w:val="af8"/>
        <w:numPr>
          <w:ilvl w:val="0"/>
          <w:numId w:val="17"/>
        </w:numPr>
        <w:suppressAutoHyphens w:val="0"/>
        <w:snapToGrid w:val="0"/>
        <w:spacing w:after="0" w:line="240" w:lineRule="auto"/>
        <w:rPr>
          <w:kern w:val="2"/>
          <w:sz w:val="20"/>
        </w:rPr>
      </w:pPr>
      <w:r w:rsidRPr="00D856FC">
        <w:rPr>
          <w:sz w:val="20"/>
        </w:rPr>
        <w:t xml:space="preserve">For SL positioning evaluation in highway scenario or urban grid scenario, the performance metrics can include absolute horizontal accuracy, relative horizontal accuracy, and ranging with distance accuracy. </w:t>
      </w:r>
    </w:p>
    <w:p w14:paraId="5E805ABD" w14:textId="77777777" w:rsidR="00CC2956" w:rsidRPr="00D856FC" w:rsidRDefault="00106CB2" w:rsidP="0087783B">
      <w:pPr>
        <w:pStyle w:val="af8"/>
        <w:numPr>
          <w:ilvl w:val="1"/>
          <w:numId w:val="17"/>
        </w:numPr>
        <w:suppressAutoHyphens w:val="0"/>
        <w:snapToGrid w:val="0"/>
        <w:spacing w:after="0" w:line="240" w:lineRule="auto"/>
        <w:rPr>
          <w:kern w:val="2"/>
          <w:sz w:val="20"/>
        </w:rPr>
      </w:pPr>
      <w:r w:rsidRPr="00D856FC">
        <w:rPr>
          <w:sz w:val="20"/>
        </w:rPr>
        <w:t>Companies can optionally provide the results for ranging with direction accuracy</w:t>
      </w:r>
    </w:p>
    <w:p w14:paraId="5E805ABE" w14:textId="77777777" w:rsidR="00106CB2" w:rsidRPr="00D856FC" w:rsidRDefault="00106CB2" w:rsidP="0087783B">
      <w:pPr>
        <w:pStyle w:val="af8"/>
        <w:numPr>
          <w:ilvl w:val="0"/>
          <w:numId w:val="17"/>
        </w:numPr>
        <w:suppressAutoHyphens w:val="0"/>
        <w:snapToGrid w:val="0"/>
        <w:spacing w:after="0" w:line="240" w:lineRule="auto"/>
        <w:rPr>
          <w:kern w:val="2"/>
          <w:sz w:val="20"/>
        </w:rPr>
      </w:pPr>
      <w:r w:rsidRPr="00D856FC">
        <w:rPr>
          <w:sz w:val="20"/>
        </w:rPr>
        <w:t xml:space="preserve">In highway and urban grid scenarios, companies can further consider other UE types, e.g. pedestrian UE or VRU devices. </w:t>
      </w:r>
    </w:p>
    <w:p w14:paraId="5E805ABF" w14:textId="77777777" w:rsidR="00106CB2" w:rsidRPr="00214315" w:rsidRDefault="00106CB2" w:rsidP="00EC7435">
      <w:pPr>
        <w:snapToGrid w:val="0"/>
      </w:pPr>
    </w:p>
    <w:p w14:paraId="5E805AC0" w14:textId="77777777" w:rsidR="00734608" w:rsidRPr="00214315" w:rsidRDefault="00734608" w:rsidP="00EC7435">
      <w:pPr>
        <w:snapToGrid w:val="0"/>
        <w:spacing w:after="0" w:line="240" w:lineRule="auto"/>
        <w:rPr>
          <w:rFonts w:ascii="Times New Roman" w:hAnsi="Times New Roman"/>
          <w:sz w:val="20"/>
          <w:szCs w:val="20"/>
        </w:rPr>
      </w:pPr>
    </w:p>
    <w:tbl>
      <w:tblPr>
        <w:tblStyle w:val="af1"/>
        <w:tblW w:w="0" w:type="auto"/>
        <w:tblLook w:val="04A0" w:firstRow="1" w:lastRow="0" w:firstColumn="1" w:lastColumn="0" w:noHBand="0" w:noVBand="1"/>
      </w:tblPr>
      <w:tblGrid>
        <w:gridCol w:w="1696"/>
        <w:gridCol w:w="7654"/>
      </w:tblGrid>
      <w:tr w:rsidR="00734608" w14:paraId="5E805AC3" w14:textId="77777777" w:rsidTr="00405D82">
        <w:tc>
          <w:tcPr>
            <w:tcW w:w="1696" w:type="dxa"/>
          </w:tcPr>
          <w:p w14:paraId="5E805AC1" w14:textId="77777777" w:rsidR="00734608" w:rsidRPr="00214315" w:rsidRDefault="00734608" w:rsidP="00EC7435">
            <w:pPr>
              <w:snapToGrid w:val="0"/>
              <w:spacing w:after="0" w:line="240" w:lineRule="auto"/>
              <w:rPr>
                <w:rFonts w:ascii="Times New Roman" w:hAnsi="Times New Roman"/>
                <w:b/>
                <w:sz w:val="20"/>
                <w:szCs w:val="20"/>
              </w:rPr>
            </w:pPr>
            <w:r w:rsidRPr="00214315">
              <w:rPr>
                <w:rFonts w:ascii="Times New Roman" w:hAnsi="Times New Roman"/>
                <w:b/>
                <w:sz w:val="20"/>
                <w:szCs w:val="20"/>
              </w:rPr>
              <w:t>Company</w:t>
            </w:r>
          </w:p>
        </w:tc>
        <w:tc>
          <w:tcPr>
            <w:tcW w:w="7654" w:type="dxa"/>
          </w:tcPr>
          <w:p w14:paraId="5E805AC2" w14:textId="77777777" w:rsidR="00734608" w:rsidRPr="00214315" w:rsidRDefault="00214315" w:rsidP="00EC7435">
            <w:pPr>
              <w:snapToGrid w:val="0"/>
              <w:spacing w:after="0" w:line="240" w:lineRule="auto"/>
              <w:rPr>
                <w:rFonts w:ascii="Times New Roman" w:hAnsi="Times New Roman"/>
                <w:b/>
                <w:sz w:val="20"/>
                <w:szCs w:val="20"/>
              </w:rPr>
            </w:pPr>
            <w:r>
              <w:rPr>
                <w:rFonts w:ascii="Times New Roman" w:hAnsi="Times New Roman"/>
                <w:b/>
                <w:sz w:val="20"/>
                <w:szCs w:val="20"/>
              </w:rPr>
              <w:t>C</w:t>
            </w:r>
            <w:r w:rsidR="00734608" w:rsidRPr="00214315">
              <w:rPr>
                <w:rFonts w:ascii="Times New Roman" w:hAnsi="Times New Roman"/>
                <w:b/>
                <w:sz w:val="20"/>
                <w:szCs w:val="20"/>
              </w:rPr>
              <w:t>omments</w:t>
            </w:r>
            <w:r w:rsidR="00D856FC">
              <w:rPr>
                <w:rFonts w:ascii="Times New Roman" w:hAnsi="Times New Roman"/>
                <w:b/>
                <w:sz w:val="20"/>
                <w:szCs w:val="20"/>
              </w:rPr>
              <w:t xml:space="preserve"> including some proposals not included here</w:t>
            </w:r>
          </w:p>
        </w:tc>
      </w:tr>
      <w:tr w:rsidR="00734608" w14:paraId="5E805AC6" w14:textId="77777777" w:rsidTr="00405D82">
        <w:tc>
          <w:tcPr>
            <w:tcW w:w="1696" w:type="dxa"/>
          </w:tcPr>
          <w:p w14:paraId="5E805AC4" w14:textId="77777777" w:rsidR="00734608" w:rsidRPr="0045750C" w:rsidRDefault="00A4251D" w:rsidP="00EC7435">
            <w:pPr>
              <w:snapToGrid w:val="0"/>
              <w:spacing w:after="0" w:line="240" w:lineRule="auto"/>
              <w:rPr>
                <w:rFonts w:ascii="Times New Roman" w:hAnsi="Times New Roman"/>
                <w:sz w:val="20"/>
                <w:szCs w:val="20"/>
              </w:rPr>
            </w:pPr>
            <w:r>
              <w:rPr>
                <w:rFonts w:ascii="Times New Roman" w:hAnsi="Times New Roman" w:hint="eastAsia"/>
                <w:sz w:val="20"/>
                <w:szCs w:val="20"/>
              </w:rPr>
              <w:t>CATT</w:t>
            </w:r>
          </w:p>
        </w:tc>
        <w:tc>
          <w:tcPr>
            <w:tcW w:w="7654" w:type="dxa"/>
          </w:tcPr>
          <w:p w14:paraId="5E805AC5" w14:textId="77777777" w:rsidR="00A4251D" w:rsidRPr="0045750C" w:rsidRDefault="002874BB" w:rsidP="002874BB">
            <w:pPr>
              <w:snapToGrid w:val="0"/>
              <w:spacing w:after="0" w:line="240" w:lineRule="auto"/>
              <w:rPr>
                <w:rFonts w:ascii="Times New Roman" w:hAnsi="Times New Roman"/>
                <w:sz w:val="20"/>
                <w:szCs w:val="20"/>
              </w:rPr>
            </w:pPr>
            <w:r w:rsidRPr="00960284">
              <w:rPr>
                <w:rFonts w:ascii="Times New Roman" w:eastAsia="宋体" w:hAnsi="Times New Roman"/>
                <w:sz w:val="20"/>
                <w:szCs w:val="20"/>
              </w:rPr>
              <w:t xml:space="preserve">More antennas (e.g., </w:t>
            </w:r>
            <w:r w:rsidRPr="00960284">
              <w:rPr>
                <w:rFonts w:ascii="Times New Roman" w:eastAsia="宋体" w:hAnsi="Times New Roman" w:hint="eastAsia"/>
                <w:sz w:val="20"/>
                <w:szCs w:val="20"/>
              </w:rPr>
              <w:t>16</w:t>
            </w:r>
            <w:r w:rsidR="00A4251D" w:rsidRPr="00960284">
              <w:rPr>
                <w:rFonts w:ascii="Times New Roman" w:eastAsia="宋体" w:hAnsi="Times New Roman"/>
                <w:sz w:val="20"/>
                <w:szCs w:val="20"/>
              </w:rPr>
              <w:t>Tx) for SL-PRS transmission is necessary to obtain precise SL-</w:t>
            </w:r>
            <w:proofErr w:type="spellStart"/>
            <w:r w:rsidR="00A4251D" w:rsidRPr="00960284">
              <w:rPr>
                <w:rFonts w:ascii="Times New Roman" w:eastAsia="宋体" w:hAnsi="Times New Roman"/>
                <w:sz w:val="20"/>
                <w:szCs w:val="20"/>
              </w:rPr>
              <w:t>AoA</w:t>
            </w:r>
            <w:proofErr w:type="spellEnd"/>
            <w:r w:rsidR="00A4251D" w:rsidRPr="00960284">
              <w:rPr>
                <w:rFonts w:ascii="Times New Roman" w:eastAsia="宋体" w:hAnsi="Times New Roman"/>
                <w:sz w:val="20"/>
                <w:szCs w:val="20"/>
              </w:rPr>
              <w:t xml:space="preserve"> measurements and </w:t>
            </w:r>
            <w:proofErr w:type="spellStart"/>
            <w:r w:rsidR="00A4251D" w:rsidRPr="00960284">
              <w:rPr>
                <w:rFonts w:ascii="Times New Roman" w:eastAsia="宋体" w:hAnsi="Times New Roman"/>
                <w:sz w:val="20"/>
                <w:szCs w:val="20"/>
              </w:rPr>
              <w:t>sidelink</w:t>
            </w:r>
            <w:proofErr w:type="spellEnd"/>
            <w:r w:rsidR="00A4251D" w:rsidRPr="00960284">
              <w:rPr>
                <w:rFonts w:ascii="Times New Roman" w:eastAsia="宋体" w:hAnsi="Times New Roman"/>
                <w:sz w:val="20"/>
                <w:szCs w:val="20"/>
              </w:rPr>
              <w:t xml:space="preserve"> positioning performance.</w:t>
            </w:r>
          </w:p>
        </w:tc>
      </w:tr>
      <w:tr w:rsidR="000368D6" w14:paraId="5E805ACF" w14:textId="77777777" w:rsidTr="00405D82">
        <w:tc>
          <w:tcPr>
            <w:tcW w:w="1696" w:type="dxa"/>
          </w:tcPr>
          <w:p w14:paraId="5E805AC7" w14:textId="77777777" w:rsidR="000368D6" w:rsidRPr="0045750C" w:rsidRDefault="000368D6" w:rsidP="000368D6">
            <w:pPr>
              <w:snapToGrid w:val="0"/>
              <w:spacing w:after="0" w:line="240" w:lineRule="auto"/>
              <w:rPr>
                <w:rFonts w:ascii="Times New Roman" w:hAnsi="Times New Roman"/>
                <w:sz w:val="20"/>
                <w:szCs w:val="20"/>
              </w:rPr>
            </w:pPr>
            <w:r>
              <w:rPr>
                <w:rFonts w:ascii="Times New Roman" w:hAnsi="Times New Roman" w:hint="eastAsia"/>
                <w:sz w:val="20"/>
                <w:szCs w:val="20"/>
              </w:rPr>
              <w:t>H</w:t>
            </w:r>
            <w:r>
              <w:rPr>
                <w:rFonts w:ascii="Times New Roman" w:hAnsi="Times New Roman"/>
                <w:sz w:val="20"/>
                <w:szCs w:val="20"/>
              </w:rPr>
              <w:t xml:space="preserve">uawei, </w:t>
            </w:r>
            <w:proofErr w:type="spellStart"/>
            <w:r>
              <w:rPr>
                <w:rFonts w:ascii="Times New Roman" w:hAnsi="Times New Roman"/>
                <w:sz w:val="20"/>
                <w:szCs w:val="20"/>
              </w:rPr>
              <w:t>HiSilicon</w:t>
            </w:r>
            <w:proofErr w:type="spellEnd"/>
          </w:p>
        </w:tc>
        <w:tc>
          <w:tcPr>
            <w:tcW w:w="7654" w:type="dxa"/>
          </w:tcPr>
          <w:p w14:paraId="5E805AC8" w14:textId="77777777" w:rsidR="000368D6" w:rsidRDefault="000368D6" w:rsidP="000368D6">
            <w:pPr>
              <w:snapToGrid w:val="0"/>
              <w:spacing w:after="0" w:line="240" w:lineRule="auto"/>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e do not see the need to agree to the following bullets.</w:t>
            </w:r>
          </w:p>
          <w:p w14:paraId="5E805AC9" w14:textId="77777777" w:rsidR="000368D6" w:rsidRPr="00D856FC" w:rsidRDefault="000368D6" w:rsidP="000368D6">
            <w:pPr>
              <w:pStyle w:val="af8"/>
              <w:numPr>
                <w:ilvl w:val="0"/>
                <w:numId w:val="17"/>
              </w:numPr>
              <w:suppressAutoHyphens w:val="0"/>
              <w:snapToGrid w:val="0"/>
              <w:spacing w:after="0" w:line="240" w:lineRule="auto"/>
              <w:rPr>
                <w:kern w:val="2"/>
                <w:sz w:val="20"/>
              </w:rPr>
            </w:pPr>
            <w:r w:rsidRPr="00D856FC">
              <w:rPr>
                <w:iCs/>
                <w:kern w:val="2"/>
                <w:sz w:val="20"/>
              </w:rPr>
              <w:t>SL-</w:t>
            </w:r>
            <w:r w:rsidRPr="00D856FC">
              <w:rPr>
                <w:sz w:val="20"/>
              </w:rPr>
              <w:t xml:space="preserve">PRS and other SL signals are not </w:t>
            </w:r>
            <w:proofErr w:type="spellStart"/>
            <w:r w:rsidRPr="00D856FC">
              <w:rPr>
                <w:sz w:val="20"/>
              </w:rPr>
              <w:t>FDMed</w:t>
            </w:r>
            <w:proofErr w:type="spellEnd"/>
          </w:p>
          <w:p w14:paraId="5E805ACA" w14:textId="77777777" w:rsidR="000368D6" w:rsidRPr="00D856FC" w:rsidRDefault="000368D6" w:rsidP="000368D6">
            <w:pPr>
              <w:pStyle w:val="af8"/>
              <w:numPr>
                <w:ilvl w:val="0"/>
                <w:numId w:val="17"/>
              </w:numPr>
              <w:suppressAutoHyphens w:val="0"/>
              <w:snapToGrid w:val="0"/>
              <w:spacing w:after="0" w:line="240" w:lineRule="auto"/>
              <w:rPr>
                <w:kern w:val="2"/>
                <w:sz w:val="20"/>
              </w:rPr>
            </w:pPr>
            <w:r w:rsidRPr="00960284">
              <w:rPr>
                <w:sz w:val="20"/>
              </w:rPr>
              <w:t xml:space="preserve">8 UE </w:t>
            </w:r>
            <w:proofErr w:type="spellStart"/>
            <w:r w:rsidRPr="00960284">
              <w:rPr>
                <w:sz w:val="20"/>
              </w:rPr>
              <w:t>Tx</w:t>
            </w:r>
            <w:proofErr w:type="spellEnd"/>
            <w:r w:rsidRPr="00960284">
              <w:rPr>
                <w:sz w:val="20"/>
              </w:rPr>
              <w:t xml:space="preserve"> is optionally supported for angle based positioning </w:t>
            </w:r>
          </w:p>
          <w:p w14:paraId="5E805ACB" w14:textId="77777777" w:rsidR="000368D6" w:rsidRPr="00D856FC" w:rsidRDefault="000368D6" w:rsidP="000368D6">
            <w:pPr>
              <w:pStyle w:val="af8"/>
              <w:numPr>
                <w:ilvl w:val="0"/>
                <w:numId w:val="17"/>
              </w:numPr>
              <w:suppressAutoHyphens w:val="0"/>
              <w:snapToGrid w:val="0"/>
              <w:spacing w:after="0" w:line="240" w:lineRule="auto"/>
              <w:rPr>
                <w:kern w:val="2"/>
                <w:sz w:val="20"/>
              </w:rPr>
            </w:pPr>
            <w:r w:rsidRPr="00D856FC">
              <w:rPr>
                <w:sz w:val="20"/>
              </w:rPr>
              <w:t xml:space="preserve">For SL positioning evaluation in highway scenario or urban grid scenario, the performance metrics can include absolute horizontal accuracy, relative horizontal accuracy, and ranging with distance accuracy. </w:t>
            </w:r>
          </w:p>
          <w:p w14:paraId="5E805ACC" w14:textId="77777777" w:rsidR="000368D6" w:rsidRPr="00D856FC" w:rsidRDefault="000368D6" w:rsidP="000368D6">
            <w:pPr>
              <w:pStyle w:val="af8"/>
              <w:numPr>
                <w:ilvl w:val="1"/>
                <w:numId w:val="17"/>
              </w:numPr>
              <w:suppressAutoHyphens w:val="0"/>
              <w:snapToGrid w:val="0"/>
              <w:spacing w:after="0" w:line="240" w:lineRule="auto"/>
              <w:rPr>
                <w:kern w:val="2"/>
                <w:sz w:val="20"/>
              </w:rPr>
            </w:pPr>
            <w:r w:rsidRPr="00D856FC">
              <w:rPr>
                <w:sz w:val="20"/>
              </w:rPr>
              <w:t>Companies can optionally provide the results for ranging with direction accuracy</w:t>
            </w:r>
          </w:p>
          <w:p w14:paraId="5E805ACD" w14:textId="77777777" w:rsidR="000368D6" w:rsidRPr="00D856FC" w:rsidRDefault="000368D6" w:rsidP="000368D6">
            <w:pPr>
              <w:pStyle w:val="af8"/>
              <w:numPr>
                <w:ilvl w:val="0"/>
                <w:numId w:val="17"/>
              </w:numPr>
              <w:suppressAutoHyphens w:val="0"/>
              <w:snapToGrid w:val="0"/>
              <w:spacing w:after="0" w:line="240" w:lineRule="auto"/>
              <w:rPr>
                <w:kern w:val="2"/>
                <w:sz w:val="20"/>
              </w:rPr>
            </w:pPr>
            <w:r w:rsidRPr="00D856FC">
              <w:rPr>
                <w:sz w:val="20"/>
              </w:rPr>
              <w:t xml:space="preserve">In highway and urban grid scenarios, companies can further consider other UE types, e.g. pedestrian UE or VRU devices. </w:t>
            </w:r>
          </w:p>
          <w:p w14:paraId="5E805ACE" w14:textId="77777777" w:rsidR="000368D6" w:rsidRPr="00FC055E" w:rsidRDefault="000368D6" w:rsidP="000368D6">
            <w:pPr>
              <w:snapToGrid w:val="0"/>
              <w:spacing w:after="0" w:line="240" w:lineRule="auto"/>
              <w:rPr>
                <w:rFonts w:ascii="Times New Roman" w:hAnsi="Times New Roman"/>
                <w:sz w:val="20"/>
                <w:szCs w:val="20"/>
              </w:rPr>
            </w:pPr>
          </w:p>
        </w:tc>
      </w:tr>
      <w:tr w:rsidR="00B14C35" w14:paraId="5E805AD2" w14:textId="77777777" w:rsidTr="001603F6">
        <w:tc>
          <w:tcPr>
            <w:tcW w:w="1696" w:type="dxa"/>
          </w:tcPr>
          <w:p w14:paraId="5E805AD0" w14:textId="77777777" w:rsidR="00B14C35" w:rsidRPr="0045750C" w:rsidRDefault="00B14C35" w:rsidP="001603F6">
            <w:pPr>
              <w:snapToGrid w:val="0"/>
              <w:spacing w:after="0" w:line="240" w:lineRule="auto"/>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PPO</w:t>
            </w:r>
          </w:p>
        </w:tc>
        <w:tc>
          <w:tcPr>
            <w:tcW w:w="7654" w:type="dxa"/>
          </w:tcPr>
          <w:p w14:paraId="5E805AD1" w14:textId="77777777" w:rsidR="00B14C35" w:rsidRPr="0045750C" w:rsidRDefault="00B14C35" w:rsidP="001603F6">
            <w:pPr>
              <w:snapToGrid w:val="0"/>
              <w:spacing w:after="0" w:line="240" w:lineRule="auto"/>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K</w:t>
            </w:r>
          </w:p>
        </w:tc>
      </w:tr>
      <w:tr w:rsidR="00B14C35" w14:paraId="5E805AD5" w14:textId="77777777" w:rsidTr="00405D82">
        <w:tc>
          <w:tcPr>
            <w:tcW w:w="1696" w:type="dxa"/>
          </w:tcPr>
          <w:p w14:paraId="5E805AD3" w14:textId="77777777" w:rsidR="00B14C35" w:rsidRDefault="00C33221" w:rsidP="000368D6">
            <w:pPr>
              <w:snapToGrid w:val="0"/>
              <w:spacing w:after="0" w:line="240" w:lineRule="auto"/>
              <w:rPr>
                <w:rFonts w:ascii="Times New Roman" w:hAnsi="Times New Roman"/>
                <w:sz w:val="20"/>
                <w:szCs w:val="20"/>
              </w:rPr>
            </w:pPr>
            <w:proofErr w:type="spellStart"/>
            <w:r w:rsidRPr="00C33221">
              <w:rPr>
                <w:rFonts w:ascii="Times New Roman" w:hAnsi="Times New Roman"/>
                <w:sz w:val="20"/>
                <w:szCs w:val="20"/>
              </w:rPr>
              <w:t>InterDigital</w:t>
            </w:r>
            <w:proofErr w:type="spellEnd"/>
          </w:p>
        </w:tc>
        <w:tc>
          <w:tcPr>
            <w:tcW w:w="7654" w:type="dxa"/>
          </w:tcPr>
          <w:p w14:paraId="5E805AD4" w14:textId="77777777" w:rsidR="00B14C35" w:rsidRDefault="00C33221" w:rsidP="000368D6">
            <w:pPr>
              <w:snapToGrid w:val="0"/>
              <w:spacing w:after="0" w:line="240" w:lineRule="auto"/>
              <w:rPr>
                <w:rFonts w:ascii="Times New Roman" w:hAnsi="Times New Roman"/>
                <w:sz w:val="20"/>
                <w:szCs w:val="20"/>
              </w:rPr>
            </w:pPr>
            <w:r>
              <w:rPr>
                <w:rFonts w:ascii="Times New Roman" w:hAnsi="Times New Roman"/>
                <w:sz w:val="20"/>
                <w:szCs w:val="20"/>
              </w:rPr>
              <w:t>Regarding the first bullet. “</w:t>
            </w:r>
            <w:r w:rsidRPr="00C33221">
              <w:rPr>
                <w:rFonts w:ascii="Times New Roman" w:hAnsi="Times New Roman"/>
                <w:sz w:val="20"/>
                <w:szCs w:val="20"/>
              </w:rPr>
              <w:t xml:space="preserve">SL-PRS and other SL signals are not </w:t>
            </w:r>
            <w:proofErr w:type="spellStart"/>
            <w:r w:rsidRPr="00C33221">
              <w:rPr>
                <w:rFonts w:ascii="Times New Roman" w:hAnsi="Times New Roman"/>
                <w:sz w:val="20"/>
                <w:szCs w:val="20"/>
              </w:rPr>
              <w:t>FDMed</w:t>
            </w:r>
            <w:proofErr w:type="spellEnd"/>
            <w:r>
              <w:rPr>
                <w:rFonts w:ascii="Times New Roman" w:hAnsi="Times New Roman"/>
                <w:sz w:val="20"/>
                <w:szCs w:val="20"/>
              </w:rPr>
              <w:t>”, it has not been agreed in 9.5.1.3 and it should not be part of the simulation assumption.</w:t>
            </w:r>
            <w:r w:rsidR="00802647">
              <w:rPr>
                <w:rFonts w:ascii="Times New Roman" w:hAnsi="Times New Roman"/>
                <w:sz w:val="20"/>
                <w:szCs w:val="20"/>
              </w:rPr>
              <w:t xml:space="preserve"> Companies can describe</w:t>
            </w:r>
            <w:r w:rsidR="006F5501">
              <w:rPr>
                <w:rFonts w:ascii="Times New Roman" w:hAnsi="Times New Roman"/>
                <w:sz w:val="20"/>
                <w:szCs w:val="20"/>
              </w:rPr>
              <w:t>, in their simulation assumptions,</w:t>
            </w:r>
            <w:r w:rsidR="00802647">
              <w:rPr>
                <w:rFonts w:ascii="Times New Roman" w:hAnsi="Times New Roman"/>
                <w:sz w:val="20"/>
                <w:szCs w:val="20"/>
              </w:rPr>
              <w:t xml:space="preserve"> how SL-PRS and other SL signals are multiplexed</w:t>
            </w:r>
            <w:r>
              <w:rPr>
                <w:rFonts w:ascii="Times New Roman" w:hAnsi="Times New Roman"/>
                <w:sz w:val="20"/>
                <w:szCs w:val="20"/>
              </w:rPr>
              <w:t xml:space="preserve"> We support bullets other than the first bullet. </w:t>
            </w:r>
          </w:p>
        </w:tc>
      </w:tr>
      <w:tr w:rsidR="00F348C8" w14:paraId="5E805AD8" w14:textId="77777777" w:rsidTr="00405D82">
        <w:tc>
          <w:tcPr>
            <w:tcW w:w="1696" w:type="dxa"/>
          </w:tcPr>
          <w:p w14:paraId="5E805AD6" w14:textId="77777777" w:rsidR="00F348C8" w:rsidRPr="00C33221" w:rsidRDefault="00F348C8" w:rsidP="00F348C8">
            <w:pPr>
              <w:snapToGrid w:val="0"/>
              <w:spacing w:after="0" w:line="240" w:lineRule="auto"/>
              <w:rPr>
                <w:rFonts w:ascii="Times New Roman" w:hAnsi="Times New Roman"/>
                <w:sz w:val="20"/>
                <w:szCs w:val="20"/>
              </w:rPr>
            </w:pPr>
            <w:r>
              <w:rPr>
                <w:rFonts w:ascii="Times New Roman" w:eastAsia="Malgun Gothic" w:hAnsi="Times New Roman" w:hint="eastAsia"/>
                <w:sz w:val="20"/>
                <w:szCs w:val="20"/>
                <w:lang w:eastAsia="ko-KR"/>
              </w:rPr>
              <w:t>Samsung</w:t>
            </w:r>
          </w:p>
        </w:tc>
        <w:tc>
          <w:tcPr>
            <w:tcW w:w="7654" w:type="dxa"/>
          </w:tcPr>
          <w:p w14:paraId="5E805AD7" w14:textId="77777777" w:rsidR="00F348C8" w:rsidRDefault="00F348C8" w:rsidP="00F348C8">
            <w:pPr>
              <w:snapToGrid w:val="0"/>
              <w:spacing w:after="0" w:line="240" w:lineRule="auto"/>
              <w:rPr>
                <w:rFonts w:ascii="Times New Roman" w:hAnsi="Times New Roman"/>
                <w:sz w:val="20"/>
                <w:szCs w:val="20"/>
              </w:rPr>
            </w:pPr>
            <w:r>
              <w:rPr>
                <w:rFonts w:ascii="Times New Roman" w:eastAsia="Malgun Gothic" w:hAnsi="Times New Roman" w:hint="eastAsia"/>
                <w:sz w:val="20"/>
                <w:szCs w:val="20"/>
                <w:lang w:eastAsia="ko-KR"/>
              </w:rPr>
              <w:t xml:space="preserve">We think that companies can provide </w:t>
            </w:r>
            <w:r>
              <w:rPr>
                <w:rFonts w:ascii="Times New Roman" w:eastAsia="Malgun Gothic" w:hAnsi="Times New Roman"/>
                <w:sz w:val="20"/>
                <w:szCs w:val="20"/>
                <w:lang w:eastAsia="ko-KR"/>
              </w:rPr>
              <w:t>their</w:t>
            </w:r>
            <w:r>
              <w:rPr>
                <w:rFonts w:ascii="Times New Roman" w:eastAsia="Malgun Gothic" w:hAnsi="Times New Roman" w:hint="eastAsia"/>
                <w:sz w:val="20"/>
                <w:szCs w:val="20"/>
                <w:lang w:eastAsia="ko-KR"/>
              </w:rPr>
              <w:t xml:space="preserve"> </w:t>
            </w:r>
            <w:r>
              <w:rPr>
                <w:rFonts w:ascii="Times New Roman" w:eastAsia="Malgun Gothic" w:hAnsi="Times New Roman"/>
                <w:sz w:val="20"/>
                <w:szCs w:val="20"/>
                <w:lang w:eastAsia="ko-KR"/>
              </w:rPr>
              <w:t>assumptions without further agreement.</w:t>
            </w:r>
          </w:p>
        </w:tc>
      </w:tr>
      <w:tr w:rsidR="004D76D0" w14:paraId="5E805AE6" w14:textId="77777777" w:rsidTr="00405D82">
        <w:tc>
          <w:tcPr>
            <w:tcW w:w="1696" w:type="dxa"/>
          </w:tcPr>
          <w:p w14:paraId="5E805AD9" w14:textId="77777777" w:rsidR="004D76D0" w:rsidRDefault="004D76D0" w:rsidP="004D76D0">
            <w:pPr>
              <w:snapToGrid w:val="0"/>
              <w:spacing w:after="0" w:line="240" w:lineRule="auto"/>
              <w:rPr>
                <w:rFonts w:ascii="Times New Roman" w:eastAsia="Malgun Gothic" w:hAnsi="Times New Roman"/>
                <w:sz w:val="20"/>
                <w:szCs w:val="20"/>
                <w:lang w:eastAsia="ko-KR"/>
              </w:rPr>
            </w:pPr>
            <w:r>
              <w:rPr>
                <w:rFonts w:ascii="Times New Roman" w:hAnsi="Times New Roman"/>
                <w:sz w:val="20"/>
                <w:szCs w:val="20"/>
              </w:rPr>
              <w:t>Qualcomm</w:t>
            </w:r>
          </w:p>
        </w:tc>
        <w:tc>
          <w:tcPr>
            <w:tcW w:w="7654" w:type="dxa"/>
          </w:tcPr>
          <w:p w14:paraId="5E805ADA" w14:textId="77777777" w:rsidR="004D76D0" w:rsidRDefault="004D76D0" w:rsidP="004D76D0">
            <w:pPr>
              <w:snapToGrid w:val="0"/>
              <w:spacing w:after="0" w:line="240" w:lineRule="auto"/>
              <w:rPr>
                <w:rFonts w:ascii="Times New Roman" w:hAnsi="Times New Roman"/>
                <w:sz w:val="20"/>
                <w:szCs w:val="20"/>
              </w:rPr>
            </w:pPr>
            <w:r>
              <w:rPr>
                <w:rFonts w:ascii="Times New Roman" w:hAnsi="Times New Roman"/>
                <w:sz w:val="20"/>
                <w:szCs w:val="20"/>
              </w:rPr>
              <w:t>RAN1 has agreed on having FR2 simulations being optional and we do not see the need to reiterate here.</w:t>
            </w:r>
          </w:p>
          <w:p w14:paraId="5E805ADB" w14:textId="77777777" w:rsidR="004D76D0" w:rsidRDefault="004D76D0" w:rsidP="004D76D0">
            <w:pPr>
              <w:snapToGrid w:val="0"/>
              <w:spacing w:after="0" w:line="240" w:lineRule="auto"/>
              <w:rPr>
                <w:rFonts w:ascii="Times New Roman" w:hAnsi="Times New Roman"/>
                <w:sz w:val="20"/>
                <w:szCs w:val="20"/>
              </w:rPr>
            </w:pPr>
            <w:r>
              <w:rPr>
                <w:rFonts w:ascii="Times New Roman" w:hAnsi="Times New Roman"/>
                <w:sz w:val="20"/>
                <w:szCs w:val="20"/>
              </w:rPr>
              <w:t xml:space="preserve">It is also not clear to us which UEs will have 8 </w:t>
            </w:r>
            <w:proofErr w:type="spellStart"/>
            <w:r>
              <w:rPr>
                <w:rFonts w:ascii="Times New Roman" w:hAnsi="Times New Roman"/>
                <w:sz w:val="20"/>
                <w:szCs w:val="20"/>
              </w:rPr>
              <w:t>Tx</w:t>
            </w:r>
            <w:proofErr w:type="spellEnd"/>
            <w:r>
              <w:rPr>
                <w:rFonts w:ascii="Times New Roman" w:hAnsi="Times New Roman"/>
                <w:sz w:val="20"/>
                <w:szCs w:val="20"/>
              </w:rPr>
              <w:t xml:space="preserve"> antennas. We’d like to ask for clarification here.</w:t>
            </w:r>
          </w:p>
          <w:p w14:paraId="5E805ADC" w14:textId="77777777" w:rsidR="004D76D0" w:rsidRDefault="004D76D0" w:rsidP="004D76D0">
            <w:pPr>
              <w:snapToGrid w:val="0"/>
              <w:spacing w:after="0" w:line="240" w:lineRule="auto"/>
              <w:rPr>
                <w:rFonts w:ascii="Times New Roman" w:hAnsi="Times New Roman"/>
                <w:sz w:val="20"/>
                <w:szCs w:val="20"/>
              </w:rPr>
            </w:pPr>
          </w:p>
          <w:p w14:paraId="5E805ADD" w14:textId="77777777" w:rsidR="004D76D0" w:rsidRPr="00D856FC" w:rsidRDefault="004D76D0" w:rsidP="004D76D0">
            <w:pPr>
              <w:widowControl w:val="0"/>
              <w:numPr>
                <w:ilvl w:val="255"/>
                <w:numId w:val="0"/>
              </w:numPr>
              <w:snapToGrid w:val="0"/>
              <w:spacing w:after="0" w:line="240" w:lineRule="auto"/>
              <w:jc w:val="both"/>
              <w:rPr>
                <w:rFonts w:ascii="Times New Roman" w:eastAsia="宋体" w:hAnsi="Times New Roman"/>
                <w:iCs/>
                <w:kern w:val="2"/>
                <w:sz w:val="20"/>
                <w:szCs w:val="20"/>
              </w:rPr>
            </w:pPr>
            <w:r w:rsidRPr="00D856FC">
              <w:rPr>
                <w:rFonts w:ascii="Times New Roman" w:eastAsia="宋体" w:hAnsi="Times New Roman"/>
                <w:iCs/>
                <w:kern w:val="2"/>
                <w:sz w:val="20"/>
                <w:szCs w:val="20"/>
              </w:rPr>
              <w:t>For SL positioning evaluation purpose, the following assumptions are further adopted</w:t>
            </w:r>
          </w:p>
          <w:p w14:paraId="5E805ADE" w14:textId="77777777" w:rsidR="004D76D0" w:rsidRPr="00D856FC" w:rsidRDefault="004D76D0" w:rsidP="004D76D0">
            <w:pPr>
              <w:pStyle w:val="af8"/>
              <w:numPr>
                <w:ilvl w:val="0"/>
                <w:numId w:val="17"/>
              </w:numPr>
              <w:suppressAutoHyphens w:val="0"/>
              <w:snapToGrid w:val="0"/>
              <w:spacing w:after="0" w:line="240" w:lineRule="auto"/>
              <w:rPr>
                <w:kern w:val="2"/>
                <w:sz w:val="20"/>
              </w:rPr>
            </w:pPr>
            <w:r w:rsidRPr="00D856FC">
              <w:rPr>
                <w:iCs/>
                <w:kern w:val="2"/>
                <w:sz w:val="20"/>
              </w:rPr>
              <w:t>SL-</w:t>
            </w:r>
            <w:r w:rsidRPr="00D856FC">
              <w:rPr>
                <w:sz w:val="20"/>
              </w:rPr>
              <w:t xml:space="preserve">PRS and other SL signals are not </w:t>
            </w:r>
            <w:proofErr w:type="spellStart"/>
            <w:r w:rsidRPr="00D856FC">
              <w:rPr>
                <w:sz w:val="20"/>
              </w:rPr>
              <w:t>FDMed</w:t>
            </w:r>
            <w:proofErr w:type="spellEnd"/>
          </w:p>
          <w:p w14:paraId="5E805ADF" w14:textId="77777777" w:rsidR="004D76D0" w:rsidRPr="00D856FC" w:rsidRDefault="004D76D0" w:rsidP="004D76D0">
            <w:pPr>
              <w:pStyle w:val="af8"/>
              <w:numPr>
                <w:ilvl w:val="0"/>
                <w:numId w:val="17"/>
              </w:numPr>
              <w:suppressAutoHyphens w:val="0"/>
              <w:snapToGrid w:val="0"/>
              <w:spacing w:after="0" w:line="240" w:lineRule="auto"/>
              <w:rPr>
                <w:kern w:val="2"/>
                <w:sz w:val="20"/>
              </w:rPr>
            </w:pPr>
            <w:r w:rsidRPr="00D856FC">
              <w:rPr>
                <w:bCs/>
                <w:sz w:val="20"/>
              </w:rPr>
              <w:t xml:space="preserve">Adopting system level simulations (rather than the link level simulations) as the baseline tool </w:t>
            </w:r>
          </w:p>
          <w:p w14:paraId="5E805AE0" w14:textId="77777777" w:rsidR="004D76D0" w:rsidRPr="006238BD" w:rsidRDefault="004D76D0" w:rsidP="004D76D0">
            <w:pPr>
              <w:pStyle w:val="af8"/>
              <w:numPr>
                <w:ilvl w:val="0"/>
                <w:numId w:val="17"/>
              </w:numPr>
              <w:suppressAutoHyphens w:val="0"/>
              <w:snapToGrid w:val="0"/>
              <w:spacing w:after="0" w:line="240" w:lineRule="auto"/>
              <w:rPr>
                <w:strike/>
                <w:color w:val="FF0000"/>
                <w:kern w:val="2"/>
                <w:sz w:val="20"/>
              </w:rPr>
            </w:pPr>
            <w:r w:rsidRPr="006238BD">
              <w:rPr>
                <w:strike/>
                <w:color w:val="FF0000"/>
                <w:sz w:val="20"/>
                <w:lang w:eastAsia="zh-CN"/>
              </w:rPr>
              <w:t>Evaluation scenarios in FR1 can be seen as baseline for SL positioning evaluation</w:t>
            </w:r>
          </w:p>
          <w:p w14:paraId="5E805AE1" w14:textId="77777777" w:rsidR="004D76D0" w:rsidRPr="00D856FC" w:rsidRDefault="004D76D0" w:rsidP="004D76D0">
            <w:pPr>
              <w:pStyle w:val="af8"/>
              <w:numPr>
                <w:ilvl w:val="0"/>
                <w:numId w:val="17"/>
              </w:numPr>
              <w:suppressAutoHyphens w:val="0"/>
              <w:snapToGrid w:val="0"/>
              <w:spacing w:after="0" w:line="240" w:lineRule="auto"/>
              <w:rPr>
                <w:kern w:val="2"/>
                <w:sz w:val="20"/>
              </w:rPr>
            </w:pPr>
            <w:r w:rsidRPr="00960284">
              <w:rPr>
                <w:strike/>
                <w:color w:val="FF0000"/>
                <w:sz w:val="20"/>
              </w:rPr>
              <w:t xml:space="preserve">8 UE </w:t>
            </w:r>
            <w:proofErr w:type="spellStart"/>
            <w:r w:rsidRPr="00960284">
              <w:rPr>
                <w:strike/>
                <w:color w:val="FF0000"/>
                <w:sz w:val="20"/>
              </w:rPr>
              <w:t>Tx</w:t>
            </w:r>
            <w:proofErr w:type="spellEnd"/>
            <w:r w:rsidRPr="00960284">
              <w:rPr>
                <w:strike/>
                <w:color w:val="FF0000"/>
                <w:sz w:val="20"/>
              </w:rPr>
              <w:t xml:space="preserve"> is optionally supported for angle based positioning</w:t>
            </w:r>
            <w:r w:rsidRPr="00960284">
              <w:rPr>
                <w:color w:val="FF0000"/>
                <w:sz w:val="20"/>
              </w:rPr>
              <w:t xml:space="preserve"> </w:t>
            </w:r>
          </w:p>
          <w:p w14:paraId="5E805AE2" w14:textId="77777777" w:rsidR="004D76D0" w:rsidRPr="00D856FC" w:rsidRDefault="004D76D0" w:rsidP="004D76D0">
            <w:pPr>
              <w:pStyle w:val="af8"/>
              <w:numPr>
                <w:ilvl w:val="0"/>
                <w:numId w:val="17"/>
              </w:numPr>
              <w:suppressAutoHyphens w:val="0"/>
              <w:snapToGrid w:val="0"/>
              <w:spacing w:after="0" w:line="240" w:lineRule="auto"/>
              <w:rPr>
                <w:kern w:val="2"/>
                <w:sz w:val="20"/>
              </w:rPr>
            </w:pPr>
            <w:r w:rsidRPr="00D856FC">
              <w:rPr>
                <w:sz w:val="20"/>
              </w:rPr>
              <w:t xml:space="preserve">For SL positioning evaluation in highway scenario or urban grid scenario, the performance metrics can include absolute horizontal accuracy, relative horizontal accuracy, and ranging with distance accuracy. </w:t>
            </w:r>
          </w:p>
          <w:p w14:paraId="5E805AE3" w14:textId="77777777" w:rsidR="004D76D0" w:rsidRPr="00D856FC" w:rsidRDefault="004D76D0" w:rsidP="004D76D0">
            <w:pPr>
              <w:pStyle w:val="af8"/>
              <w:numPr>
                <w:ilvl w:val="1"/>
                <w:numId w:val="17"/>
              </w:numPr>
              <w:suppressAutoHyphens w:val="0"/>
              <w:snapToGrid w:val="0"/>
              <w:spacing w:after="0" w:line="240" w:lineRule="auto"/>
              <w:rPr>
                <w:kern w:val="2"/>
                <w:sz w:val="20"/>
              </w:rPr>
            </w:pPr>
            <w:r w:rsidRPr="00D856FC">
              <w:rPr>
                <w:sz w:val="20"/>
              </w:rPr>
              <w:t>Companies can optionally provide the results for ranging with direction accuracy</w:t>
            </w:r>
          </w:p>
          <w:p w14:paraId="5E805AE4" w14:textId="77777777" w:rsidR="004D76D0" w:rsidRPr="00D856FC" w:rsidRDefault="004D76D0" w:rsidP="004D76D0">
            <w:pPr>
              <w:pStyle w:val="af8"/>
              <w:numPr>
                <w:ilvl w:val="0"/>
                <w:numId w:val="17"/>
              </w:numPr>
              <w:suppressAutoHyphens w:val="0"/>
              <w:snapToGrid w:val="0"/>
              <w:spacing w:after="0" w:line="240" w:lineRule="auto"/>
              <w:rPr>
                <w:kern w:val="2"/>
                <w:sz w:val="20"/>
              </w:rPr>
            </w:pPr>
            <w:r w:rsidRPr="00D856FC">
              <w:rPr>
                <w:sz w:val="20"/>
              </w:rPr>
              <w:lastRenderedPageBreak/>
              <w:t xml:space="preserve">In highway and urban grid scenarios, companies can further consider other UE types, e.g. pedestrian UE or VRU devices. </w:t>
            </w:r>
          </w:p>
          <w:p w14:paraId="5E805AE5" w14:textId="77777777" w:rsidR="004D76D0" w:rsidRDefault="004D76D0" w:rsidP="004D76D0">
            <w:pPr>
              <w:snapToGrid w:val="0"/>
              <w:spacing w:after="0" w:line="240" w:lineRule="auto"/>
              <w:rPr>
                <w:rFonts w:ascii="Times New Roman" w:eastAsia="Malgun Gothic" w:hAnsi="Times New Roman"/>
                <w:sz w:val="20"/>
                <w:szCs w:val="20"/>
                <w:lang w:eastAsia="ko-KR"/>
              </w:rPr>
            </w:pPr>
          </w:p>
        </w:tc>
      </w:tr>
      <w:tr w:rsidR="002F2CF2" w14:paraId="5E805AED" w14:textId="77777777" w:rsidTr="001603F6">
        <w:tc>
          <w:tcPr>
            <w:tcW w:w="1696" w:type="dxa"/>
          </w:tcPr>
          <w:p w14:paraId="5E805AE7" w14:textId="77777777" w:rsidR="002F2CF2" w:rsidRPr="00C33221" w:rsidRDefault="002F2CF2" w:rsidP="001603F6">
            <w:pPr>
              <w:snapToGrid w:val="0"/>
              <w:spacing w:after="0" w:line="240" w:lineRule="auto"/>
              <w:rPr>
                <w:rFonts w:ascii="Times New Roman" w:hAnsi="Times New Roman"/>
                <w:sz w:val="20"/>
                <w:szCs w:val="20"/>
              </w:rPr>
            </w:pPr>
            <w:r>
              <w:rPr>
                <w:rFonts w:ascii="Times New Roman" w:hAnsi="Times New Roman"/>
                <w:sz w:val="20"/>
                <w:szCs w:val="20"/>
              </w:rPr>
              <w:lastRenderedPageBreak/>
              <w:t xml:space="preserve">Bosch </w:t>
            </w:r>
          </w:p>
        </w:tc>
        <w:tc>
          <w:tcPr>
            <w:tcW w:w="7654" w:type="dxa"/>
          </w:tcPr>
          <w:p w14:paraId="5E805AE8" w14:textId="77777777" w:rsidR="002F2CF2" w:rsidRDefault="002F2CF2" w:rsidP="001603F6">
            <w:pPr>
              <w:snapToGrid w:val="0"/>
              <w:spacing w:after="0" w:line="240" w:lineRule="auto"/>
              <w:rPr>
                <w:rFonts w:ascii="Times New Roman" w:hAnsi="Times New Roman"/>
                <w:sz w:val="20"/>
                <w:szCs w:val="20"/>
              </w:rPr>
            </w:pPr>
            <w:r>
              <w:rPr>
                <w:rFonts w:ascii="Times New Roman" w:hAnsi="Times New Roman"/>
                <w:sz w:val="20"/>
                <w:szCs w:val="20"/>
              </w:rPr>
              <w:t>We see the need to agree at least on the last bullet covering pedestrian UEs and VRU devices. We think, it is sufficient to consider urban scenarios for VRU and pedestrian dropping.</w:t>
            </w:r>
          </w:p>
          <w:p w14:paraId="5E805AE9" w14:textId="77777777" w:rsidR="002F2CF2" w:rsidRDefault="002F2CF2" w:rsidP="001603F6">
            <w:pPr>
              <w:snapToGrid w:val="0"/>
              <w:spacing w:after="0" w:line="240" w:lineRule="auto"/>
              <w:rPr>
                <w:rFonts w:ascii="Times New Roman" w:hAnsi="Times New Roman"/>
                <w:sz w:val="20"/>
                <w:szCs w:val="20"/>
              </w:rPr>
            </w:pPr>
            <w:r>
              <w:rPr>
                <w:rFonts w:ascii="Times New Roman" w:hAnsi="Times New Roman"/>
                <w:sz w:val="20"/>
                <w:szCs w:val="20"/>
              </w:rPr>
              <w:t xml:space="preserve">Regarding the dropping of pedestrian and VRU, we propose to refer to the procedure of dropping pedestrian UEs as described in </w:t>
            </w:r>
            <w:r w:rsidRPr="002728B5">
              <w:rPr>
                <w:rFonts w:ascii="Times New Roman" w:hAnsi="Times New Roman"/>
                <w:sz w:val="20"/>
                <w:szCs w:val="20"/>
              </w:rPr>
              <w:t>TR 37.885</w:t>
            </w:r>
            <w:r>
              <w:rPr>
                <w:rFonts w:ascii="Times New Roman" w:hAnsi="Times New Roman"/>
                <w:sz w:val="20"/>
                <w:szCs w:val="20"/>
              </w:rPr>
              <w:t xml:space="preserve">. </w:t>
            </w:r>
          </w:p>
          <w:p w14:paraId="5E805AEA" w14:textId="77777777" w:rsidR="002F2CF2" w:rsidRDefault="002F2CF2" w:rsidP="001603F6">
            <w:pPr>
              <w:snapToGrid w:val="0"/>
              <w:spacing w:after="0" w:line="240" w:lineRule="auto"/>
              <w:rPr>
                <w:rFonts w:ascii="Times New Roman" w:hAnsi="Times New Roman"/>
                <w:sz w:val="20"/>
                <w:szCs w:val="20"/>
              </w:rPr>
            </w:pPr>
          </w:p>
          <w:p w14:paraId="5E805AEB" w14:textId="77777777" w:rsidR="002F2CF2" w:rsidRDefault="002F2CF2" w:rsidP="001603F6">
            <w:pPr>
              <w:snapToGrid w:val="0"/>
              <w:spacing w:after="0" w:line="240" w:lineRule="auto"/>
              <w:rPr>
                <w:rFonts w:ascii="Times New Roman" w:hAnsi="Times New Roman"/>
                <w:sz w:val="20"/>
                <w:szCs w:val="20"/>
              </w:rPr>
            </w:pPr>
            <w:r>
              <w:rPr>
                <w:rFonts w:ascii="Times New Roman" w:hAnsi="Times New Roman"/>
                <w:sz w:val="20"/>
                <w:szCs w:val="20"/>
              </w:rPr>
              <w:t>I.e.:</w:t>
            </w:r>
          </w:p>
          <w:p w14:paraId="5E805AEC" w14:textId="77777777" w:rsidR="002F2CF2" w:rsidRPr="009752EA" w:rsidRDefault="002F2CF2" w:rsidP="001603F6">
            <w:pPr>
              <w:pStyle w:val="af8"/>
              <w:numPr>
                <w:ilvl w:val="0"/>
                <w:numId w:val="17"/>
              </w:numPr>
              <w:snapToGrid w:val="0"/>
              <w:spacing w:after="0" w:line="240" w:lineRule="auto"/>
              <w:rPr>
                <w:sz w:val="20"/>
              </w:rPr>
            </w:pPr>
            <w:r w:rsidRPr="009752EA">
              <w:rPr>
                <w:sz w:val="20"/>
              </w:rPr>
              <w:t xml:space="preserve">In urban grid scenarios, companies </w:t>
            </w:r>
            <w:r>
              <w:rPr>
                <w:sz w:val="20"/>
              </w:rPr>
              <w:t>are asked to</w:t>
            </w:r>
            <w:r w:rsidRPr="009752EA">
              <w:rPr>
                <w:sz w:val="20"/>
              </w:rPr>
              <w:t xml:space="preserve"> further consider at least pedestrian UE</w:t>
            </w:r>
            <w:r>
              <w:rPr>
                <w:sz w:val="20"/>
              </w:rPr>
              <w:t xml:space="preserve">s according to </w:t>
            </w:r>
            <w:r w:rsidRPr="002728B5">
              <w:rPr>
                <w:sz w:val="20"/>
              </w:rPr>
              <w:t>TR 37.885</w:t>
            </w:r>
            <w:r>
              <w:rPr>
                <w:sz w:val="20"/>
              </w:rPr>
              <w:t>.</w:t>
            </w:r>
          </w:p>
        </w:tc>
      </w:tr>
      <w:tr w:rsidR="001F6D97" w14:paraId="5E805AF8" w14:textId="77777777" w:rsidTr="001603F6">
        <w:tc>
          <w:tcPr>
            <w:tcW w:w="1696" w:type="dxa"/>
          </w:tcPr>
          <w:p w14:paraId="5E805AEE" w14:textId="77777777" w:rsidR="001F6D97" w:rsidRPr="001F6D97" w:rsidRDefault="001F6D97" w:rsidP="001F6D97">
            <w:pPr>
              <w:snapToGrid w:val="0"/>
              <w:spacing w:after="0" w:line="240" w:lineRule="auto"/>
              <w:rPr>
                <w:rFonts w:ascii="Times New Roman" w:hAnsi="Times New Roman"/>
                <w:b/>
                <w:sz w:val="20"/>
                <w:szCs w:val="20"/>
              </w:rPr>
            </w:pPr>
            <w:r w:rsidRPr="001F6D97">
              <w:rPr>
                <w:rFonts w:ascii="Times New Roman" w:hAnsi="Times New Roman" w:hint="eastAsia"/>
                <w:b/>
                <w:sz w:val="20"/>
                <w:szCs w:val="20"/>
              </w:rPr>
              <w:t>F</w:t>
            </w:r>
            <w:r w:rsidRPr="001F6D97">
              <w:rPr>
                <w:rFonts w:ascii="Times New Roman" w:hAnsi="Times New Roman"/>
                <w:b/>
                <w:sz w:val="20"/>
                <w:szCs w:val="20"/>
              </w:rPr>
              <w:t>L</w:t>
            </w:r>
          </w:p>
        </w:tc>
        <w:tc>
          <w:tcPr>
            <w:tcW w:w="7654" w:type="dxa"/>
          </w:tcPr>
          <w:p w14:paraId="5E805AEF" w14:textId="77777777" w:rsidR="001F6D97" w:rsidRDefault="001F6D97" w:rsidP="001F6D97">
            <w:pPr>
              <w:widowControl w:val="0"/>
              <w:numPr>
                <w:ilvl w:val="255"/>
                <w:numId w:val="0"/>
              </w:numPr>
              <w:snapToGrid w:val="0"/>
              <w:spacing w:after="0" w:line="240" w:lineRule="auto"/>
              <w:jc w:val="both"/>
              <w:rPr>
                <w:rFonts w:ascii="Times New Roman" w:eastAsia="宋体" w:hAnsi="Times New Roman"/>
                <w:b/>
                <w:bCs/>
                <w:iCs/>
                <w:kern w:val="2"/>
                <w:sz w:val="20"/>
                <w:szCs w:val="20"/>
              </w:rPr>
            </w:pPr>
          </w:p>
          <w:p w14:paraId="5E805AF0" w14:textId="77777777" w:rsidR="001F6D97" w:rsidRPr="00D856FC" w:rsidRDefault="001F6D97" w:rsidP="001F6D97">
            <w:pPr>
              <w:widowControl w:val="0"/>
              <w:numPr>
                <w:ilvl w:val="255"/>
                <w:numId w:val="0"/>
              </w:numPr>
              <w:snapToGrid w:val="0"/>
              <w:spacing w:after="0" w:line="240" w:lineRule="auto"/>
              <w:jc w:val="both"/>
              <w:rPr>
                <w:rFonts w:ascii="Times New Roman" w:eastAsia="宋体" w:hAnsi="Times New Roman"/>
                <w:iCs/>
                <w:kern w:val="2"/>
                <w:sz w:val="20"/>
                <w:szCs w:val="20"/>
              </w:rPr>
            </w:pPr>
            <w:r>
              <w:rPr>
                <w:rFonts w:ascii="Times New Roman" w:eastAsia="宋体" w:hAnsi="Times New Roman"/>
                <w:b/>
                <w:bCs/>
                <w:iCs/>
                <w:kern w:val="2"/>
                <w:sz w:val="20"/>
                <w:szCs w:val="20"/>
              </w:rPr>
              <w:t xml:space="preserve">Updated </w:t>
            </w:r>
            <w:r w:rsidRPr="00D856FC">
              <w:rPr>
                <w:rFonts w:ascii="Times New Roman" w:eastAsia="宋体" w:hAnsi="Times New Roman"/>
                <w:b/>
                <w:bCs/>
                <w:iCs/>
                <w:kern w:val="2"/>
                <w:sz w:val="20"/>
                <w:szCs w:val="20"/>
              </w:rPr>
              <w:t>Proposal 2.3.1-1:</w:t>
            </w:r>
            <w:r w:rsidRPr="00D856FC">
              <w:rPr>
                <w:rFonts w:ascii="Times New Roman" w:eastAsia="宋体" w:hAnsi="Times New Roman"/>
                <w:bCs/>
                <w:iCs/>
                <w:kern w:val="2"/>
                <w:sz w:val="20"/>
                <w:szCs w:val="20"/>
              </w:rPr>
              <w:t xml:space="preserve"> </w:t>
            </w:r>
            <w:r w:rsidRPr="00D856FC">
              <w:rPr>
                <w:rFonts w:ascii="Times New Roman" w:eastAsia="宋体" w:hAnsi="Times New Roman"/>
                <w:iCs/>
                <w:kern w:val="2"/>
                <w:sz w:val="20"/>
                <w:szCs w:val="20"/>
              </w:rPr>
              <w:t>For SL positioning evaluation purpose, the following assumptions are further adopted</w:t>
            </w:r>
          </w:p>
          <w:p w14:paraId="5E805AF1" w14:textId="77777777" w:rsidR="001F6D97" w:rsidRPr="00D856FC" w:rsidRDefault="001F6D97" w:rsidP="001F6D97">
            <w:pPr>
              <w:pStyle w:val="af8"/>
              <w:numPr>
                <w:ilvl w:val="0"/>
                <w:numId w:val="17"/>
              </w:numPr>
              <w:suppressAutoHyphens w:val="0"/>
              <w:snapToGrid w:val="0"/>
              <w:spacing w:after="0" w:line="240" w:lineRule="auto"/>
              <w:rPr>
                <w:kern w:val="2"/>
                <w:sz w:val="20"/>
              </w:rPr>
            </w:pPr>
            <w:r w:rsidRPr="00D856FC">
              <w:rPr>
                <w:iCs/>
                <w:kern w:val="2"/>
                <w:sz w:val="20"/>
              </w:rPr>
              <w:t>SL-</w:t>
            </w:r>
            <w:r w:rsidRPr="00D856FC">
              <w:rPr>
                <w:sz w:val="20"/>
              </w:rPr>
              <w:t xml:space="preserve">PRS and other SL signals are not </w:t>
            </w:r>
            <w:proofErr w:type="spellStart"/>
            <w:r w:rsidRPr="00D856FC">
              <w:rPr>
                <w:sz w:val="20"/>
              </w:rPr>
              <w:t>FDMed</w:t>
            </w:r>
            <w:proofErr w:type="spellEnd"/>
          </w:p>
          <w:p w14:paraId="5E805AF2" w14:textId="77777777" w:rsidR="001F6D97" w:rsidRPr="00D856FC" w:rsidRDefault="001F6D97" w:rsidP="001F6D97">
            <w:pPr>
              <w:pStyle w:val="af8"/>
              <w:numPr>
                <w:ilvl w:val="0"/>
                <w:numId w:val="17"/>
              </w:numPr>
              <w:suppressAutoHyphens w:val="0"/>
              <w:snapToGrid w:val="0"/>
              <w:spacing w:after="0" w:line="240" w:lineRule="auto"/>
              <w:rPr>
                <w:kern w:val="2"/>
                <w:sz w:val="20"/>
              </w:rPr>
            </w:pPr>
            <w:r w:rsidRPr="00D856FC">
              <w:rPr>
                <w:bCs/>
                <w:sz w:val="20"/>
              </w:rPr>
              <w:t xml:space="preserve">Adopting system level simulations (rather than the link level simulations) as the baseline tool </w:t>
            </w:r>
          </w:p>
          <w:p w14:paraId="5E805AF3" w14:textId="77777777" w:rsidR="001F6D97" w:rsidRPr="006D4B58" w:rsidRDefault="001F6D97" w:rsidP="001F6D97">
            <w:pPr>
              <w:pStyle w:val="af8"/>
              <w:numPr>
                <w:ilvl w:val="0"/>
                <w:numId w:val="17"/>
              </w:numPr>
              <w:suppressAutoHyphens w:val="0"/>
              <w:snapToGrid w:val="0"/>
              <w:spacing w:after="0" w:line="240" w:lineRule="auto"/>
              <w:rPr>
                <w:strike/>
                <w:color w:val="FF0000"/>
                <w:kern w:val="2"/>
                <w:sz w:val="20"/>
              </w:rPr>
            </w:pPr>
            <w:r w:rsidRPr="006D4B58">
              <w:rPr>
                <w:strike/>
                <w:color w:val="FF0000"/>
                <w:sz w:val="20"/>
                <w:lang w:eastAsia="zh-CN"/>
              </w:rPr>
              <w:t>Evaluation scenarios in FR1 can be seen as baseline for SL positioning evaluation</w:t>
            </w:r>
          </w:p>
          <w:p w14:paraId="5E805AF4" w14:textId="77777777" w:rsidR="001F6D97" w:rsidRPr="006D4B58" w:rsidRDefault="001F6D97" w:rsidP="001F6D97">
            <w:pPr>
              <w:pStyle w:val="af8"/>
              <w:numPr>
                <w:ilvl w:val="0"/>
                <w:numId w:val="17"/>
              </w:numPr>
              <w:suppressAutoHyphens w:val="0"/>
              <w:snapToGrid w:val="0"/>
              <w:spacing w:after="0" w:line="240" w:lineRule="auto"/>
              <w:rPr>
                <w:strike/>
                <w:color w:val="FF0000"/>
                <w:kern w:val="2"/>
                <w:sz w:val="20"/>
              </w:rPr>
            </w:pPr>
            <w:r w:rsidRPr="00960284">
              <w:rPr>
                <w:strike/>
                <w:color w:val="FF0000"/>
                <w:sz w:val="20"/>
              </w:rPr>
              <w:t xml:space="preserve">8 UE </w:t>
            </w:r>
            <w:proofErr w:type="spellStart"/>
            <w:r w:rsidRPr="00960284">
              <w:rPr>
                <w:strike/>
                <w:color w:val="FF0000"/>
                <w:sz w:val="20"/>
              </w:rPr>
              <w:t>Tx</w:t>
            </w:r>
            <w:proofErr w:type="spellEnd"/>
            <w:r w:rsidRPr="00960284">
              <w:rPr>
                <w:strike/>
                <w:color w:val="FF0000"/>
                <w:sz w:val="20"/>
              </w:rPr>
              <w:t xml:space="preserve"> is optionally supported for angle based positioning </w:t>
            </w:r>
          </w:p>
          <w:p w14:paraId="5E805AF5" w14:textId="77777777" w:rsidR="001F6D97" w:rsidRPr="00D856FC" w:rsidRDefault="001F6D97" w:rsidP="001F6D97">
            <w:pPr>
              <w:pStyle w:val="af8"/>
              <w:numPr>
                <w:ilvl w:val="0"/>
                <w:numId w:val="17"/>
              </w:numPr>
              <w:suppressAutoHyphens w:val="0"/>
              <w:snapToGrid w:val="0"/>
              <w:spacing w:after="0" w:line="240" w:lineRule="auto"/>
              <w:rPr>
                <w:kern w:val="2"/>
                <w:sz w:val="20"/>
              </w:rPr>
            </w:pPr>
            <w:r w:rsidRPr="00D856FC">
              <w:rPr>
                <w:sz w:val="20"/>
              </w:rPr>
              <w:t xml:space="preserve">For SL positioning evaluation in highway scenario or urban grid scenario, the performance metrics can include absolute horizontal accuracy, relative horizontal accuracy, and ranging with distance accuracy. </w:t>
            </w:r>
          </w:p>
          <w:p w14:paraId="5E805AF6" w14:textId="77777777" w:rsidR="001F6D97" w:rsidRPr="006D4B58" w:rsidRDefault="001F6D97" w:rsidP="001F6D97">
            <w:pPr>
              <w:pStyle w:val="af8"/>
              <w:numPr>
                <w:ilvl w:val="1"/>
                <w:numId w:val="17"/>
              </w:numPr>
              <w:suppressAutoHyphens w:val="0"/>
              <w:snapToGrid w:val="0"/>
              <w:spacing w:after="0" w:line="240" w:lineRule="auto"/>
              <w:rPr>
                <w:kern w:val="2"/>
                <w:sz w:val="20"/>
              </w:rPr>
            </w:pPr>
            <w:r w:rsidRPr="00D856FC">
              <w:rPr>
                <w:sz w:val="20"/>
              </w:rPr>
              <w:t>Companies can optionally provide the results for ranging with direction accuracy</w:t>
            </w:r>
          </w:p>
          <w:p w14:paraId="5E805AF7" w14:textId="77777777" w:rsidR="001F6D97" w:rsidRPr="008F7C95" w:rsidRDefault="001F6D97" w:rsidP="008F7C95">
            <w:pPr>
              <w:pStyle w:val="af8"/>
              <w:numPr>
                <w:ilvl w:val="0"/>
                <w:numId w:val="17"/>
              </w:numPr>
              <w:snapToGrid w:val="0"/>
              <w:spacing w:after="0" w:line="240" w:lineRule="auto"/>
              <w:rPr>
                <w:sz w:val="20"/>
              </w:rPr>
            </w:pPr>
            <w:r w:rsidRPr="008F7C95">
              <w:rPr>
                <w:iCs/>
                <w:kern w:val="2"/>
                <w:sz w:val="20"/>
              </w:rPr>
              <w:t>In highway and urban grid scenarios, companies can further consider other UE types, e.g. pedestrian UE or VRU devices.</w:t>
            </w:r>
          </w:p>
        </w:tc>
      </w:tr>
      <w:tr w:rsidR="00447AE8" w14:paraId="5E805AFB" w14:textId="77777777" w:rsidTr="001603F6">
        <w:tc>
          <w:tcPr>
            <w:tcW w:w="1696" w:type="dxa"/>
          </w:tcPr>
          <w:p w14:paraId="5E805AF9" w14:textId="77777777" w:rsidR="00447AE8" w:rsidRPr="00447AE8" w:rsidRDefault="00447AE8" w:rsidP="001F6D97">
            <w:pPr>
              <w:snapToGrid w:val="0"/>
              <w:spacing w:after="0" w:line="240" w:lineRule="auto"/>
              <w:rPr>
                <w:rFonts w:ascii="Times New Roman" w:hAnsi="Times New Roman"/>
                <w:bCs/>
                <w:sz w:val="20"/>
                <w:szCs w:val="20"/>
              </w:rPr>
            </w:pPr>
            <w:r w:rsidRPr="00447AE8">
              <w:rPr>
                <w:rFonts w:ascii="Times New Roman" w:hAnsi="Times New Roman"/>
                <w:bCs/>
                <w:sz w:val="20"/>
                <w:szCs w:val="20"/>
              </w:rPr>
              <w:t>Nokia, NSB</w:t>
            </w:r>
          </w:p>
        </w:tc>
        <w:tc>
          <w:tcPr>
            <w:tcW w:w="7654" w:type="dxa"/>
          </w:tcPr>
          <w:p w14:paraId="5E805AFA" w14:textId="77777777" w:rsidR="00447AE8" w:rsidRPr="00447AE8" w:rsidRDefault="00447AE8" w:rsidP="001F6D97">
            <w:pPr>
              <w:widowControl w:val="0"/>
              <w:numPr>
                <w:ilvl w:val="255"/>
                <w:numId w:val="0"/>
              </w:numPr>
              <w:snapToGrid w:val="0"/>
              <w:spacing w:after="0" w:line="240" w:lineRule="auto"/>
              <w:jc w:val="both"/>
              <w:rPr>
                <w:rFonts w:ascii="Times New Roman" w:eastAsia="宋体" w:hAnsi="Times New Roman"/>
                <w:bCs/>
                <w:iCs/>
                <w:kern w:val="2"/>
                <w:sz w:val="20"/>
                <w:szCs w:val="20"/>
              </w:rPr>
            </w:pPr>
            <w:r w:rsidRPr="00447AE8">
              <w:rPr>
                <w:rFonts w:ascii="Times New Roman" w:eastAsia="宋体" w:hAnsi="Times New Roman"/>
                <w:bCs/>
                <w:iCs/>
                <w:kern w:val="2"/>
                <w:sz w:val="20"/>
                <w:szCs w:val="20"/>
              </w:rPr>
              <w:t>OK with update</w:t>
            </w:r>
          </w:p>
        </w:tc>
      </w:tr>
      <w:tr w:rsidR="000E7835" w14:paraId="5E805AFE" w14:textId="77777777" w:rsidTr="001603F6">
        <w:tc>
          <w:tcPr>
            <w:tcW w:w="1696" w:type="dxa"/>
          </w:tcPr>
          <w:p w14:paraId="5E805AFC" w14:textId="77777777" w:rsidR="000E7835" w:rsidRPr="00447AE8" w:rsidRDefault="000E7835" w:rsidP="001F6D97">
            <w:pPr>
              <w:snapToGrid w:val="0"/>
              <w:spacing w:after="0" w:line="240" w:lineRule="auto"/>
              <w:rPr>
                <w:rFonts w:ascii="Times New Roman" w:hAnsi="Times New Roman"/>
                <w:bCs/>
                <w:sz w:val="20"/>
                <w:szCs w:val="20"/>
              </w:rPr>
            </w:pPr>
            <w:r>
              <w:rPr>
                <w:rFonts w:ascii="Times New Roman" w:hAnsi="Times New Roman"/>
                <w:bCs/>
                <w:sz w:val="20"/>
                <w:szCs w:val="20"/>
              </w:rPr>
              <w:t>Apple</w:t>
            </w:r>
          </w:p>
        </w:tc>
        <w:tc>
          <w:tcPr>
            <w:tcW w:w="7654" w:type="dxa"/>
          </w:tcPr>
          <w:p w14:paraId="5E805AFD" w14:textId="77777777" w:rsidR="000E7835" w:rsidRPr="00447AE8" w:rsidRDefault="000E7835" w:rsidP="001F6D97">
            <w:pPr>
              <w:widowControl w:val="0"/>
              <w:numPr>
                <w:ilvl w:val="255"/>
                <w:numId w:val="0"/>
              </w:numPr>
              <w:snapToGrid w:val="0"/>
              <w:spacing w:after="0" w:line="240" w:lineRule="auto"/>
              <w:jc w:val="both"/>
              <w:rPr>
                <w:rFonts w:ascii="Times New Roman" w:eastAsia="宋体" w:hAnsi="Times New Roman"/>
                <w:bCs/>
                <w:iCs/>
                <w:kern w:val="2"/>
                <w:sz w:val="20"/>
                <w:szCs w:val="20"/>
              </w:rPr>
            </w:pPr>
            <w:r>
              <w:rPr>
                <w:rFonts w:ascii="Times New Roman" w:eastAsia="宋体" w:hAnsi="Times New Roman"/>
                <w:bCs/>
                <w:iCs/>
                <w:kern w:val="2"/>
                <w:sz w:val="20"/>
                <w:szCs w:val="20"/>
              </w:rPr>
              <w:t>Fine with updated proposal</w:t>
            </w:r>
          </w:p>
        </w:tc>
      </w:tr>
    </w:tbl>
    <w:p w14:paraId="5E805AFF" w14:textId="77777777" w:rsidR="002F2CF2" w:rsidRPr="007634A9" w:rsidRDefault="002F2CF2" w:rsidP="002F2CF2">
      <w:pPr>
        <w:suppressAutoHyphens w:val="0"/>
        <w:snapToGrid w:val="0"/>
        <w:spacing w:after="0" w:line="240" w:lineRule="auto"/>
        <w:rPr>
          <w:kern w:val="2"/>
          <w:sz w:val="20"/>
        </w:rPr>
      </w:pPr>
    </w:p>
    <w:p w14:paraId="5E805B00" w14:textId="77777777" w:rsidR="00373442" w:rsidRDefault="00373442" w:rsidP="00373442">
      <w:pPr>
        <w:pStyle w:val="3"/>
        <w:keepLines w:val="0"/>
        <w:numPr>
          <w:ilvl w:val="2"/>
          <w:numId w:val="2"/>
        </w:numPr>
        <w:snapToGrid w:val="0"/>
        <w:spacing w:before="180" w:after="180" w:line="240" w:lineRule="auto"/>
        <w:jc w:val="both"/>
        <w:rPr>
          <w:rFonts w:ascii="Arial" w:eastAsia="宋体" w:hAnsi="Arial" w:cs="Arial"/>
          <w:sz w:val="22"/>
          <w:szCs w:val="22"/>
          <w:lang w:val="en-GB"/>
        </w:rPr>
      </w:pPr>
      <w:r>
        <w:rPr>
          <w:rFonts w:ascii="Arial" w:eastAsia="宋体" w:hAnsi="Arial" w:cs="Arial"/>
          <w:sz w:val="22"/>
          <w:szCs w:val="22"/>
          <w:lang w:val="en-GB"/>
        </w:rPr>
        <w:t>Round 2</w:t>
      </w:r>
    </w:p>
    <w:p w14:paraId="5E805B01" w14:textId="77777777" w:rsidR="00106CB2" w:rsidRPr="00373442" w:rsidRDefault="00373442" w:rsidP="00EC7435">
      <w:pPr>
        <w:suppressAutoHyphens w:val="0"/>
        <w:snapToGrid w:val="0"/>
        <w:spacing w:after="0" w:line="240" w:lineRule="auto"/>
        <w:rPr>
          <w:rFonts w:ascii="Times New Roman" w:eastAsia="宋体" w:hAnsi="Times New Roman"/>
          <w:iCs/>
          <w:kern w:val="2"/>
          <w:sz w:val="20"/>
          <w:szCs w:val="20"/>
        </w:rPr>
      </w:pPr>
      <w:r w:rsidRPr="00373442">
        <w:rPr>
          <w:rFonts w:ascii="Times New Roman" w:eastAsia="宋体" w:hAnsi="Times New Roman" w:hint="eastAsia"/>
          <w:b/>
          <w:iCs/>
          <w:kern w:val="2"/>
          <w:sz w:val="20"/>
          <w:szCs w:val="20"/>
        </w:rPr>
        <w:t>F</w:t>
      </w:r>
      <w:r w:rsidRPr="00373442">
        <w:rPr>
          <w:rFonts w:ascii="Times New Roman" w:eastAsia="宋体" w:hAnsi="Times New Roman"/>
          <w:b/>
          <w:iCs/>
          <w:kern w:val="2"/>
          <w:sz w:val="20"/>
          <w:szCs w:val="20"/>
        </w:rPr>
        <w:t xml:space="preserve">L comments: </w:t>
      </w:r>
      <w:r>
        <w:rPr>
          <w:rFonts w:ascii="Times New Roman" w:eastAsia="宋体" w:hAnsi="Times New Roman"/>
          <w:iCs/>
          <w:kern w:val="2"/>
          <w:sz w:val="20"/>
          <w:szCs w:val="20"/>
        </w:rPr>
        <w:t xml:space="preserve">Lets continue discussing based on the latest FL update. </w:t>
      </w:r>
    </w:p>
    <w:p w14:paraId="5E805B02" w14:textId="77777777" w:rsidR="00373442" w:rsidRDefault="00373442" w:rsidP="00EC7435">
      <w:pPr>
        <w:suppressAutoHyphens w:val="0"/>
        <w:snapToGrid w:val="0"/>
        <w:spacing w:after="0" w:line="240" w:lineRule="auto"/>
        <w:rPr>
          <w:kern w:val="2"/>
          <w:sz w:val="20"/>
        </w:rPr>
      </w:pPr>
    </w:p>
    <w:p w14:paraId="5E805B03" w14:textId="49D3B477" w:rsidR="00373442" w:rsidRPr="00D856FC" w:rsidRDefault="00373442" w:rsidP="00373442">
      <w:pPr>
        <w:widowControl w:val="0"/>
        <w:numPr>
          <w:ilvl w:val="255"/>
          <w:numId w:val="0"/>
        </w:numPr>
        <w:snapToGrid w:val="0"/>
        <w:spacing w:after="0" w:line="240" w:lineRule="auto"/>
        <w:jc w:val="both"/>
        <w:rPr>
          <w:rFonts w:ascii="Times New Roman" w:eastAsia="宋体" w:hAnsi="Times New Roman"/>
          <w:iCs/>
          <w:kern w:val="2"/>
          <w:sz w:val="20"/>
          <w:szCs w:val="20"/>
        </w:rPr>
      </w:pPr>
      <w:r>
        <w:rPr>
          <w:rFonts w:ascii="Times New Roman" w:eastAsia="宋体" w:hAnsi="Times New Roman"/>
          <w:b/>
          <w:bCs/>
          <w:iCs/>
          <w:kern w:val="2"/>
          <w:sz w:val="20"/>
          <w:szCs w:val="20"/>
        </w:rPr>
        <w:t xml:space="preserve">Updated </w:t>
      </w:r>
      <w:r w:rsidRPr="00D856FC">
        <w:rPr>
          <w:rFonts w:ascii="Times New Roman" w:eastAsia="宋体" w:hAnsi="Times New Roman"/>
          <w:b/>
          <w:bCs/>
          <w:iCs/>
          <w:kern w:val="2"/>
          <w:sz w:val="20"/>
          <w:szCs w:val="20"/>
        </w:rPr>
        <w:t>Proposal 2.3.</w:t>
      </w:r>
      <w:r w:rsidR="00844906">
        <w:rPr>
          <w:rFonts w:ascii="Times New Roman" w:eastAsia="宋体" w:hAnsi="Times New Roman"/>
          <w:b/>
          <w:bCs/>
          <w:iCs/>
          <w:kern w:val="2"/>
          <w:sz w:val="20"/>
          <w:szCs w:val="20"/>
        </w:rPr>
        <w:t>2</w:t>
      </w:r>
      <w:r w:rsidRPr="00D856FC">
        <w:rPr>
          <w:rFonts w:ascii="Times New Roman" w:eastAsia="宋体" w:hAnsi="Times New Roman"/>
          <w:b/>
          <w:bCs/>
          <w:iCs/>
          <w:kern w:val="2"/>
          <w:sz w:val="20"/>
          <w:szCs w:val="20"/>
        </w:rPr>
        <w:t>-1:</w:t>
      </w:r>
      <w:r w:rsidRPr="00D856FC">
        <w:rPr>
          <w:rFonts w:ascii="Times New Roman" w:eastAsia="宋体" w:hAnsi="Times New Roman"/>
          <w:bCs/>
          <w:iCs/>
          <w:kern w:val="2"/>
          <w:sz w:val="20"/>
          <w:szCs w:val="20"/>
        </w:rPr>
        <w:t xml:space="preserve"> </w:t>
      </w:r>
      <w:r w:rsidRPr="00D856FC">
        <w:rPr>
          <w:rFonts w:ascii="Times New Roman" w:eastAsia="宋体" w:hAnsi="Times New Roman"/>
          <w:iCs/>
          <w:kern w:val="2"/>
          <w:sz w:val="20"/>
          <w:szCs w:val="20"/>
        </w:rPr>
        <w:t>For SL positioning evaluation purpose, the following assumptions are further adopted</w:t>
      </w:r>
    </w:p>
    <w:p w14:paraId="5E805B04" w14:textId="77777777" w:rsidR="00373442" w:rsidRPr="00D856FC" w:rsidRDefault="00373442" w:rsidP="00373442">
      <w:pPr>
        <w:pStyle w:val="af8"/>
        <w:numPr>
          <w:ilvl w:val="0"/>
          <w:numId w:val="17"/>
        </w:numPr>
        <w:suppressAutoHyphens w:val="0"/>
        <w:snapToGrid w:val="0"/>
        <w:spacing w:after="0" w:line="240" w:lineRule="auto"/>
        <w:rPr>
          <w:kern w:val="2"/>
          <w:sz w:val="20"/>
        </w:rPr>
      </w:pPr>
      <w:r w:rsidRPr="00D856FC">
        <w:rPr>
          <w:iCs/>
          <w:kern w:val="2"/>
          <w:sz w:val="20"/>
        </w:rPr>
        <w:t>SL-</w:t>
      </w:r>
      <w:r w:rsidRPr="00D856FC">
        <w:rPr>
          <w:sz w:val="20"/>
        </w:rPr>
        <w:t xml:space="preserve">PRS and other SL signals are not </w:t>
      </w:r>
      <w:proofErr w:type="spellStart"/>
      <w:r w:rsidRPr="00D856FC">
        <w:rPr>
          <w:sz w:val="20"/>
        </w:rPr>
        <w:t>FDMed</w:t>
      </w:r>
      <w:proofErr w:type="spellEnd"/>
    </w:p>
    <w:p w14:paraId="5E805B05" w14:textId="77777777" w:rsidR="00373442" w:rsidRPr="00D856FC" w:rsidRDefault="00373442" w:rsidP="00373442">
      <w:pPr>
        <w:pStyle w:val="af8"/>
        <w:numPr>
          <w:ilvl w:val="0"/>
          <w:numId w:val="17"/>
        </w:numPr>
        <w:suppressAutoHyphens w:val="0"/>
        <w:snapToGrid w:val="0"/>
        <w:spacing w:after="0" w:line="240" w:lineRule="auto"/>
        <w:rPr>
          <w:kern w:val="2"/>
          <w:sz w:val="20"/>
        </w:rPr>
      </w:pPr>
      <w:r w:rsidRPr="00D856FC">
        <w:rPr>
          <w:bCs/>
          <w:sz w:val="20"/>
        </w:rPr>
        <w:t xml:space="preserve">Adopting system level simulations (rather than the link level simulations) as the baseline tool </w:t>
      </w:r>
    </w:p>
    <w:p w14:paraId="5E805B06" w14:textId="77777777" w:rsidR="00373442" w:rsidRPr="00D856FC" w:rsidRDefault="00373442" w:rsidP="00373442">
      <w:pPr>
        <w:pStyle w:val="af8"/>
        <w:numPr>
          <w:ilvl w:val="0"/>
          <w:numId w:val="17"/>
        </w:numPr>
        <w:suppressAutoHyphens w:val="0"/>
        <w:snapToGrid w:val="0"/>
        <w:spacing w:after="0" w:line="240" w:lineRule="auto"/>
        <w:rPr>
          <w:kern w:val="2"/>
          <w:sz w:val="20"/>
        </w:rPr>
      </w:pPr>
      <w:r w:rsidRPr="00D856FC">
        <w:rPr>
          <w:sz w:val="20"/>
        </w:rPr>
        <w:t xml:space="preserve">For SL positioning evaluation in highway scenario or urban grid scenario, the performance metrics can include absolute horizontal accuracy, relative horizontal accuracy, and ranging with distance accuracy. </w:t>
      </w:r>
    </w:p>
    <w:p w14:paraId="5E805B07" w14:textId="77777777" w:rsidR="00373442" w:rsidRPr="006D4B58" w:rsidRDefault="00373442" w:rsidP="00373442">
      <w:pPr>
        <w:pStyle w:val="af8"/>
        <w:numPr>
          <w:ilvl w:val="1"/>
          <w:numId w:val="17"/>
        </w:numPr>
        <w:suppressAutoHyphens w:val="0"/>
        <w:snapToGrid w:val="0"/>
        <w:spacing w:after="0" w:line="240" w:lineRule="auto"/>
        <w:rPr>
          <w:kern w:val="2"/>
          <w:sz w:val="20"/>
        </w:rPr>
      </w:pPr>
      <w:r w:rsidRPr="00D856FC">
        <w:rPr>
          <w:sz w:val="20"/>
        </w:rPr>
        <w:t>Companies can optionally provide the results for ranging with direction accuracy</w:t>
      </w:r>
    </w:p>
    <w:p w14:paraId="5E805B08" w14:textId="77777777" w:rsidR="00373442" w:rsidRPr="00373442" w:rsidRDefault="00373442" w:rsidP="00373442">
      <w:pPr>
        <w:pStyle w:val="af8"/>
        <w:numPr>
          <w:ilvl w:val="0"/>
          <w:numId w:val="17"/>
        </w:numPr>
        <w:suppressAutoHyphens w:val="0"/>
        <w:snapToGrid w:val="0"/>
        <w:spacing w:after="0" w:line="240" w:lineRule="auto"/>
        <w:rPr>
          <w:sz w:val="20"/>
        </w:rPr>
      </w:pPr>
      <w:r w:rsidRPr="00373442">
        <w:rPr>
          <w:sz w:val="20"/>
        </w:rPr>
        <w:t>In highway and urban grid scenarios, companies can further consider other UE types, e.g. pedestrian UE or VRU devices.</w:t>
      </w:r>
    </w:p>
    <w:p w14:paraId="5E805B09" w14:textId="77777777" w:rsidR="00373442" w:rsidRDefault="00373442" w:rsidP="00373442">
      <w:pPr>
        <w:suppressAutoHyphens w:val="0"/>
        <w:snapToGrid w:val="0"/>
        <w:spacing w:after="0" w:line="240" w:lineRule="auto"/>
        <w:rPr>
          <w:iCs/>
          <w:kern w:val="2"/>
          <w:sz w:val="20"/>
        </w:rPr>
      </w:pPr>
    </w:p>
    <w:tbl>
      <w:tblPr>
        <w:tblStyle w:val="af1"/>
        <w:tblW w:w="0" w:type="auto"/>
        <w:tblLook w:val="04A0" w:firstRow="1" w:lastRow="0" w:firstColumn="1" w:lastColumn="0" w:noHBand="0" w:noVBand="1"/>
      </w:tblPr>
      <w:tblGrid>
        <w:gridCol w:w="1696"/>
        <w:gridCol w:w="7654"/>
      </w:tblGrid>
      <w:tr w:rsidR="00373442" w:rsidRPr="00214315" w14:paraId="5E805B0C" w14:textId="77777777" w:rsidTr="001603F6">
        <w:tc>
          <w:tcPr>
            <w:tcW w:w="1696" w:type="dxa"/>
          </w:tcPr>
          <w:p w14:paraId="5E805B0A" w14:textId="77777777" w:rsidR="00373442" w:rsidRPr="00214315" w:rsidRDefault="00373442" w:rsidP="001603F6">
            <w:pPr>
              <w:snapToGrid w:val="0"/>
              <w:spacing w:after="0" w:line="240" w:lineRule="auto"/>
              <w:rPr>
                <w:rFonts w:ascii="Times New Roman" w:hAnsi="Times New Roman"/>
                <w:b/>
                <w:sz w:val="20"/>
                <w:szCs w:val="20"/>
              </w:rPr>
            </w:pPr>
            <w:r w:rsidRPr="00214315">
              <w:rPr>
                <w:rFonts w:ascii="Times New Roman" w:hAnsi="Times New Roman"/>
                <w:b/>
                <w:sz w:val="20"/>
                <w:szCs w:val="20"/>
              </w:rPr>
              <w:t>Company</w:t>
            </w:r>
          </w:p>
        </w:tc>
        <w:tc>
          <w:tcPr>
            <w:tcW w:w="7654" w:type="dxa"/>
          </w:tcPr>
          <w:p w14:paraId="5E805B0B" w14:textId="77777777" w:rsidR="00373442" w:rsidRPr="00214315" w:rsidRDefault="00373442" w:rsidP="001603F6">
            <w:pPr>
              <w:snapToGrid w:val="0"/>
              <w:spacing w:after="0" w:line="240" w:lineRule="auto"/>
              <w:rPr>
                <w:rFonts w:ascii="Times New Roman" w:hAnsi="Times New Roman"/>
                <w:b/>
                <w:sz w:val="20"/>
                <w:szCs w:val="20"/>
              </w:rPr>
            </w:pPr>
            <w:r>
              <w:rPr>
                <w:rFonts w:ascii="Times New Roman" w:hAnsi="Times New Roman"/>
                <w:b/>
                <w:sz w:val="20"/>
                <w:szCs w:val="20"/>
              </w:rPr>
              <w:t>C</w:t>
            </w:r>
            <w:r w:rsidRPr="00214315">
              <w:rPr>
                <w:rFonts w:ascii="Times New Roman" w:hAnsi="Times New Roman"/>
                <w:b/>
                <w:sz w:val="20"/>
                <w:szCs w:val="20"/>
              </w:rPr>
              <w:t>omments</w:t>
            </w:r>
            <w:r>
              <w:rPr>
                <w:rFonts w:ascii="Times New Roman" w:hAnsi="Times New Roman"/>
                <w:b/>
                <w:sz w:val="20"/>
                <w:szCs w:val="20"/>
              </w:rPr>
              <w:t xml:space="preserve"> including some proposals not included here</w:t>
            </w:r>
          </w:p>
        </w:tc>
      </w:tr>
      <w:tr w:rsidR="00373442" w:rsidRPr="0045750C" w14:paraId="5E805B16" w14:textId="77777777" w:rsidTr="001603F6">
        <w:tc>
          <w:tcPr>
            <w:tcW w:w="1696" w:type="dxa"/>
          </w:tcPr>
          <w:p w14:paraId="5E805B0D" w14:textId="77777777" w:rsidR="00373442" w:rsidRPr="0045750C" w:rsidRDefault="00960284" w:rsidP="001603F6">
            <w:pPr>
              <w:snapToGrid w:val="0"/>
              <w:spacing w:after="0" w:line="240" w:lineRule="auto"/>
              <w:rPr>
                <w:rFonts w:ascii="Times New Roman" w:hAnsi="Times New Roman"/>
                <w:sz w:val="20"/>
                <w:szCs w:val="20"/>
              </w:rPr>
            </w:pPr>
            <w:r>
              <w:rPr>
                <w:rFonts w:ascii="Times New Roman" w:hAnsi="Times New Roman"/>
                <w:sz w:val="20"/>
                <w:szCs w:val="20"/>
              </w:rPr>
              <w:t>Sony</w:t>
            </w:r>
          </w:p>
        </w:tc>
        <w:tc>
          <w:tcPr>
            <w:tcW w:w="7654" w:type="dxa"/>
          </w:tcPr>
          <w:p w14:paraId="5E805B0E" w14:textId="77777777" w:rsidR="00373442" w:rsidRDefault="00960284" w:rsidP="001603F6">
            <w:pPr>
              <w:snapToGrid w:val="0"/>
              <w:spacing w:after="0" w:line="240" w:lineRule="auto"/>
              <w:rPr>
                <w:rFonts w:ascii="Times New Roman" w:hAnsi="Times New Roman"/>
                <w:sz w:val="20"/>
                <w:szCs w:val="20"/>
              </w:rPr>
            </w:pPr>
            <w:r>
              <w:rPr>
                <w:rFonts w:ascii="Times New Roman" w:hAnsi="Times New Roman"/>
                <w:sz w:val="20"/>
                <w:szCs w:val="20"/>
              </w:rPr>
              <w:t xml:space="preserve">Fine with the </w:t>
            </w:r>
            <w:r w:rsidR="002F76D5">
              <w:rPr>
                <w:rFonts w:ascii="Times New Roman" w:hAnsi="Times New Roman"/>
                <w:sz w:val="20"/>
                <w:szCs w:val="20"/>
              </w:rPr>
              <w:t xml:space="preserve">above </w:t>
            </w:r>
            <w:r>
              <w:rPr>
                <w:rFonts w:ascii="Times New Roman" w:hAnsi="Times New Roman"/>
                <w:sz w:val="20"/>
                <w:szCs w:val="20"/>
              </w:rPr>
              <w:t>updates.</w:t>
            </w:r>
            <w:r w:rsidR="00231BD2">
              <w:rPr>
                <w:rFonts w:ascii="Times New Roman" w:hAnsi="Times New Roman"/>
                <w:sz w:val="20"/>
                <w:szCs w:val="20"/>
              </w:rPr>
              <w:t xml:space="preserve"> But, we suggest to add the density aspect.</w:t>
            </w:r>
          </w:p>
          <w:p w14:paraId="5E805B0F" w14:textId="77777777" w:rsidR="00231BD2" w:rsidRDefault="00231BD2" w:rsidP="001603F6">
            <w:pPr>
              <w:snapToGrid w:val="0"/>
              <w:spacing w:after="0" w:line="240" w:lineRule="auto"/>
              <w:rPr>
                <w:rFonts w:ascii="Times New Roman" w:hAnsi="Times New Roman"/>
                <w:sz w:val="20"/>
                <w:szCs w:val="20"/>
              </w:rPr>
            </w:pPr>
          </w:p>
          <w:p w14:paraId="5E805B10" w14:textId="77777777" w:rsidR="00960284" w:rsidRDefault="00960284" w:rsidP="001603F6">
            <w:pPr>
              <w:snapToGrid w:val="0"/>
              <w:spacing w:after="0" w:line="240" w:lineRule="auto"/>
              <w:rPr>
                <w:rFonts w:ascii="Times New Roman" w:hAnsi="Times New Roman"/>
                <w:sz w:val="20"/>
                <w:szCs w:val="20"/>
              </w:rPr>
            </w:pPr>
            <w:r>
              <w:rPr>
                <w:rFonts w:ascii="Times New Roman" w:hAnsi="Times New Roman"/>
                <w:sz w:val="20"/>
                <w:szCs w:val="20"/>
              </w:rPr>
              <w:t xml:space="preserve">In our proposal, we actually propose to include the </w:t>
            </w:r>
            <w:r w:rsidRPr="00960284">
              <w:rPr>
                <w:rFonts w:ascii="Times New Roman" w:hAnsi="Times New Roman"/>
                <w:b/>
                <w:bCs/>
                <w:sz w:val="20"/>
                <w:szCs w:val="20"/>
              </w:rPr>
              <w:t>vehicle density and</w:t>
            </w:r>
            <w:r w:rsidR="00231BD2">
              <w:rPr>
                <w:rFonts w:ascii="Times New Roman" w:hAnsi="Times New Roman"/>
                <w:b/>
                <w:bCs/>
                <w:sz w:val="20"/>
                <w:szCs w:val="20"/>
              </w:rPr>
              <w:t xml:space="preserve"> pedestrian</w:t>
            </w:r>
            <w:r w:rsidRPr="00960284">
              <w:rPr>
                <w:rFonts w:ascii="Times New Roman" w:hAnsi="Times New Roman"/>
                <w:b/>
                <w:bCs/>
                <w:sz w:val="20"/>
                <w:szCs w:val="20"/>
              </w:rPr>
              <w:t xml:space="preserve"> density </w:t>
            </w:r>
            <w:r>
              <w:rPr>
                <w:rFonts w:ascii="Times New Roman" w:hAnsi="Times New Roman"/>
                <w:sz w:val="20"/>
                <w:szCs w:val="20"/>
              </w:rPr>
              <w:t xml:space="preserve">into the assumption. There is nothing new here. It is basically reusing </w:t>
            </w:r>
            <w:r w:rsidRPr="00960284">
              <w:rPr>
                <w:rFonts w:ascii="Times New Roman" w:eastAsia="宋体" w:hAnsi="Times New Roman"/>
                <w:sz w:val="20"/>
                <w:szCs w:val="20"/>
                <w:lang w:eastAsia="ja-JP"/>
              </w:rPr>
              <w:t>TR 36.855 A.1.2</w:t>
            </w:r>
          </w:p>
          <w:p w14:paraId="5E805B11" w14:textId="77777777" w:rsidR="00960284" w:rsidRDefault="00960284" w:rsidP="001603F6">
            <w:pPr>
              <w:snapToGrid w:val="0"/>
              <w:spacing w:after="0" w:line="240" w:lineRule="auto"/>
              <w:rPr>
                <w:rFonts w:ascii="Times New Roman" w:hAnsi="Times New Roman"/>
                <w:sz w:val="20"/>
                <w:szCs w:val="20"/>
              </w:rPr>
            </w:pPr>
          </w:p>
          <w:p w14:paraId="5E805B12" w14:textId="77777777" w:rsidR="00960284" w:rsidRPr="00960284" w:rsidRDefault="00960284" w:rsidP="001603F6">
            <w:pPr>
              <w:snapToGrid w:val="0"/>
              <w:spacing w:after="0" w:line="240" w:lineRule="auto"/>
              <w:rPr>
                <w:rFonts w:ascii="Times New Roman" w:eastAsia="宋体" w:hAnsi="Times New Roman"/>
                <w:sz w:val="20"/>
                <w:szCs w:val="20"/>
                <w:lang w:eastAsia="ja-JP"/>
              </w:rPr>
            </w:pPr>
            <w:r w:rsidRPr="006208C4">
              <w:t>Fo</w:t>
            </w:r>
            <w:r w:rsidRPr="00960284">
              <w:rPr>
                <w:rFonts w:ascii="Times New Roman" w:eastAsia="宋体" w:hAnsi="Times New Roman"/>
                <w:sz w:val="20"/>
                <w:szCs w:val="20"/>
                <w:lang w:eastAsia="ja-JP"/>
              </w:rPr>
              <w:t>r V2X positioning in urban grid and highway scenario, consider vehicle and pedestrian density, by reusing the assumption given in TR 36.855 A.1.2:</w:t>
            </w:r>
          </w:p>
          <w:p w14:paraId="5E805B13" w14:textId="77777777" w:rsidR="00960284" w:rsidRPr="00960284" w:rsidRDefault="00960284" w:rsidP="00960284">
            <w:pPr>
              <w:pStyle w:val="af8"/>
              <w:numPr>
                <w:ilvl w:val="0"/>
                <w:numId w:val="23"/>
              </w:numPr>
              <w:suppressAutoHyphens w:val="0"/>
              <w:spacing w:after="160" w:line="240" w:lineRule="auto"/>
              <w:jc w:val="both"/>
              <w:textAlignment w:val="auto"/>
              <w:rPr>
                <w:rFonts w:eastAsiaTheme="minorEastAsia"/>
                <w:sz w:val="20"/>
                <w:lang w:eastAsia="zh-CN"/>
              </w:rPr>
            </w:pPr>
            <w:r w:rsidRPr="00960284">
              <w:rPr>
                <w:rFonts w:eastAsiaTheme="minorEastAsia"/>
                <w:sz w:val="20"/>
                <w:lang w:eastAsia="zh-CN"/>
              </w:rPr>
              <w:t>For vehicle density, the average inter-vehicle distance in the same lane is 2.5 sec * absolute vehicle speed. Baseline: The same density/speed in all the lanes in one simulation.</w:t>
            </w:r>
          </w:p>
          <w:p w14:paraId="5E805B14" w14:textId="77777777" w:rsidR="00960284" w:rsidRPr="00960284" w:rsidRDefault="00960284" w:rsidP="00960284">
            <w:pPr>
              <w:pStyle w:val="af8"/>
              <w:numPr>
                <w:ilvl w:val="0"/>
                <w:numId w:val="23"/>
              </w:numPr>
              <w:suppressAutoHyphens w:val="0"/>
              <w:spacing w:after="160" w:line="240" w:lineRule="auto"/>
              <w:jc w:val="both"/>
              <w:textAlignment w:val="auto"/>
              <w:rPr>
                <w:rFonts w:eastAsiaTheme="minorEastAsia"/>
                <w:sz w:val="20"/>
                <w:lang w:eastAsia="zh-CN"/>
              </w:rPr>
            </w:pPr>
            <w:r w:rsidRPr="00960284">
              <w:rPr>
                <w:rFonts w:eastAsiaTheme="minorEastAsia"/>
                <w:sz w:val="20"/>
                <w:lang w:eastAsia="zh-CN"/>
              </w:rPr>
              <w:lastRenderedPageBreak/>
              <w:t>For pedestrian density, a total number of 500 pedestrian UEs is equally spaced along the sidewalk.</w:t>
            </w:r>
          </w:p>
          <w:p w14:paraId="5E805B15" w14:textId="77777777" w:rsidR="00960284" w:rsidRPr="0045750C" w:rsidRDefault="00960284" w:rsidP="001603F6">
            <w:pPr>
              <w:snapToGrid w:val="0"/>
              <w:spacing w:after="0" w:line="240" w:lineRule="auto"/>
              <w:rPr>
                <w:rFonts w:ascii="Times New Roman" w:hAnsi="Times New Roman"/>
                <w:sz w:val="20"/>
                <w:szCs w:val="20"/>
              </w:rPr>
            </w:pPr>
          </w:p>
        </w:tc>
      </w:tr>
      <w:tr w:rsidR="00AD2782" w:rsidRPr="0045750C" w14:paraId="5E805B25" w14:textId="77777777" w:rsidTr="00AD2782">
        <w:tc>
          <w:tcPr>
            <w:tcW w:w="1696" w:type="dxa"/>
          </w:tcPr>
          <w:p w14:paraId="5E805B17" w14:textId="77777777" w:rsidR="00AD2782" w:rsidRPr="0045750C" w:rsidRDefault="00AD2782" w:rsidP="001603F6">
            <w:pPr>
              <w:snapToGrid w:val="0"/>
              <w:spacing w:after="0" w:line="240" w:lineRule="auto"/>
              <w:rPr>
                <w:rFonts w:ascii="Times New Roman" w:hAnsi="Times New Roman"/>
                <w:sz w:val="20"/>
                <w:szCs w:val="20"/>
              </w:rPr>
            </w:pPr>
            <w:r>
              <w:rPr>
                <w:rFonts w:ascii="Times New Roman" w:hAnsi="Times New Roman" w:hint="eastAsia"/>
                <w:sz w:val="20"/>
                <w:szCs w:val="20"/>
              </w:rPr>
              <w:lastRenderedPageBreak/>
              <w:t>CATT</w:t>
            </w:r>
          </w:p>
        </w:tc>
        <w:tc>
          <w:tcPr>
            <w:tcW w:w="7654" w:type="dxa"/>
          </w:tcPr>
          <w:p w14:paraId="5E805B18" w14:textId="77777777" w:rsidR="00AD2782" w:rsidRPr="00A611E5" w:rsidRDefault="00AD2782" w:rsidP="001603F6">
            <w:pPr>
              <w:snapToGrid w:val="0"/>
              <w:spacing w:after="0" w:line="240" w:lineRule="auto"/>
              <w:rPr>
                <w:rFonts w:ascii="Times New Roman" w:hAnsi="Times New Roman"/>
                <w:sz w:val="20"/>
                <w:szCs w:val="20"/>
              </w:rPr>
            </w:pPr>
            <w:r>
              <w:rPr>
                <w:rFonts w:ascii="Times New Roman" w:hAnsi="Times New Roman" w:hint="eastAsia"/>
                <w:sz w:val="20"/>
                <w:szCs w:val="20"/>
              </w:rPr>
              <w:t xml:space="preserve">For the first bullet (i.e., </w:t>
            </w:r>
            <w:r w:rsidRPr="00A611E5">
              <w:rPr>
                <w:rFonts w:ascii="Times New Roman" w:hAnsi="Times New Roman"/>
                <w:sz w:val="20"/>
                <w:szCs w:val="20"/>
              </w:rPr>
              <w:t xml:space="preserve">SL-PRS and other SL signals are not </w:t>
            </w:r>
            <w:proofErr w:type="spellStart"/>
            <w:r w:rsidRPr="00A611E5">
              <w:rPr>
                <w:rFonts w:ascii="Times New Roman" w:hAnsi="Times New Roman"/>
                <w:sz w:val="20"/>
                <w:szCs w:val="20"/>
              </w:rPr>
              <w:t>FDMed</w:t>
            </w:r>
            <w:proofErr w:type="spellEnd"/>
            <w:r>
              <w:rPr>
                <w:rFonts w:ascii="Times New Roman" w:hAnsi="Times New Roman" w:hint="eastAsia"/>
                <w:sz w:val="20"/>
                <w:szCs w:val="20"/>
              </w:rPr>
              <w:t xml:space="preserve">), we can understand such assumption is to extend the bandwidth of S-PRS, and in fact </w:t>
            </w:r>
            <w:r w:rsidRPr="00A611E5">
              <w:rPr>
                <w:rFonts w:ascii="Times New Roman" w:hAnsi="Times New Roman"/>
                <w:sz w:val="20"/>
                <w:szCs w:val="20"/>
              </w:rPr>
              <w:t xml:space="preserve">there will be the AGC issue when the resource pool for </w:t>
            </w:r>
            <w:proofErr w:type="spellStart"/>
            <w:r w:rsidRPr="00A611E5">
              <w:rPr>
                <w:rFonts w:ascii="Times New Roman" w:hAnsi="Times New Roman"/>
                <w:sz w:val="20"/>
                <w:szCs w:val="20"/>
              </w:rPr>
              <w:t>sidelink</w:t>
            </w:r>
            <w:proofErr w:type="spellEnd"/>
            <w:r w:rsidRPr="00A611E5">
              <w:rPr>
                <w:rFonts w:ascii="Times New Roman" w:hAnsi="Times New Roman"/>
                <w:sz w:val="20"/>
                <w:szCs w:val="20"/>
              </w:rPr>
              <w:t xml:space="preserve"> communication was configured with PSFCH.</w:t>
            </w:r>
            <w:r>
              <w:rPr>
                <w:rFonts w:ascii="Times New Roman" w:hAnsi="Times New Roman" w:hint="eastAsia"/>
                <w:sz w:val="20"/>
                <w:szCs w:val="20"/>
              </w:rPr>
              <w:t xml:space="preserve"> However, considering the following proposal is </w:t>
            </w:r>
            <w:r>
              <w:rPr>
                <w:rFonts w:ascii="Times New Roman" w:hAnsi="Times New Roman"/>
                <w:sz w:val="20"/>
                <w:szCs w:val="20"/>
              </w:rPr>
              <w:t>still</w:t>
            </w:r>
            <w:r>
              <w:rPr>
                <w:rFonts w:ascii="Times New Roman" w:hAnsi="Times New Roman" w:hint="eastAsia"/>
                <w:sz w:val="20"/>
                <w:szCs w:val="20"/>
              </w:rPr>
              <w:t xml:space="preserve"> discussing in AI9.5.1.2, we prefer to remove the first bullet (i.e., </w:t>
            </w:r>
            <w:r w:rsidRPr="00A611E5">
              <w:rPr>
                <w:rFonts w:ascii="Times New Roman" w:hAnsi="Times New Roman"/>
                <w:sz w:val="20"/>
                <w:szCs w:val="20"/>
              </w:rPr>
              <w:t xml:space="preserve">SL-PRS and other SL signals are not </w:t>
            </w:r>
            <w:proofErr w:type="spellStart"/>
            <w:r w:rsidRPr="00A611E5">
              <w:rPr>
                <w:rFonts w:ascii="Times New Roman" w:hAnsi="Times New Roman"/>
                <w:sz w:val="20"/>
                <w:szCs w:val="20"/>
              </w:rPr>
              <w:t>FDMed</w:t>
            </w:r>
            <w:proofErr w:type="spellEnd"/>
            <w:r>
              <w:rPr>
                <w:rFonts w:ascii="Times New Roman" w:hAnsi="Times New Roman" w:hint="eastAsia"/>
                <w:sz w:val="20"/>
                <w:szCs w:val="20"/>
              </w:rPr>
              <w:t>) at current time and wait for the conclusion in AI9.5.1.2.</w:t>
            </w:r>
          </w:p>
          <w:p w14:paraId="5E805B19" w14:textId="77777777" w:rsidR="00AD2782" w:rsidRPr="00A611E5" w:rsidRDefault="00AD2782" w:rsidP="001603F6">
            <w:pPr>
              <w:pStyle w:val="5"/>
              <w:numPr>
                <w:ilvl w:val="0"/>
                <w:numId w:val="0"/>
              </w:numPr>
              <w:ind w:left="1008" w:hanging="1008"/>
              <w:rPr>
                <w:sz w:val="20"/>
                <w:szCs w:val="20"/>
              </w:rPr>
            </w:pPr>
            <w:r w:rsidRPr="00A611E5">
              <w:rPr>
                <w:sz w:val="20"/>
                <w:szCs w:val="20"/>
                <w:highlight w:val="yellow"/>
              </w:rPr>
              <w:t>[MEDIUM] Feature Lead Proposal 5.1.C-v1</w:t>
            </w:r>
          </w:p>
          <w:p w14:paraId="5E805B1A" w14:textId="77777777" w:rsidR="00AD2782" w:rsidRPr="00A611E5" w:rsidRDefault="00AD2782" w:rsidP="001603F6">
            <w:pPr>
              <w:rPr>
                <w:rFonts w:ascii="Times New Roman" w:hAnsi="Times New Roman"/>
                <w:sz w:val="20"/>
                <w:szCs w:val="20"/>
              </w:rPr>
            </w:pPr>
            <w:r w:rsidRPr="00A611E5">
              <w:rPr>
                <w:rFonts w:ascii="Times New Roman" w:hAnsi="Times New Roman"/>
                <w:sz w:val="20"/>
                <w:szCs w:val="20"/>
              </w:rPr>
              <w:t xml:space="preserve">For the case of a dedicated resource pool for SL-PRS, with regards to the multiplexing of the SL-PRS and a SL communication resource pool, </w:t>
            </w:r>
            <w:proofErr w:type="spellStart"/>
            <w:r w:rsidRPr="00A611E5">
              <w:rPr>
                <w:rFonts w:ascii="Times New Roman" w:hAnsi="Times New Roman"/>
                <w:sz w:val="20"/>
                <w:szCs w:val="20"/>
              </w:rPr>
              <w:t>downselect</w:t>
            </w:r>
            <w:proofErr w:type="spellEnd"/>
            <w:r w:rsidRPr="00A611E5">
              <w:rPr>
                <w:rFonts w:ascii="Times New Roman" w:hAnsi="Times New Roman"/>
                <w:sz w:val="20"/>
                <w:szCs w:val="20"/>
              </w:rPr>
              <w:t xml:space="preserve"> between the following 2 alternatives:</w:t>
            </w:r>
          </w:p>
          <w:p w14:paraId="5E805B1B" w14:textId="77777777" w:rsidR="00AD2782" w:rsidRPr="00A611E5" w:rsidRDefault="00AD2782" w:rsidP="00AD2782">
            <w:pPr>
              <w:pStyle w:val="af8"/>
              <w:numPr>
                <w:ilvl w:val="0"/>
                <w:numId w:val="24"/>
              </w:numPr>
              <w:suppressAutoHyphens w:val="0"/>
              <w:spacing w:after="160" w:line="259" w:lineRule="auto"/>
              <w:textAlignment w:val="auto"/>
              <w:rPr>
                <w:rFonts w:eastAsia="Times New Roman"/>
                <w:sz w:val="20"/>
              </w:rPr>
            </w:pPr>
            <w:r w:rsidRPr="00A611E5">
              <w:rPr>
                <w:rFonts w:eastAsia="Times New Roman"/>
                <w:sz w:val="20"/>
              </w:rPr>
              <w:t xml:space="preserve">Alt. 1: can only be multiplexed in a TDM manner with the resource pool for </w:t>
            </w:r>
            <w:proofErr w:type="spellStart"/>
            <w:r w:rsidRPr="00A611E5">
              <w:rPr>
                <w:rFonts w:eastAsia="Times New Roman"/>
                <w:sz w:val="20"/>
              </w:rPr>
              <w:t>sidelink</w:t>
            </w:r>
            <w:proofErr w:type="spellEnd"/>
            <w:r w:rsidRPr="00A611E5">
              <w:rPr>
                <w:rFonts w:eastAsia="Times New Roman"/>
                <w:sz w:val="20"/>
              </w:rPr>
              <w:t xml:space="preserve"> communication</w:t>
            </w:r>
          </w:p>
          <w:p w14:paraId="5E805B1C" w14:textId="77777777" w:rsidR="00AD2782" w:rsidRPr="0025111F" w:rsidRDefault="00AD2782" w:rsidP="00AD2782">
            <w:pPr>
              <w:pStyle w:val="af8"/>
              <w:numPr>
                <w:ilvl w:val="0"/>
                <w:numId w:val="24"/>
              </w:numPr>
              <w:suppressAutoHyphens w:val="0"/>
              <w:spacing w:after="160" w:line="259" w:lineRule="auto"/>
              <w:textAlignment w:val="auto"/>
              <w:rPr>
                <w:sz w:val="20"/>
              </w:rPr>
            </w:pPr>
            <w:r w:rsidRPr="00A611E5">
              <w:rPr>
                <w:rFonts w:eastAsia="Times New Roman"/>
                <w:sz w:val="20"/>
              </w:rPr>
              <w:t xml:space="preserve">Alt. 2: up to configuration, it can be TDM or FDM with the resource pool for </w:t>
            </w:r>
            <w:proofErr w:type="spellStart"/>
            <w:r w:rsidRPr="00A611E5">
              <w:rPr>
                <w:rFonts w:eastAsia="Times New Roman"/>
                <w:sz w:val="20"/>
              </w:rPr>
              <w:t>sidelink</w:t>
            </w:r>
            <w:proofErr w:type="spellEnd"/>
            <w:r w:rsidRPr="00A611E5">
              <w:rPr>
                <w:rFonts w:eastAsia="Times New Roman"/>
                <w:sz w:val="20"/>
              </w:rPr>
              <w:t xml:space="preserve"> communication</w:t>
            </w:r>
          </w:p>
          <w:p w14:paraId="5E805B1D" w14:textId="77777777" w:rsidR="00AD2782" w:rsidRPr="0025111F" w:rsidRDefault="00AD2782" w:rsidP="001603F6">
            <w:pPr>
              <w:suppressAutoHyphens w:val="0"/>
              <w:spacing w:after="160" w:line="259" w:lineRule="auto"/>
              <w:rPr>
                <w:rFonts w:ascii="Times New Roman" w:hAnsi="Times New Roman"/>
                <w:sz w:val="20"/>
              </w:rPr>
            </w:pPr>
            <w:r w:rsidRPr="0025111F">
              <w:rPr>
                <w:rFonts w:ascii="Times New Roman" w:hAnsi="Times New Roman"/>
                <w:sz w:val="20"/>
              </w:rPr>
              <w:t>Our preferred proposal as follows,</w:t>
            </w:r>
          </w:p>
          <w:p w14:paraId="5E805B1E" w14:textId="77777777" w:rsidR="00AD2782" w:rsidRPr="00D856FC" w:rsidRDefault="00AD2782" w:rsidP="001603F6">
            <w:pPr>
              <w:widowControl w:val="0"/>
              <w:numPr>
                <w:ilvl w:val="255"/>
                <w:numId w:val="0"/>
              </w:numPr>
              <w:snapToGrid w:val="0"/>
              <w:spacing w:after="0" w:line="240" w:lineRule="auto"/>
              <w:jc w:val="both"/>
              <w:rPr>
                <w:rFonts w:ascii="Times New Roman" w:eastAsia="宋体" w:hAnsi="Times New Roman"/>
                <w:iCs/>
                <w:kern w:val="2"/>
                <w:sz w:val="20"/>
                <w:szCs w:val="20"/>
              </w:rPr>
            </w:pPr>
            <w:r>
              <w:rPr>
                <w:rFonts w:ascii="Times New Roman" w:eastAsia="宋体" w:hAnsi="Times New Roman" w:hint="eastAsia"/>
                <w:b/>
                <w:bCs/>
                <w:iCs/>
                <w:kern w:val="2"/>
                <w:sz w:val="20"/>
                <w:szCs w:val="20"/>
              </w:rPr>
              <w:t>2</w:t>
            </w:r>
            <w:r w:rsidRPr="0025111F">
              <w:rPr>
                <w:rFonts w:ascii="Times New Roman" w:eastAsia="宋体" w:hAnsi="Times New Roman" w:hint="eastAsia"/>
                <w:b/>
                <w:bCs/>
                <w:iCs/>
                <w:kern w:val="2"/>
                <w:sz w:val="20"/>
                <w:szCs w:val="20"/>
                <w:vertAlign w:val="superscript"/>
              </w:rPr>
              <w:t>nd</w:t>
            </w:r>
            <w:r>
              <w:rPr>
                <w:rFonts w:ascii="Times New Roman" w:eastAsia="宋体" w:hAnsi="Times New Roman" w:hint="eastAsia"/>
                <w:b/>
                <w:bCs/>
                <w:iCs/>
                <w:kern w:val="2"/>
                <w:sz w:val="20"/>
                <w:szCs w:val="20"/>
              </w:rPr>
              <w:t xml:space="preserve"> </w:t>
            </w:r>
            <w:r>
              <w:rPr>
                <w:rFonts w:ascii="Times New Roman" w:eastAsia="宋体" w:hAnsi="Times New Roman"/>
                <w:b/>
                <w:bCs/>
                <w:iCs/>
                <w:kern w:val="2"/>
                <w:sz w:val="20"/>
                <w:szCs w:val="20"/>
              </w:rPr>
              <w:t xml:space="preserve">Updated </w:t>
            </w:r>
            <w:r w:rsidRPr="00D856FC">
              <w:rPr>
                <w:rFonts w:ascii="Times New Roman" w:eastAsia="宋体" w:hAnsi="Times New Roman"/>
                <w:b/>
                <w:bCs/>
                <w:iCs/>
                <w:kern w:val="2"/>
                <w:sz w:val="20"/>
                <w:szCs w:val="20"/>
              </w:rPr>
              <w:t>Proposal 2.3.1-1:</w:t>
            </w:r>
            <w:r w:rsidRPr="00D856FC">
              <w:rPr>
                <w:rFonts w:ascii="Times New Roman" w:eastAsia="宋体" w:hAnsi="Times New Roman"/>
                <w:bCs/>
                <w:iCs/>
                <w:kern w:val="2"/>
                <w:sz w:val="20"/>
                <w:szCs w:val="20"/>
              </w:rPr>
              <w:t xml:space="preserve"> </w:t>
            </w:r>
            <w:r w:rsidRPr="00D856FC">
              <w:rPr>
                <w:rFonts w:ascii="Times New Roman" w:eastAsia="宋体" w:hAnsi="Times New Roman"/>
                <w:iCs/>
                <w:kern w:val="2"/>
                <w:sz w:val="20"/>
                <w:szCs w:val="20"/>
              </w:rPr>
              <w:t>For SL positioning evaluation purpose, the following assumptions are further adopted</w:t>
            </w:r>
          </w:p>
          <w:p w14:paraId="5E805B1F" w14:textId="77777777" w:rsidR="00AD2782" w:rsidRPr="0025111F" w:rsidRDefault="00AD2782" w:rsidP="001603F6">
            <w:pPr>
              <w:pStyle w:val="af8"/>
              <w:numPr>
                <w:ilvl w:val="0"/>
                <w:numId w:val="17"/>
              </w:numPr>
              <w:suppressAutoHyphens w:val="0"/>
              <w:snapToGrid w:val="0"/>
              <w:spacing w:after="0" w:line="240" w:lineRule="auto"/>
              <w:rPr>
                <w:strike/>
                <w:color w:val="0000FF"/>
                <w:kern w:val="2"/>
                <w:sz w:val="20"/>
              </w:rPr>
            </w:pPr>
            <w:r w:rsidRPr="0025111F">
              <w:rPr>
                <w:iCs/>
                <w:strike/>
                <w:color w:val="0000FF"/>
                <w:kern w:val="2"/>
                <w:sz w:val="20"/>
              </w:rPr>
              <w:t>SL-</w:t>
            </w:r>
            <w:r w:rsidRPr="0025111F">
              <w:rPr>
                <w:strike/>
                <w:color w:val="0000FF"/>
                <w:sz w:val="20"/>
              </w:rPr>
              <w:t xml:space="preserve">PRS and other SL signals are not </w:t>
            </w:r>
            <w:proofErr w:type="spellStart"/>
            <w:r w:rsidRPr="0025111F">
              <w:rPr>
                <w:strike/>
                <w:color w:val="0000FF"/>
                <w:sz w:val="20"/>
              </w:rPr>
              <w:t>FDMed</w:t>
            </w:r>
            <w:proofErr w:type="spellEnd"/>
          </w:p>
          <w:p w14:paraId="5E805B20" w14:textId="77777777" w:rsidR="00AD2782" w:rsidRPr="00D856FC" w:rsidRDefault="00AD2782" w:rsidP="001603F6">
            <w:pPr>
              <w:pStyle w:val="af8"/>
              <w:numPr>
                <w:ilvl w:val="0"/>
                <w:numId w:val="17"/>
              </w:numPr>
              <w:suppressAutoHyphens w:val="0"/>
              <w:snapToGrid w:val="0"/>
              <w:spacing w:after="0" w:line="240" w:lineRule="auto"/>
              <w:rPr>
                <w:kern w:val="2"/>
                <w:sz w:val="20"/>
              </w:rPr>
            </w:pPr>
            <w:r w:rsidRPr="00D856FC">
              <w:rPr>
                <w:bCs/>
                <w:sz w:val="20"/>
              </w:rPr>
              <w:t xml:space="preserve">Adopting system level simulations (rather than the link level simulations) as the baseline tool </w:t>
            </w:r>
          </w:p>
          <w:p w14:paraId="5E805B21" w14:textId="77777777" w:rsidR="00AD2782" w:rsidRPr="00D856FC" w:rsidRDefault="00AD2782" w:rsidP="001603F6">
            <w:pPr>
              <w:pStyle w:val="af8"/>
              <w:numPr>
                <w:ilvl w:val="0"/>
                <w:numId w:val="17"/>
              </w:numPr>
              <w:suppressAutoHyphens w:val="0"/>
              <w:snapToGrid w:val="0"/>
              <w:spacing w:after="0" w:line="240" w:lineRule="auto"/>
              <w:rPr>
                <w:kern w:val="2"/>
                <w:sz w:val="20"/>
              </w:rPr>
            </w:pPr>
            <w:r w:rsidRPr="00D856FC">
              <w:rPr>
                <w:sz w:val="20"/>
              </w:rPr>
              <w:t xml:space="preserve">For SL positioning evaluation in highway scenario or urban grid scenario, the performance metrics can include absolute horizontal accuracy, relative horizontal accuracy, and ranging with distance accuracy. </w:t>
            </w:r>
          </w:p>
          <w:p w14:paraId="5E805B22" w14:textId="77777777" w:rsidR="00AD2782" w:rsidRPr="006D4B58" w:rsidRDefault="00AD2782" w:rsidP="001603F6">
            <w:pPr>
              <w:pStyle w:val="af8"/>
              <w:numPr>
                <w:ilvl w:val="1"/>
                <w:numId w:val="17"/>
              </w:numPr>
              <w:suppressAutoHyphens w:val="0"/>
              <w:snapToGrid w:val="0"/>
              <w:spacing w:after="0" w:line="240" w:lineRule="auto"/>
              <w:rPr>
                <w:kern w:val="2"/>
                <w:sz w:val="20"/>
              </w:rPr>
            </w:pPr>
            <w:r w:rsidRPr="00D856FC">
              <w:rPr>
                <w:sz w:val="20"/>
              </w:rPr>
              <w:t>Companies can optionally provide the results for ranging with direction accuracy</w:t>
            </w:r>
          </w:p>
          <w:p w14:paraId="5E805B23" w14:textId="77777777" w:rsidR="00AD2782" w:rsidRPr="00373442" w:rsidRDefault="00AD2782" w:rsidP="001603F6">
            <w:pPr>
              <w:pStyle w:val="af8"/>
              <w:numPr>
                <w:ilvl w:val="0"/>
                <w:numId w:val="17"/>
              </w:numPr>
              <w:suppressAutoHyphens w:val="0"/>
              <w:snapToGrid w:val="0"/>
              <w:spacing w:after="0" w:line="240" w:lineRule="auto"/>
              <w:rPr>
                <w:sz w:val="20"/>
              </w:rPr>
            </w:pPr>
            <w:r w:rsidRPr="00373442">
              <w:rPr>
                <w:sz w:val="20"/>
              </w:rPr>
              <w:t>In highway and urban grid scenarios, companies can further consider other UE types, e.g. pedestrian UE or VRU devices.</w:t>
            </w:r>
          </w:p>
          <w:p w14:paraId="5E805B24" w14:textId="77777777" w:rsidR="00AD2782" w:rsidRPr="0025111F" w:rsidRDefault="00AD2782" w:rsidP="001603F6">
            <w:pPr>
              <w:suppressAutoHyphens w:val="0"/>
              <w:spacing w:after="160" w:line="259" w:lineRule="auto"/>
              <w:rPr>
                <w:sz w:val="20"/>
              </w:rPr>
            </w:pPr>
          </w:p>
        </w:tc>
      </w:tr>
      <w:tr w:rsidR="00112CEB" w:rsidRPr="0045750C" w14:paraId="6BEB1B3B" w14:textId="77777777" w:rsidTr="00AD2782">
        <w:tc>
          <w:tcPr>
            <w:tcW w:w="1696" w:type="dxa"/>
          </w:tcPr>
          <w:p w14:paraId="33E943E4" w14:textId="28A2F79E" w:rsidR="00112CEB" w:rsidRDefault="00112CEB" w:rsidP="001603F6">
            <w:pPr>
              <w:snapToGrid w:val="0"/>
              <w:spacing w:after="0" w:line="240" w:lineRule="auto"/>
              <w:rPr>
                <w:rFonts w:ascii="Times New Roman" w:hAnsi="Times New Roman"/>
                <w:sz w:val="20"/>
                <w:szCs w:val="20"/>
              </w:rPr>
            </w:pPr>
            <w:r>
              <w:rPr>
                <w:rFonts w:ascii="Times New Roman" w:hAnsi="Times New Roman"/>
                <w:sz w:val="20"/>
                <w:szCs w:val="20"/>
              </w:rPr>
              <w:t>Qualcomm</w:t>
            </w:r>
          </w:p>
        </w:tc>
        <w:tc>
          <w:tcPr>
            <w:tcW w:w="7654" w:type="dxa"/>
          </w:tcPr>
          <w:p w14:paraId="16DE5EE4" w14:textId="43864603" w:rsidR="00112CEB" w:rsidRDefault="00112CEB" w:rsidP="001603F6">
            <w:pPr>
              <w:snapToGrid w:val="0"/>
              <w:spacing w:after="0" w:line="240" w:lineRule="auto"/>
              <w:rPr>
                <w:rFonts w:ascii="Times New Roman" w:hAnsi="Times New Roman"/>
                <w:sz w:val="20"/>
                <w:szCs w:val="20"/>
              </w:rPr>
            </w:pPr>
            <w:r>
              <w:rPr>
                <w:rFonts w:ascii="Times New Roman" w:hAnsi="Times New Roman"/>
                <w:sz w:val="20"/>
                <w:szCs w:val="20"/>
              </w:rPr>
              <w:t>We support the proposal</w:t>
            </w:r>
          </w:p>
        </w:tc>
      </w:tr>
      <w:tr w:rsidR="00047975" w:rsidRPr="0045750C" w14:paraId="6A9DC6ED" w14:textId="77777777" w:rsidTr="00047975">
        <w:tc>
          <w:tcPr>
            <w:tcW w:w="1696" w:type="dxa"/>
          </w:tcPr>
          <w:p w14:paraId="53628054" w14:textId="77777777" w:rsidR="00047975" w:rsidRDefault="00047975" w:rsidP="001603F6">
            <w:pPr>
              <w:snapToGrid w:val="0"/>
              <w:spacing w:after="0" w:line="240" w:lineRule="auto"/>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PPO</w:t>
            </w:r>
          </w:p>
        </w:tc>
        <w:tc>
          <w:tcPr>
            <w:tcW w:w="7654" w:type="dxa"/>
          </w:tcPr>
          <w:p w14:paraId="04E1EF16" w14:textId="77777777" w:rsidR="00047975" w:rsidRDefault="00047975" w:rsidP="001603F6">
            <w:pPr>
              <w:snapToGrid w:val="0"/>
              <w:spacing w:after="0" w:line="240" w:lineRule="auto"/>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K</w:t>
            </w:r>
          </w:p>
        </w:tc>
      </w:tr>
      <w:tr w:rsidR="00844906" w:rsidRPr="0045750C" w14:paraId="14CED95F" w14:textId="77777777" w:rsidTr="00047975">
        <w:tc>
          <w:tcPr>
            <w:tcW w:w="1696" w:type="dxa"/>
          </w:tcPr>
          <w:p w14:paraId="27C8CEE2" w14:textId="65F93C41" w:rsidR="00844906" w:rsidRPr="009F6B06" w:rsidRDefault="00844906" w:rsidP="001603F6">
            <w:pPr>
              <w:snapToGrid w:val="0"/>
              <w:spacing w:after="0" w:line="240" w:lineRule="auto"/>
              <w:rPr>
                <w:rFonts w:ascii="Times New Roman" w:hAnsi="Times New Roman" w:hint="eastAsia"/>
                <w:b/>
                <w:sz w:val="20"/>
                <w:szCs w:val="20"/>
              </w:rPr>
            </w:pPr>
            <w:r w:rsidRPr="009F6B06">
              <w:rPr>
                <w:rFonts w:ascii="Times New Roman" w:hAnsi="Times New Roman" w:hint="eastAsia"/>
                <w:b/>
                <w:sz w:val="20"/>
                <w:szCs w:val="20"/>
                <w:highlight w:val="yellow"/>
              </w:rPr>
              <w:t>F</w:t>
            </w:r>
            <w:r w:rsidRPr="009F6B06">
              <w:rPr>
                <w:rFonts w:ascii="Times New Roman" w:hAnsi="Times New Roman"/>
                <w:b/>
                <w:sz w:val="20"/>
                <w:szCs w:val="20"/>
                <w:highlight w:val="yellow"/>
              </w:rPr>
              <w:t>L</w:t>
            </w:r>
          </w:p>
        </w:tc>
        <w:tc>
          <w:tcPr>
            <w:tcW w:w="7654" w:type="dxa"/>
          </w:tcPr>
          <w:p w14:paraId="7FB6277F" w14:textId="3229512A" w:rsidR="00844906" w:rsidRDefault="00844906" w:rsidP="001603F6">
            <w:pPr>
              <w:snapToGrid w:val="0"/>
              <w:spacing w:after="0" w:line="240" w:lineRule="auto"/>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et’s try CATT’s update</w:t>
            </w:r>
            <w:r w:rsidR="001603F6">
              <w:rPr>
                <w:rFonts w:ascii="Times New Roman" w:hAnsi="Times New Roman"/>
                <w:sz w:val="20"/>
                <w:szCs w:val="20"/>
              </w:rPr>
              <w:t>.</w:t>
            </w:r>
          </w:p>
          <w:p w14:paraId="761B9038" w14:textId="4D44D822" w:rsidR="001603F6" w:rsidRDefault="001603F6" w:rsidP="001603F6">
            <w:pPr>
              <w:snapToGrid w:val="0"/>
              <w:spacing w:after="0" w:line="240" w:lineRule="auto"/>
              <w:rPr>
                <w:rFonts w:ascii="Times New Roman" w:hAnsi="Times New Roman"/>
                <w:sz w:val="20"/>
                <w:szCs w:val="20"/>
              </w:rPr>
            </w:pPr>
            <w:r>
              <w:rPr>
                <w:rFonts w:ascii="Times New Roman" w:hAnsi="Times New Roman"/>
                <w:sz w:val="20"/>
                <w:szCs w:val="20"/>
              </w:rPr>
              <w:t xml:space="preserve">@Sony vehicle density does not impact relative </w:t>
            </w:r>
            <w:r w:rsidR="00A43C30">
              <w:rPr>
                <w:rFonts w:ascii="Times New Roman" w:hAnsi="Times New Roman"/>
                <w:sz w:val="20"/>
                <w:szCs w:val="20"/>
              </w:rPr>
              <w:t xml:space="preserve">positioning accuracy if we consider X m between two UEs. </w:t>
            </w:r>
            <w:r w:rsidR="00586D30">
              <w:rPr>
                <w:rFonts w:ascii="Times New Roman" w:hAnsi="Times New Roman"/>
                <w:sz w:val="20"/>
                <w:szCs w:val="20"/>
              </w:rPr>
              <w:t xml:space="preserve">Further, absolute positioning </w:t>
            </w:r>
            <w:r w:rsidR="00586D30">
              <w:rPr>
                <w:rFonts w:ascii="Times New Roman" w:hAnsi="Times New Roman" w:hint="eastAsia"/>
                <w:sz w:val="20"/>
                <w:szCs w:val="20"/>
              </w:rPr>
              <w:t>accur</w:t>
            </w:r>
            <w:r w:rsidR="00586D30">
              <w:rPr>
                <w:rFonts w:ascii="Times New Roman" w:hAnsi="Times New Roman"/>
                <w:sz w:val="20"/>
                <w:szCs w:val="20"/>
              </w:rPr>
              <w:t xml:space="preserve">acy depends on RSU/anchor UE density rather than target UE density. </w:t>
            </w:r>
          </w:p>
          <w:p w14:paraId="3C6E9840" w14:textId="77777777" w:rsidR="00844906" w:rsidRDefault="00844906" w:rsidP="001603F6">
            <w:pPr>
              <w:snapToGrid w:val="0"/>
              <w:spacing w:after="0" w:line="240" w:lineRule="auto"/>
              <w:rPr>
                <w:rFonts w:ascii="Times New Roman" w:hAnsi="Times New Roman"/>
                <w:sz w:val="20"/>
                <w:szCs w:val="20"/>
              </w:rPr>
            </w:pPr>
          </w:p>
          <w:p w14:paraId="0A16355E" w14:textId="21B5C90A" w:rsidR="00844906" w:rsidRPr="00D856FC" w:rsidRDefault="00844906" w:rsidP="00844906">
            <w:pPr>
              <w:widowControl w:val="0"/>
              <w:numPr>
                <w:ilvl w:val="255"/>
                <w:numId w:val="0"/>
              </w:numPr>
              <w:snapToGrid w:val="0"/>
              <w:spacing w:after="0" w:line="240" w:lineRule="auto"/>
              <w:jc w:val="both"/>
              <w:rPr>
                <w:rFonts w:ascii="Times New Roman" w:eastAsia="宋体" w:hAnsi="Times New Roman"/>
                <w:iCs/>
                <w:kern w:val="2"/>
                <w:sz w:val="20"/>
                <w:szCs w:val="20"/>
              </w:rPr>
            </w:pPr>
            <w:r>
              <w:rPr>
                <w:rFonts w:ascii="Times New Roman" w:eastAsia="宋体" w:hAnsi="Times New Roman"/>
                <w:b/>
                <w:bCs/>
                <w:iCs/>
                <w:kern w:val="2"/>
                <w:sz w:val="20"/>
                <w:szCs w:val="20"/>
              </w:rPr>
              <w:t xml:space="preserve">Updated </w:t>
            </w:r>
            <w:r w:rsidRPr="00D856FC">
              <w:rPr>
                <w:rFonts w:ascii="Times New Roman" w:eastAsia="宋体" w:hAnsi="Times New Roman"/>
                <w:b/>
                <w:bCs/>
                <w:iCs/>
                <w:kern w:val="2"/>
                <w:sz w:val="20"/>
                <w:szCs w:val="20"/>
              </w:rPr>
              <w:t>Proposal 2.3.</w:t>
            </w:r>
            <w:r>
              <w:rPr>
                <w:rFonts w:ascii="Times New Roman" w:eastAsia="宋体" w:hAnsi="Times New Roman"/>
                <w:b/>
                <w:bCs/>
                <w:iCs/>
                <w:kern w:val="2"/>
                <w:sz w:val="20"/>
                <w:szCs w:val="20"/>
              </w:rPr>
              <w:t>2</w:t>
            </w:r>
            <w:r w:rsidRPr="00D856FC">
              <w:rPr>
                <w:rFonts w:ascii="Times New Roman" w:eastAsia="宋体" w:hAnsi="Times New Roman"/>
                <w:b/>
                <w:bCs/>
                <w:iCs/>
                <w:kern w:val="2"/>
                <w:sz w:val="20"/>
                <w:szCs w:val="20"/>
              </w:rPr>
              <w:t>-1</w:t>
            </w:r>
            <w:r>
              <w:rPr>
                <w:rFonts w:ascii="Times New Roman" w:eastAsia="宋体" w:hAnsi="Times New Roman"/>
                <w:b/>
                <w:bCs/>
                <w:iCs/>
                <w:kern w:val="2"/>
                <w:sz w:val="20"/>
                <w:szCs w:val="20"/>
              </w:rPr>
              <w:t>a</w:t>
            </w:r>
            <w:r w:rsidRPr="00D856FC">
              <w:rPr>
                <w:rFonts w:ascii="Times New Roman" w:eastAsia="宋体" w:hAnsi="Times New Roman"/>
                <w:b/>
                <w:bCs/>
                <w:iCs/>
                <w:kern w:val="2"/>
                <w:sz w:val="20"/>
                <w:szCs w:val="20"/>
              </w:rPr>
              <w:t>:</w:t>
            </w:r>
            <w:r w:rsidRPr="00D856FC">
              <w:rPr>
                <w:rFonts w:ascii="Times New Roman" w:eastAsia="宋体" w:hAnsi="Times New Roman"/>
                <w:bCs/>
                <w:iCs/>
                <w:kern w:val="2"/>
                <w:sz w:val="20"/>
                <w:szCs w:val="20"/>
              </w:rPr>
              <w:t xml:space="preserve"> </w:t>
            </w:r>
            <w:r w:rsidRPr="00D856FC">
              <w:rPr>
                <w:rFonts w:ascii="Times New Roman" w:eastAsia="宋体" w:hAnsi="Times New Roman"/>
                <w:iCs/>
                <w:kern w:val="2"/>
                <w:sz w:val="20"/>
                <w:szCs w:val="20"/>
              </w:rPr>
              <w:t>For SL positioning evaluation purpose, the following assumptions are further adopted</w:t>
            </w:r>
          </w:p>
          <w:p w14:paraId="478601F9" w14:textId="77777777" w:rsidR="00844906" w:rsidRPr="00D856FC" w:rsidRDefault="00844906" w:rsidP="00844906">
            <w:pPr>
              <w:pStyle w:val="af8"/>
              <w:numPr>
                <w:ilvl w:val="0"/>
                <w:numId w:val="17"/>
              </w:numPr>
              <w:suppressAutoHyphens w:val="0"/>
              <w:snapToGrid w:val="0"/>
              <w:spacing w:after="0" w:line="240" w:lineRule="auto"/>
              <w:rPr>
                <w:kern w:val="2"/>
                <w:sz w:val="20"/>
              </w:rPr>
            </w:pPr>
            <w:r w:rsidRPr="00D856FC">
              <w:rPr>
                <w:bCs/>
                <w:sz w:val="20"/>
              </w:rPr>
              <w:t xml:space="preserve">Adopting system level simulations (rather than the link level simulations) as the baseline tool </w:t>
            </w:r>
          </w:p>
          <w:p w14:paraId="7B067D8D" w14:textId="77777777" w:rsidR="00844906" w:rsidRPr="00D856FC" w:rsidRDefault="00844906" w:rsidP="00844906">
            <w:pPr>
              <w:pStyle w:val="af8"/>
              <w:numPr>
                <w:ilvl w:val="0"/>
                <w:numId w:val="17"/>
              </w:numPr>
              <w:suppressAutoHyphens w:val="0"/>
              <w:snapToGrid w:val="0"/>
              <w:spacing w:after="0" w:line="240" w:lineRule="auto"/>
              <w:rPr>
                <w:kern w:val="2"/>
                <w:sz w:val="20"/>
              </w:rPr>
            </w:pPr>
            <w:r w:rsidRPr="00D856FC">
              <w:rPr>
                <w:sz w:val="20"/>
              </w:rPr>
              <w:t xml:space="preserve">For SL positioning evaluation in highway scenario or urban grid scenario, the performance metrics can include absolute horizontal accuracy, relative horizontal accuracy, and ranging with distance accuracy. </w:t>
            </w:r>
          </w:p>
          <w:p w14:paraId="430B9118" w14:textId="77777777" w:rsidR="00844906" w:rsidRPr="006D4B58" w:rsidRDefault="00844906" w:rsidP="00844906">
            <w:pPr>
              <w:pStyle w:val="af8"/>
              <w:numPr>
                <w:ilvl w:val="1"/>
                <w:numId w:val="17"/>
              </w:numPr>
              <w:suppressAutoHyphens w:val="0"/>
              <w:snapToGrid w:val="0"/>
              <w:spacing w:after="0" w:line="240" w:lineRule="auto"/>
              <w:rPr>
                <w:kern w:val="2"/>
                <w:sz w:val="20"/>
              </w:rPr>
            </w:pPr>
            <w:r w:rsidRPr="00D856FC">
              <w:rPr>
                <w:sz w:val="20"/>
              </w:rPr>
              <w:t>Companies can optionally provide the results for ranging with direction accuracy</w:t>
            </w:r>
          </w:p>
          <w:p w14:paraId="2DCA1DC3" w14:textId="77777777" w:rsidR="00844906" w:rsidRPr="00373442" w:rsidRDefault="00844906" w:rsidP="00844906">
            <w:pPr>
              <w:pStyle w:val="af8"/>
              <w:numPr>
                <w:ilvl w:val="0"/>
                <w:numId w:val="17"/>
              </w:numPr>
              <w:suppressAutoHyphens w:val="0"/>
              <w:snapToGrid w:val="0"/>
              <w:spacing w:after="0" w:line="240" w:lineRule="auto"/>
              <w:rPr>
                <w:sz w:val="20"/>
              </w:rPr>
            </w:pPr>
            <w:r w:rsidRPr="00373442">
              <w:rPr>
                <w:sz w:val="20"/>
              </w:rPr>
              <w:t>In highway and urban grid scenarios, companies can further consider other UE types, e.g. pedestrian UE or VRU devices.</w:t>
            </w:r>
          </w:p>
          <w:p w14:paraId="5DB57177" w14:textId="77777777" w:rsidR="00844906" w:rsidRPr="00844906" w:rsidRDefault="00844906" w:rsidP="001603F6">
            <w:pPr>
              <w:snapToGrid w:val="0"/>
              <w:spacing w:after="0" w:line="240" w:lineRule="auto"/>
              <w:rPr>
                <w:rFonts w:ascii="Times New Roman" w:hAnsi="Times New Roman" w:hint="eastAsia"/>
                <w:sz w:val="20"/>
                <w:szCs w:val="20"/>
              </w:rPr>
            </w:pPr>
          </w:p>
        </w:tc>
      </w:tr>
    </w:tbl>
    <w:p w14:paraId="5E805B26" w14:textId="77777777" w:rsidR="00373442" w:rsidRPr="00AD2782" w:rsidRDefault="00373442" w:rsidP="00373442">
      <w:pPr>
        <w:suppressAutoHyphens w:val="0"/>
        <w:snapToGrid w:val="0"/>
        <w:spacing w:after="0" w:line="240" w:lineRule="auto"/>
        <w:rPr>
          <w:iCs/>
          <w:kern w:val="2"/>
          <w:sz w:val="20"/>
        </w:rPr>
      </w:pPr>
    </w:p>
    <w:p w14:paraId="5E805B27" w14:textId="77777777" w:rsidR="00373442" w:rsidRPr="007634A9" w:rsidRDefault="00373442" w:rsidP="00373442">
      <w:pPr>
        <w:suppressAutoHyphens w:val="0"/>
        <w:snapToGrid w:val="0"/>
        <w:spacing w:after="0" w:line="240" w:lineRule="auto"/>
        <w:rPr>
          <w:kern w:val="2"/>
          <w:sz w:val="20"/>
        </w:rPr>
      </w:pPr>
    </w:p>
    <w:p w14:paraId="5E805B28" w14:textId="77777777" w:rsidR="00075C2B" w:rsidRPr="008F23AA" w:rsidRDefault="00FB7E2B" w:rsidP="008F23AA">
      <w:pPr>
        <w:pStyle w:val="1"/>
        <w:numPr>
          <w:ilvl w:val="0"/>
          <w:numId w:val="2"/>
        </w:numPr>
        <w:snapToGrid w:val="0"/>
        <w:spacing w:before="180" w:after="180"/>
        <w:ind w:left="431" w:hanging="431"/>
        <w:rPr>
          <w:rFonts w:cs="Arial"/>
          <w:sz w:val="24"/>
          <w:szCs w:val="24"/>
          <w:lang w:val="en-US"/>
        </w:rPr>
      </w:pPr>
      <w:r w:rsidRPr="008F23AA">
        <w:rPr>
          <w:rFonts w:cs="Arial"/>
          <w:sz w:val="24"/>
          <w:szCs w:val="24"/>
          <w:lang w:val="en-US"/>
        </w:rPr>
        <w:t>Template</w:t>
      </w:r>
      <w:r w:rsidR="005006BD" w:rsidRPr="008F23AA">
        <w:rPr>
          <w:rFonts w:cs="Arial"/>
          <w:sz w:val="24"/>
          <w:szCs w:val="24"/>
          <w:lang w:val="en-US"/>
        </w:rPr>
        <w:t>s</w:t>
      </w:r>
      <w:r w:rsidRPr="008F23AA">
        <w:rPr>
          <w:rFonts w:cs="Arial"/>
          <w:sz w:val="24"/>
          <w:szCs w:val="24"/>
          <w:lang w:val="en-US"/>
        </w:rPr>
        <w:t xml:space="preserve"> </w:t>
      </w:r>
      <w:r w:rsidR="00882115" w:rsidRPr="008F23AA">
        <w:rPr>
          <w:rFonts w:cs="Arial"/>
          <w:sz w:val="24"/>
          <w:szCs w:val="24"/>
          <w:lang w:val="en-US"/>
        </w:rPr>
        <w:t>to collect</w:t>
      </w:r>
      <w:r w:rsidRPr="008F23AA">
        <w:rPr>
          <w:rFonts w:cs="Arial"/>
          <w:sz w:val="24"/>
          <w:szCs w:val="24"/>
          <w:lang w:val="en-US"/>
        </w:rPr>
        <w:t xml:space="preserve"> </w:t>
      </w:r>
      <w:r w:rsidR="00882115" w:rsidRPr="008F23AA">
        <w:rPr>
          <w:rFonts w:cs="Arial"/>
          <w:sz w:val="24"/>
          <w:szCs w:val="24"/>
          <w:lang w:val="en-US"/>
        </w:rPr>
        <w:t>evaluation results</w:t>
      </w:r>
    </w:p>
    <w:p w14:paraId="5E805B29" w14:textId="77777777" w:rsidR="00075C2B" w:rsidRDefault="00A704EF" w:rsidP="00EC7435">
      <w:pPr>
        <w:widowControl w:val="0"/>
        <w:snapToGrid w:val="0"/>
        <w:spacing w:before="180" w:line="240" w:lineRule="auto"/>
        <w:jc w:val="both"/>
        <w:rPr>
          <w:rFonts w:ascii="Times New Roman" w:hAnsi="Times New Roman"/>
          <w:sz w:val="20"/>
          <w:szCs w:val="20"/>
        </w:rPr>
      </w:pPr>
      <w:r w:rsidRPr="00A704EF">
        <w:rPr>
          <w:rFonts w:ascii="Times New Roman" w:hAnsi="Times New Roman"/>
          <w:b/>
          <w:sz w:val="20"/>
          <w:szCs w:val="20"/>
        </w:rPr>
        <w:t xml:space="preserve">FL comments: </w:t>
      </w:r>
      <w:r>
        <w:rPr>
          <w:rFonts w:ascii="Times New Roman" w:hAnsi="Times New Roman"/>
          <w:sz w:val="20"/>
          <w:szCs w:val="20"/>
        </w:rPr>
        <w:t xml:space="preserve">Based on </w:t>
      </w:r>
      <w:r w:rsidR="007804D4">
        <w:rPr>
          <w:rFonts w:ascii="Times New Roman" w:hAnsi="Times New Roman"/>
          <w:sz w:val="20"/>
          <w:szCs w:val="20"/>
        </w:rPr>
        <w:t>previous agreements</w:t>
      </w:r>
      <w:r w:rsidR="007E4A4D">
        <w:rPr>
          <w:rFonts w:ascii="Times New Roman" w:hAnsi="Times New Roman"/>
          <w:sz w:val="20"/>
          <w:szCs w:val="20"/>
        </w:rPr>
        <w:t xml:space="preserve"> and the input results so far, </w:t>
      </w:r>
      <w:r>
        <w:rPr>
          <w:rFonts w:ascii="Times New Roman" w:hAnsi="Times New Roman"/>
          <w:sz w:val="20"/>
          <w:szCs w:val="20"/>
        </w:rPr>
        <w:t>the following Tables are suggested as templates to</w:t>
      </w:r>
      <w:r w:rsidR="007E4A4D">
        <w:rPr>
          <w:rFonts w:ascii="Times New Roman" w:hAnsi="Times New Roman"/>
          <w:sz w:val="20"/>
          <w:szCs w:val="20"/>
        </w:rPr>
        <w:t xml:space="preserve"> </w:t>
      </w:r>
      <w:r w:rsidR="00857D88">
        <w:rPr>
          <w:rFonts w:ascii="Times New Roman" w:hAnsi="Times New Roman"/>
          <w:sz w:val="20"/>
          <w:szCs w:val="20"/>
        </w:rPr>
        <w:t>easily</w:t>
      </w:r>
      <w:r>
        <w:rPr>
          <w:rFonts w:ascii="Times New Roman" w:hAnsi="Times New Roman"/>
          <w:sz w:val="20"/>
          <w:szCs w:val="20"/>
        </w:rPr>
        <w:t xml:space="preserve"> collect evaluation </w:t>
      </w:r>
      <w:r w:rsidR="00D64D5C">
        <w:rPr>
          <w:rFonts w:ascii="Times New Roman" w:hAnsi="Times New Roman"/>
          <w:sz w:val="20"/>
          <w:szCs w:val="20"/>
        </w:rPr>
        <w:t xml:space="preserve">assumptions and </w:t>
      </w:r>
      <w:r>
        <w:rPr>
          <w:rFonts w:ascii="Times New Roman" w:hAnsi="Times New Roman"/>
          <w:sz w:val="20"/>
          <w:szCs w:val="20"/>
        </w:rPr>
        <w:t>results from each compan</w:t>
      </w:r>
      <w:r w:rsidR="00D64D5C">
        <w:rPr>
          <w:rFonts w:ascii="Times New Roman" w:hAnsi="Times New Roman"/>
          <w:sz w:val="20"/>
          <w:szCs w:val="20"/>
        </w:rPr>
        <w:t>y</w:t>
      </w:r>
      <w:r>
        <w:rPr>
          <w:rFonts w:ascii="Times New Roman" w:hAnsi="Times New Roman"/>
          <w:sz w:val="20"/>
          <w:szCs w:val="20"/>
        </w:rPr>
        <w:t xml:space="preserve">. </w:t>
      </w:r>
      <w:r w:rsidR="00FB7E2B">
        <w:rPr>
          <w:rFonts w:ascii="Times New Roman" w:hAnsi="Times New Roman"/>
          <w:sz w:val="20"/>
          <w:szCs w:val="20"/>
        </w:rPr>
        <w:t xml:space="preserve"> </w:t>
      </w:r>
    </w:p>
    <w:p w14:paraId="5E805B2A" w14:textId="77777777" w:rsidR="007E4A4D" w:rsidRPr="00A704EF" w:rsidRDefault="007E4A4D" w:rsidP="00EC7435">
      <w:pPr>
        <w:widowControl w:val="0"/>
        <w:snapToGrid w:val="0"/>
        <w:spacing w:before="180" w:line="240" w:lineRule="auto"/>
        <w:jc w:val="both"/>
        <w:rPr>
          <w:rFonts w:ascii="Times New Roman" w:hAnsi="Times New Roman"/>
          <w:b/>
          <w:sz w:val="20"/>
          <w:szCs w:val="20"/>
        </w:rPr>
      </w:pPr>
    </w:p>
    <w:p w14:paraId="5E805B2B" w14:textId="77777777" w:rsidR="00A704EF" w:rsidRDefault="00A704EF" w:rsidP="00EC7435">
      <w:pPr>
        <w:pStyle w:val="3"/>
        <w:keepLines w:val="0"/>
        <w:numPr>
          <w:ilvl w:val="0"/>
          <w:numId w:val="0"/>
        </w:numPr>
        <w:snapToGrid w:val="0"/>
        <w:spacing w:before="180" w:after="180" w:line="240" w:lineRule="auto"/>
        <w:ind w:left="720" w:hanging="720"/>
        <w:jc w:val="both"/>
        <w:rPr>
          <w:rFonts w:ascii="Arial" w:eastAsia="宋体" w:hAnsi="Arial" w:cs="Arial"/>
          <w:sz w:val="22"/>
          <w:szCs w:val="22"/>
          <w:lang w:val="en-GB"/>
        </w:rPr>
      </w:pPr>
      <w:r>
        <w:rPr>
          <w:rFonts w:ascii="Arial" w:eastAsia="宋体" w:hAnsi="Arial" w:cs="Arial"/>
          <w:sz w:val="22"/>
          <w:szCs w:val="22"/>
          <w:lang w:val="en-GB"/>
        </w:rPr>
        <w:t xml:space="preserve">Round </w:t>
      </w:r>
      <w:r w:rsidR="00E96FBB">
        <w:rPr>
          <w:rFonts w:ascii="Arial" w:eastAsia="宋体" w:hAnsi="Arial" w:cs="Arial"/>
          <w:sz w:val="22"/>
          <w:szCs w:val="22"/>
          <w:lang w:val="en-GB"/>
        </w:rPr>
        <w:t>2</w:t>
      </w:r>
    </w:p>
    <w:p w14:paraId="4F771BE0" w14:textId="56612BFF" w:rsidR="00D672B4" w:rsidRDefault="00A704EF" w:rsidP="002732B7">
      <w:pPr>
        <w:snapToGrid w:val="0"/>
        <w:spacing w:line="240" w:lineRule="auto"/>
        <w:jc w:val="both"/>
        <w:rPr>
          <w:rFonts w:ascii="Times" w:hAnsi="Times"/>
          <w:sz w:val="24"/>
          <w:szCs w:val="24"/>
        </w:rPr>
      </w:pPr>
      <w:r>
        <w:rPr>
          <w:rFonts w:ascii="Times New Roman" w:hAnsi="Times New Roman"/>
          <w:b/>
          <w:sz w:val="20"/>
          <w:szCs w:val="20"/>
        </w:rPr>
        <w:t xml:space="preserve">Proposal </w:t>
      </w:r>
      <w:r w:rsidR="006B6345">
        <w:rPr>
          <w:rFonts w:ascii="Times New Roman" w:hAnsi="Times New Roman"/>
          <w:b/>
          <w:sz w:val="20"/>
          <w:szCs w:val="20"/>
        </w:rPr>
        <w:t>3</w:t>
      </w:r>
      <w:r>
        <w:rPr>
          <w:rFonts w:ascii="Times New Roman" w:hAnsi="Times New Roman"/>
          <w:b/>
          <w:sz w:val="20"/>
          <w:szCs w:val="20"/>
        </w:rPr>
        <w:t>-1</w:t>
      </w:r>
      <w:r w:rsidR="00674890">
        <w:rPr>
          <w:rFonts w:ascii="Times New Roman" w:hAnsi="Times New Roman"/>
          <w:b/>
          <w:sz w:val="20"/>
          <w:szCs w:val="20"/>
        </w:rPr>
        <w:t xml:space="preserve">: </w:t>
      </w:r>
      <w:r w:rsidR="00D672B4">
        <w:rPr>
          <w:rFonts w:ascii="Times New Roman" w:hAnsi="Times New Roman"/>
        </w:rPr>
        <w:t>Adopt the tables in section 3 of R1-220760</w:t>
      </w:r>
      <w:r w:rsidR="00D672B4">
        <w:rPr>
          <w:rFonts w:ascii="Times New Roman" w:hAnsi="Times New Roman"/>
        </w:rPr>
        <w:t>6</w:t>
      </w:r>
      <w:r w:rsidR="00D672B4">
        <w:rPr>
          <w:rFonts w:ascii="Times New Roman" w:hAnsi="Times New Roman"/>
        </w:rPr>
        <w:t xml:space="preserve"> as templates to collect SL positioning simulation results from each company.</w:t>
      </w:r>
      <w:bookmarkStart w:id="12" w:name="_GoBack"/>
      <w:bookmarkEnd w:id="12"/>
    </w:p>
    <w:p w14:paraId="5E805B2C" w14:textId="555C42AF" w:rsidR="003C7BA4" w:rsidRPr="00D672B4" w:rsidRDefault="003C7BA4" w:rsidP="00EC7435">
      <w:pPr>
        <w:snapToGrid w:val="0"/>
        <w:spacing w:before="180" w:after="180" w:line="240" w:lineRule="auto"/>
        <w:rPr>
          <w:rFonts w:ascii="Times New Roman" w:hAnsi="Times New Roman"/>
          <w:sz w:val="20"/>
          <w:szCs w:val="20"/>
        </w:rPr>
      </w:pPr>
    </w:p>
    <w:p w14:paraId="5E805B2D" w14:textId="77777777" w:rsidR="003C7BA4" w:rsidRPr="003C7BA4" w:rsidRDefault="003C7BA4" w:rsidP="00EC7435">
      <w:pPr>
        <w:pStyle w:val="5"/>
        <w:numPr>
          <w:ilvl w:val="0"/>
          <w:numId w:val="0"/>
        </w:numPr>
        <w:snapToGrid w:val="0"/>
        <w:ind w:left="1008" w:hanging="1008"/>
        <w:rPr>
          <w:sz w:val="20"/>
          <w:szCs w:val="20"/>
        </w:rPr>
      </w:pPr>
      <w:r>
        <w:rPr>
          <w:sz w:val="20"/>
          <w:szCs w:val="20"/>
        </w:rPr>
        <w:t xml:space="preserve">Common assumption </w:t>
      </w:r>
    </w:p>
    <w:p w14:paraId="5E805B2E" w14:textId="77777777" w:rsidR="005006BD" w:rsidRPr="001D7023" w:rsidRDefault="005006BD" w:rsidP="00EC7435">
      <w:pPr>
        <w:snapToGrid w:val="0"/>
        <w:spacing w:after="0"/>
        <w:jc w:val="center"/>
        <w:rPr>
          <w:rFonts w:ascii="Times New Roman" w:eastAsia="宋体" w:hAnsi="Times New Roman"/>
          <w:kern w:val="2"/>
          <w:sz w:val="20"/>
          <w:szCs w:val="20"/>
        </w:rPr>
      </w:pPr>
      <w:r>
        <w:rPr>
          <w:rFonts w:ascii="Times New Roman" w:eastAsia="宋体" w:hAnsi="Times New Roman"/>
          <w:kern w:val="2"/>
          <w:sz w:val="20"/>
          <w:szCs w:val="20"/>
        </w:rPr>
        <w:t>Tab</w:t>
      </w:r>
      <w:r w:rsidRPr="001D7023">
        <w:rPr>
          <w:rFonts w:ascii="Times New Roman" w:eastAsia="宋体" w:hAnsi="Times New Roman"/>
          <w:kern w:val="2"/>
          <w:sz w:val="20"/>
          <w:szCs w:val="20"/>
        </w:rPr>
        <w:t xml:space="preserve">le </w:t>
      </w:r>
      <w:r w:rsidR="006B6345" w:rsidRPr="001D7023">
        <w:rPr>
          <w:rFonts w:ascii="Times New Roman" w:eastAsia="宋体" w:hAnsi="Times New Roman"/>
          <w:kern w:val="2"/>
          <w:sz w:val="20"/>
          <w:szCs w:val="20"/>
        </w:rPr>
        <w:t>1</w:t>
      </w:r>
      <w:r w:rsidRPr="001D7023">
        <w:rPr>
          <w:rFonts w:ascii="Times New Roman" w:eastAsia="宋体" w:hAnsi="Times New Roman"/>
          <w:kern w:val="2"/>
          <w:sz w:val="20"/>
          <w:szCs w:val="20"/>
        </w:rPr>
        <w:t xml:space="preserve"> </w:t>
      </w:r>
      <w:r w:rsidR="009D5DF5" w:rsidRPr="001D7023">
        <w:rPr>
          <w:rFonts w:ascii="Times New Roman" w:eastAsia="宋体" w:hAnsi="Times New Roman"/>
          <w:b/>
          <w:kern w:val="2"/>
          <w:sz w:val="20"/>
          <w:szCs w:val="20"/>
        </w:rPr>
        <w:t>Common</w:t>
      </w:r>
      <w:r w:rsidR="009D5DF5" w:rsidRPr="001D7023">
        <w:rPr>
          <w:rFonts w:ascii="Times New Roman" w:eastAsia="宋体" w:hAnsi="Times New Roman"/>
          <w:kern w:val="2"/>
          <w:sz w:val="20"/>
          <w:szCs w:val="20"/>
        </w:rPr>
        <w:t xml:space="preserve"> assumption</w:t>
      </w:r>
      <w:r w:rsidRPr="001D7023">
        <w:rPr>
          <w:rFonts w:ascii="Times New Roman" w:eastAsia="宋体" w:hAnsi="Times New Roman"/>
          <w:kern w:val="2"/>
          <w:sz w:val="20"/>
          <w:szCs w:val="20"/>
        </w:rPr>
        <w:t xml:space="preserve"> for </w:t>
      </w:r>
      <w:r w:rsidRPr="001D7023">
        <w:rPr>
          <w:rFonts w:ascii="Times New Roman" w:eastAsia="宋体" w:hAnsi="Times New Roman"/>
          <w:b/>
          <w:kern w:val="2"/>
          <w:sz w:val="20"/>
          <w:szCs w:val="20"/>
        </w:rPr>
        <w:t>all scenarios</w:t>
      </w:r>
      <w:r w:rsidRPr="001D7023">
        <w:rPr>
          <w:rFonts w:ascii="Times New Roman" w:eastAsia="宋体" w:hAnsi="Times New Roman"/>
          <w:kern w:val="2"/>
          <w:sz w:val="20"/>
          <w:szCs w:val="20"/>
        </w:rPr>
        <w:t xml:space="preserve"> if they are different from or not specified in </w:t>
      </w:r>
      <w:r w:rsidR="00FC4AC1" w:rsidRPr="001D7023">
        <w:rPr>
          <w:rFonts w:ascii="Times New Roman" w:eastAsia="宋体" w:hAnsi="Times New Roman"/>
          <w:kern w:val="2"/>
          <w:sz w:val="20"/>
          <w:szCs w:val="20"/>
        </w:rPr>
        <w:t>A</w:t>
      </w:r>
      <w:r w:rsidRPr="001D7023">
        <w:rPr>
          <w:rFonts w:ascii="Times New Roman" w:eastAsia="宋体" w:hAnsi="Times New Roman"/>
          <w:kern w:val="2"/>
          <w:sz w:val="20"/>
          <w:szCs w:val="20"/>
        </w:rPr>
        <w:t>greements</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920D1C" w14:paraId="5E805B31" w14:textId="77777777" w:rsidTr="00920D1C">
        <w:trPr>
          <w:trHeight w:val="481"/>
          <w:jc w:val="center"/>
        </w:trPr>
        <w:tc>
          <w:tcPr>
            <w:tcW w:w="4243" w:type="dxa"/>
            <w:shd w:val="clear" w:color="auto" w:fill="auto"/>
            <w:vAlign w:val="center"/>
          </w:tcPr>
          <w:p w14:paraId="5E805B2F" w14:textId="77777777" w:rsidR="00920D1C" w:rsidRPr="00920D1C" w:rsidRDefault="00920D1C" w:rsidP="00920D1C">
            <w:pPr>
              <w:rPr>
                <w:rFonts w:ascii="Times New Roman" w:hAnsi="Times New Roman"/>
                <w:b/>
                <w:sz w:val="18"/>
                <w:szCs w:val="18"/>
              </w:rPr>
            </w:pPr>
            <w:r w:rsidRPr="00920D1C">
              <w:rPr>
                <w:rFonts w:ascii="Times New Roman" w:hAnsi="Times New Roman"/>
                <w:b/>
                <w:sz w:val="18"/>
                <w:szCs w:val="18"/>
              </w:rPr>
              <w:t>Parameter</w:t>
            </w:r>
          </w:p>
        </w:tc>
        <w:tc>
          <w:tcPr>
            <w:tcW w:w="4614" w:type="dxa"/>
          </w:tcPr>
          <w:p w14:paraId="5E805B30" w14:textId="77777777" w:rsidR="00920D1C" w:rsidRPr="00920D1C" w:rsidRDefault="00920D1C" w:rsidP="00920D1C">
            <w:pPr>
              <w:rPr>
                <w:rFonts w:ascii="Times New Roman" w:hAnsi="Times New Roman"/>
                <w:sz w:val="18"/>
                <w:szCs w:val="18"/>
              </w:rPr>
            </w:pPr>
          </w:p>
        </w:tc>
      </w:tr>
      <w:tr w:rsidR="00920D1C" w14:paraId="5E805B34" w14:textId="77777777" w:rsidTr="00920D1C">
        <w:trPr>
          <w:trHeight w:val="20"/>
          <w:jc w:val="center"/>
        </w:trPr>
        <w:tc>
          <w:tcPr>
            <w:tcW w:w="4243" w:type="dxa"/>
            <w:shd w:val="clear" w:color="auto" w:fill="auto"/>
            <w:vAlign w:val="center"/>
          </w:tcPr>
          <w:p w14:paraId="5E805B32" w14:textId="77777777" w:rsidR="00920D1C" w:rsidRPr="00920D1C" w:rsidRDefault="00920D1C" w:rsidP="00920D1C">
            <w:pPr>
              <w:rPr>
                <w:rFonts w:ascii="Times New Roman" w:hAnsi="Times New Roman"/>
                <w:sz w:val="18"/>
                <w:szCs w:val="18"/>
              </w:rPr>
            </w:pPr>
            <w:r w:rsidRPr="00920D1C">
              <w:rPr>
                <w:rFonts w:ascii="Times New Roman" w:hAnsi="Times New Roman"/>
                <w:sz w:val="18"/>
                <w:szCs w:val="18"/>
              </w:rPr>
              <w:t>Carrier frequency</w:t>
            </w:r>
          </w:p>
        </w:tc>
        <w:tc>
          <w:tcPr>
            <w:tcW w:w="4614" w:type="dxa"/>
          </w:tcPr>
          <w:p w14:paraId="5E805B33" w14:textId="77777777" w:rsidR="00920D1C" w:rsidRPr="00920D1C" w:rsidRDefault="00920D1C" w:rsidP="00920D1C">
            <w:pPr>
              <w:rPr>
                <w:rFonts w:ascii="Times New Roman" w:hAnsi="Times New Roman"/>
                <w:sz w:val="18"/>
                <w:szCs w:val="18"/>
              </w:rPr>
            </w:pPr>
          </w:p>
        </w:tc>
      </w:tr>
      <w:tr w:rsidR="00920D1C" w14:paraId="5E805B37" w14:textId="77777777" w:rsidTr="00920D1C">
        <w:trPr>
          <w:trHeight w:val="20"/>
          <w:jc w:val="center"/>
        </w:trPr>
        <w:tc>
          <w:tcPr>
            <w:tcW w:w="4243" w:type="dxa"/>
            <w:shd w:val="clear" w:color="auto" w:fill="auto"/>
            <w:vAlign w:val="center"/>
          </w:tcPr>
          <w:p w14:paraId="5E805B35" w14:textId="77777777" w:rsidR="00920D1C" w:rsidRPr="00920D1C" w:rsidRDefault="00920D1C" w:rsidP="00920D1C">
            <w:pPr>
              <w:rPr>
                <w:rFonts w:ascii="Times New Roman" w:hAnsi="Times New Roman"/>
                <w:sz w:val="18"/>
                <w:szCs w:val="18"/>
              </w:rPr>
            </w:pPr>
            <w:r w:rsidRPr="00920D1C">
              <w:rPr>
                <w:rFonts w:ascii="Times New Roman" w:hAnsi="Times New Roman"/>
                <w:sz w:val="18"/>
                <w:szCs w:val="18"/>
              </w:rPr>
              <w:t>Subcarrier spacing</w:t>
            </w:r>
          </w:p>
        </w:tc>
        <w:tc>
          <w:tcPr>
            <w:tcW w:w="4614" w:type="dxa"/>
          </w:tcPr>
          <w:p w14:paraId="5E805B36" w14:textId="77777777" w:rsidR="00920D1C" w:rsidRPr="00920D1C" w:rsidRDefault="00920D1C" w:rsidP="00920D1C">
            <w:pPr>
              <w:rPr>
                <w:rFonts w:ascii="Times New Roman" w:hAnsi="Times New Roman"/>
                <w:sz w:val="18"/>
                <w:szCs w:val="18"/>
              </w:rPr>
            </w:pPr>
          </w:p>
        </w:tc>
      </w:tr>
      <w:tr w:rsidR="00920D1C" w14:paraId="5E805B3A" w14:textId="77777777" w:rsidTr="00920D1C">
        <w:trPr>
          <w:trHeight w:val="20"/>
          <w:jc w:val="center"/>
        </w:trPr>
        <w:tc>
          <w:tcPr>
            <w:tcW w:w="4243" w:type="dxa"/>
            <w:shd w:val="clear" w:color="auto" w:fill="auto"/>
            <w:vAlign w:val="center"/>
          </w:tcPr>
          <w:p w14:paraId="5E805B38" w14:textId="77777777" w:rsidR="00920D1C" w:rsidRPr="00920D1C" w:rsidRDefault="00920D1C" w:rsidP="00920D1C">
            <w:pPr>
              <w:rPr>
                <w:rFonts w:ascii="Times New Roman" w:hAnsi="Times New Roman"/>
                <w:sz w:val="18"/>
                <w:szCs w:val="18"/>
              </w:rPr>
            </w:pPr>
            <w:r w:rsidRPr="00920D1C">
              <w:rPr>
                <w:rFonts w:ascii="Times New Roman" w:hAnsi="Times New Roman"/>
                <w:sz w:val="18"/>
                <w:szCs w:val="18"/>
              </w:rPr>
              <w:t>Reference Signal Transmission Bandwidth</w:t>
            </w:r>
          </w:p>
        </w:tc>
        <w:tc>
          <w:tcPr>
            <w:tcW w:w="4614" w:type="dxa"/>
          </w:tcPr>
          <w:p w14:paraId="5E805B39" w14:textId="77777777" w:rsidR="00920D1C" w:rsidRPr="00920D1C" w:rsidRDefault="00920D1C" w:rsidP="00920D1C">
            <w:pPr>
              <w:rPr>
                <w:rFonts w:ascii="Times New Roman" w:hAnsi="Times New Roman"/>
                <w:sz w:val="18"/>
                <w:szCs w:val="18"/>
              </w:rPr>
            </w:pPr>
          </w:p>
        </w:tc>
      </w:tr>
      <w:tr w:rsidR="00920D1C" w14:paraId="5E805B3D" w14:textId="77777777" w:rsidTr="00920D1C">
        <w:trPr>
          <w:trHeight w:val="20"/>
          <w:jc w:val="center"/>
        </w:trPr>
        <w:tc>
          <w:tcPr>
            <w:tcW w:w="4243" w:type="dxa"/>
            <w:shd w:val="clear" w:color="auto" w:fill="auto"/>
            <w:vAlign w:val="center"/>
          </w:tcPr>
          <w:p w14:paraId="5E805B3B" w14:textId="77777777" w:rsidR="00920D1C" w:rsidRPr="00920D1C" w:rsidRDefault="00920D1C" w:rsidP="00920D1C">
            <w:pPr>
              <w:rPr>
                <w:rFonts w:ascii="Times New Roman" w:hAnsi="Times New Roman"/>
                <w:sz w:val="18"/>
                <w:szCs w:val="18"/>
              </w:rPr>
            </w:pPr>
            <w:r w:rsidRPr="00920D1C">
              <w:rPr>
                <w:rFonts w:ascii="Times New Roman" w:hAnsi="Times New Roman"/>
                <w:sz w:val="18"/>
                <w:szCs w:val="18"/>
              </w:rPr>
              <w:t>Reference Signal Physical Structure and Resource Allocation (RE pattern)</w:t>
            </w:r>
          </w:p>
        </w:tc>
        <w:tc>
          <w:tcPr>
            <w:tcW w:w="4614" w:type="dxa"/>
          </w:tcPr>
          <w:p w14:paraId="5E805B3C" w14:textId="77777777" w:rsidR="00920D1C" w:rsidRPr="00920D1C" w:rsidRDefault="00920D1C" w:rsidP="00920D1C">
            <w:pPr>
              <w:rPr>
                <w:rFonts w:ascii="Times New Roman" w:hAnsi="Times New Roman"/>
                <w:sz w:val="18"/>
                <w:szCs w:val="18"/>
              </w:rPr>
            </w:pPr>
          </w:p>
        </w:tc>
      </w:tr>
      <w:tr w:rsidR="00920D1C" w14:paraId="5E805B41" w14:textId="77777777" w:rsidTr="00920D1C">
        <w:trPr>
          <w:trHeight w:val="20"/>
          <w:jc w:val="center"/>
        </w:trPr>
        <w:tc>
          <w:tcPr>
            <w:tcW w:w="4243" w:type="dxa"/>
            <w:shd w:val="clear" w:color="auto" w:fill="auto"/>
            <w:vAlign w:val="center"/>
          </w:tcPr>
          <w:p w14:paraId="5E805B3E" w14:textId="77777777" w:rsidR="00920D1C" w:rsidRPr="00920D1C" w:rsidRDefault="00920D1C" w:rsidP="00920D1C">
            <w:pPr>
              <w:rPr>
                <w:rFonts w:ascii="Times New Roman" w:hAnsi="Times New Roman"/>
                <w:sz w:val="18"/>
                <w:szCs w:val="18"/>
              </w:rPr>
            </w:pPr>
            <w:r w:rsidRPr="00920D1C">
              <w:rPr>
                <w:rFonts w:ascii="Times New Roman" w:hAnsi="Times New Roman"/>
                <w:sz w:val="18"/>
                <w:szCs w:val="18"/>
              </w:rPr>
              <w:t>Reference signal</w:t>
            </w:r>
            <w:r>
              <w:rPr>
                <w:rFonts w:ascii="Times New Roman" w:hAnsi="Times New Roman"/>
                <w:sz w:val="18"/>
                <w:szCs w:val="18"/>
              </w:rPr>
              <w:t xml:space="preserve"> including PRS, SRS and SL-PRS</w:t>
            </w:r>
          </w:p>
          <w:p w14:paraId="5E805B3F" w14:textId="77777777" w:rsidR="00920D1C" w:rsidRPr="00920D1C" w:rsidRDefault="00920D1C" w:rsidP="00920D1C">
            <w:pPr>
              <w:rPr>
                <w:rFonts w:ascii="Times New Roman" w:hAnsi="Times New Roman"/>
                <w:sz w:val="18"/>
                <w:szCs w:val="18"/>
              </w:rPr>
            </w:pPr>
            <w:r w:rsidRPr="00920D1C">
              <w:rPr>
                <w:rFonts w:ascii="Times New Roman" w:hAnsi="Times New Roman"/>
                <w:sz w:val="18"/>
                <w:szCs w:val="18"/>
              </w:rPr>
              <w:t>(type of sequence, number of ports, …)</w:t>
            </w:r>
          </w:p>
        </w:tc>
        <w:tc>
          <w:tcPr>
            <w:tcW w:w="4614" w:type="dxa"/>
          </w:tcPr>
          <w:p w14:paraId="5E805B40" w14:textId="77777777" w:rsidR="00920D1C" w:rsidRPr="00920D1C" w:rsidRDefault="00920D1C" w:rsidP="00920D1C">
            <w:pPr>
              <w:rPr>
                <w:rFonts w:ascii="Times New Roman" w:hAnsi="Times New Roman"/>
                <w:sz w:val="18"/>
                <w:szCs w:val="18"/>
              </w:rPr>
            </w:pPr>
          </w:p>
        </w:tc>
      </w:tr>
      <w:tr w:rsidR="00920D1C" w14:paraId="5E805B44" w14:textId="77777777" w:rsidTr="00920D1C">
        <w:trPr>
          <w:trHeight w:val="20"/>
          <w:jc w:val="center"/>
        </w:trPr>
        <w:tc>
          <w:tcPr>
            <w:tcW w:w="4243" w:type="dxa"/>
            <w:shd w:val="clear" w:color="auto" w:fill="auto"/>
            <w:vAlign w:val="center"/>
          </w:tcPr>
          <w:p w14:paraId="5E805B42" w14:textId="77777777" w:rsidR="00920D1C" w:rsidRPr="00920D1C" w:rsidRDefault="00920D1C" w:rsidP="00920D1C">
            <w:pPr>
              <w:rPr>
                <w:rFonts w:ascii="Times New Roman" w:hAnsi="Times New Roman"/>
                <w:sz w:val="18"/>
                <w:szCs w:val="18"/>
              </w:rPr>
            </w:pPr>
            <w:r w:rsidRPr="00920D1C">
              <w:rPr>
                <w:rFonts w:ascii="Times New Roman" w:hAnsi="Times New Roman"/>
                <w:sz w:val="18"/>
                <w:szCs w:val="18"/>
              </w:rPr>
              <w:t>Number of symbols used per occasion</w:t>
            </w:r>
          </w:p>
        </w:tc>
        <w:tc>
          <w:tcPr>
            <w:tcW w:w="4614" w:type="dxa"/>
          </w:tcPr>
          <w:p w14:paraId="5E805B43" w14:textId="77777777" w:rsidR="00920D1C" w:rsidRPr="00920D1C" w:rsidRDefault="00920D1C" w:rsidP="00920D1C">
            <w:pPr>
              <w:rPr>
                <w:rFonts w:ascii="Times New Roman" w:hAnsi="Times New Roman"/>
                <w:sz w:val="18"/>
                <w:szCs w:val="18"/>
              </w:rPr>
            </w:pPr>
          </w:p>
        </w:tc>
      </w:tr>
      <w:tr w:rsidR="00920D1C" w14:paraId="5E805B47" w14:textId="77777777" w:rsidTr="00920D1C">
        <w:trPr>
          <w:trHeight w:val="20"/>
          <w:jc w:val="center"/>
        </w:trPr>
        <w:tc>
          <w:tcPr>
            <w:tcW w:w="4243" w:type="dxa"/>
            <w:shd w:val="clear" w:color="auto" w:fill="auto"/>
            <w:vAlign w:val="center"/>
          </w:tcPr>
          <w:p w14:paraId="5E805B45" w14:textId="77777777" w:rsidR="00920D1C" w:rsidRPr="00920D1C" w:rsidRDefault="00920D1C" w:rsidP="00920D1C">
            <w:pPr>
              <w:rPr>
                <w:rFonts w:ascii="Times New Roman" w:hAnsi="Times New Roman"/>
                <w:sz w:val="18"/>
                <w:szCs w:val="18"/>
              </w:rPr>
            </w:pPr>
            <w:r w:rsidRPr="00920D1C">
              <w:rPr>
                <w:rFonts w:ascii="Times New Roman" w:hAnsi="Times New Roman"/>
                <w:sz w:val="18"/>
                <w:szCs w:val="18"/>
              </w:rPr>
              <w:t>number of occasions used per positioning estimate</w:t>
            </w:r>
          </w:p>
        </w:tc>
        <w:tc>
          <w:tcPr>
            <w:tcW w:w="4614" w:type="dxa"/>
          </w:tcPr>
          <w:p w14:paraId="5E805B46" w14:textId="77777777" w:rsidR="00920D1C" w:rsidRPr="00920D1C" w:rsidRDefault="00920D1C" w:rsidP="00920D1C">
            <w:pPr>
              <w:rPr>
                <w:rFonts w:ascii="Times New Roman" w:hAnsi="Times New Roman"/>
                <w:sz w:val="18"/>
                <w:szCs w:val="18"/>
              </w:rPr>
            </w:pPr>
          </w:p>
        </w:tc>
      </w:tr>
      <w:tr w:rsidR="00920D1C" w14:paraId="5E805B4A" w14:textId="77777777" w:rsidTr="00920D1C">
        <w:trPr>
          <w:trHeight w:val="20"/>
          <w:jc w:val="center"/>
        </w:trPr>
        <w:tc>
          <w:tcPr>
            <w:tcW w:w="4243" w:type="dxa"/>
            <w:shd w:val="clear" w:color="auto" w:fill="auto"/>
            <w:vAlign w:val="center"/>
          </w:tcPr>
          <w:p w14:paraId="5E805B48" w14:textId="77777777" w:rsidR="00920D1C" w:rsidRPr="00920D1C" w:rsidRDefault="00920D1C" w:rsidP="00920D1C">
            <w:pPr>
              <w:rPr>
                <w:rFonts w:ascii="Times New Roman" w:hAnsi="Times New Roman"/>
                <w:sz w:val="18"/>
                <w:szCs w:val="18"/>
              </w:rPr>
            </w:pPr>
            <w:r w:rsidRPr="00920D1C">
              <w:rPr>
                <w:rFonts w:ascii="Times New Roman" w:hAnsi="Times New Roman"/>
                <w:sz w:val="18"/>
                <w:szCs w:val="18"/>
              </w:rPr>
              <w:t>Power-boosting level</w:t>
            </w:r>
          </w:p>
        </w:tc>
        <w:tc>
          <w:tcPr>
            <w:tcW w:w="4614" w:type="dxa"/>
          </w:tcPr>
          <w:p w14:paraId="5E805B49" w14:textId="77777777" w:rsidR="00920D1C" w:rsidRPr="00920D1C" w:rsidRDefault="00920D1C" w:rsidP="00920D1C">
            <w:pPr>
              <w:rPr>
                <w:rFonts w:ascii="Times New Roman" w:hAnsi="Times New Roman"/>
                <w:sz w:val="18"/>
                <w:szCs w:val="18"/>
              </w:rPr>
            </w:pPr>
          </w:p>
        </w:tc>
      </w:tr>
      <w:tr w:rsidR="00920D1C" w14:paraId="5E805B4D" w14:textId="77777777" w:rsidTr="00920D1C">
        <w:trPr>
          <w:trHeight w:val="20"/>
          <w:jc w:val="center"/>
        </w:trPr>
        <w:tc>
          <w:tcPr>
            <w:tcW w:w="4243" w:type="dxa"/>
            <w:shd w:val="clear" w:color="auto" w:fill="auto"/>
            <w:vAlign w:val="center"/>
          </w:tcPr>
          <w:p w14:paraId="5E805B4B" w14:textId="77777777" w:rsidR="00920D1C" w:rsidRPr="00920D1C" w:rsidRDefault="00920D1C" w:rsidP="00920D1C">
            <w:pPr>
              <w:rPr>
                <w:rFonts w:ascii="Times New Roman" w:hAnsi="Times New Roman"/>
                <w:sz w:val="18"/>
                <w:szCs w:val="18"/>
              </w:rPr>
            </w:pPr>
            <w:r w:rsidRPr="00920D1C">
              <w:rPr>
                <w:rFonts w:ascii="Times New Roman" w:hAnsi="Times New Roman"/>
                <w:sz w:val="18"/>
                <w:szCs w:val="18"/>
              </w:rPr>
              <w:t>Uplink power control (applied/not applied)</w:t>
            </w:r>
          </w:p>
        </w:tc>
        <w:tc>
          <w:tcPr>
            <w:tcW w:w="4614" w:type="dxa"/>
          </w:tcPr>
          <w:p w14:paraId="5E805B4C" w14:textId="77777777" w:rsidR="00920D1C" w:rsidRPr="00920D1C" w:rsidRDefault="00920D1C" w:rsidP="00920D1C">
            <w:pPr>
              <w:rPr>
                <w:rFonts w:ascii="Times New Roman" w:hAnsi="Times New Roman"/>
                <w:sz w:val="18"/>
                <w:szCs w:val="18"/>
              </w:rPr>
            </w:pPr>
          </w:p>
        </w:tc>
      </w:tr>
      <w:tr w:rsidR="00920D1C" w14:paraId="5E805B50" w14:textId="77777777" w:rsidTr="00920D1C">
        <w:trPr>
          <w:trHeight w:val="20"/>
          <w:jc w:val="center"/>
        </w:trPr>
        <w:tc>
          <w:tcPr>
            <w:tcW w:w="4243" w:type="dxa"/>
            <w:shd w:val="clear" w:color="auto" w:fill="auto"/>
            <w:vAlign w:val="center"/>
          </w:tcPr>
          <w:p w14:paraId="5E805B4E" w14:textId="77777777" w:rsidR="00920D1C" w:rsidRPr="00920D1C" w:rsidRDefault="00920D1C" w:rsidP="00920D1C">
            <w:pPr>
              <w:rPr>
                <w:rFonts w:ascii="Times New Roman" w:hAnsi="Times New Roman"/>
                <w:sz w:val="18"/>
                <w:szCs w:val="18"/>
              </w:rPr>
            </w:pPr>
            <w:r w:rsidRPr="00920D1C">
              <w:rPr>
                <w:rFonts w:ascii="Times New Roman" w:hAnsi="Times New Roman"/>
                <w:sz w:val="18"/>
                <w:szCs w:val="18"/>
              </w:rPr>
              <w:t>interference modelling (ideal muting, or other)</w:t>
            </w:r>
          </w:p>
        </w:tc>
        <w:tc>
          <w:tcPr>
            <w:tcW w:w="4614" w:type="dxa"/>
          </w:tcPr>
          <w:p w14:paraId="5E805B4F" w14:textId="77777777" w:rsidR="00920D1C" w:rsidRPr="00920D1C" w:rsidRDefault="00920D1C" w:rsidP="00920D1C">
            <w:pPr>
              <w:rPr>
                <w:rFonts w:ascii="Times New Roman" w:hAnsi="Times New Roman"/>
                <w:sz w:val="18"/>
                <w:szCs w:val="18"/>
              </w:rPr>
            </w:pPr>
          </w:p>
        </w:tc>
      </w:tr>
      <w:tr w:rsidR="00920D1C" w14:paraId="5E805B53" w14:textId="77777777" w:rsidTr="00920D1C">
        <w:trPr>
          <w:trHeight w:val="20"/>
          <w:jc w:val="center"/>
        </w:trPr>
        <w:tc>
          <w:tcPr>
            <w:tcW w:w="4243" w:type="dxa"/>
            <w:shd w:val="clear" w:color="auto" w:fill="auto"/>
            <w:vAlign w:val="center"/>
          </w:tcPr>
          <w:p w14:paraId="5E805B51" w14:textId="77777777" w:rsidR="00920D1C" w:rsidRPr="00920D1C" w:rsidRDefault="00920D1C" w:rsidP="00920D1C">
            <w:pPr>
              <w:rPr>
                <w:rFonts w:ascii="Times New Roman" w:hAnsi="Times New Roman"/>
                <w:sz w:val="18"/>
                <w:szCs w:val="18"/>
              </w:rPr>
            </w:pPr>
            <w:r w:rsidRPr="00920D1C">
              <w:rPr>
                <w:rFonts w:ascii="Times New Roman" w:hAnsi="Times New Roman"/>
                <w:sz w:val="18"/>
                <w:szCs w:val="18"/>
              </w:rPr>
              <w:t xml:space="preserve">Description of Measurement Algorithm (e.g. super resolution, interference </w:t>
            </w:r>
            <w:proofErr w:type="gramStart"/>
            <w:r w:rsidRPr="00920D1C">
              <w:rPr>
                <w:rFonts w:ascii="Times New Roman" w:hAnsi="Times New Roman"/>
                <w:sz w:val="18"/>
                <w:szCs w:val="18"/>
              </w:rPr>
              <w:t>cancellation, ….)</w:t>
            </w:r>
            <w:proofErr w:type="gramEnd"/>
          </w:p>
        </w:tc>
        <w:tc>
          <w:tcPr>
            <w:tcW w:w="4614" w:type="dxa"/>
          </w:tcPr>
          <w:p w14:paraId="5E805B52" w14:textId="77777777" w:rsidR="00920D1C" w:rsidRPr="00920D1C" w:rsidRDefault="00920D1C" w:rsidP="00920D1C">
            <w:pPr>
              <w:rPr>
                <w:rFonts w:ascii="Times New Roman" w:hAnsi="Times New Roman"/>
                <w:sz w:val="18"/>
                <w:szCs w:val="18"/>
              </w:rPr>
            </w:pPr>
          </w:p>
        </w:tc>
      </w:tr>
      <w:tr w:rsidR="00920D1C" w:rsidRPr="00F136D6" w14:paraId="5E805B56" w14:textId="77777777" w:rsidTr="00920D1C">
        <w:trPr>
          <w:trHeight w:val="20"/>
          <w:jc w:val="center"/>
        </w:trPr>
        <w:tc>
          <w:tcPr>
            <w:tcW w:w="4243" w:type="dxa"/>
            <w:shd w:val="clear" w:color="auto" w:fill="auto"/>
            <w:vAlign w:val="center"/>
          </w:tcPr>
          <w:p w14:paraId="5E805B54" w14:textId="77777777" w:rsidR="00920D1C" w:rsidRPr="00920D1C" w:rsidRDefault="00920D1C" w:rsidP="00920D1C">
            <w:pPr>
              <w:rPr>
                <w:rFonts w:ascii="Times New Roman" w:hAnsi="Times New Roman"/>
                <w:sz w:val="18"/>
                <w:szCs w:val="18"/>
              </w:rPr>
            </w:pPr>
            <w:r w:rsidRPr="00920D1C">
              <w:rPr>
                <w:rFonts w:ascii="Times New Roman" w:hAnsi="Times New Roman"/>
                <w:sz w:val="18"/>
                <w:szCs w:val="18"/>
              </w:rPr>
              <w:t xml:space="preserve">Description of positioning technique / applied positioning algorithm (e.g. Least square, Taylor series, </w:t>
            </w:r>
            <w:proofErr w:type="spellStart"/>
            <w:r w:rsidRPr="00920D1C">
              <w:rPr>
                <w:rFonts w:ascii="Times New Roman" w:hAnsi="Times New Roman"/>
                <w:sz w:val="18"/>
                <w:szCs w:val="18"/>
              </w:rPr>
              <w:t>etc</w:t>
            </w:r>
            <w:proofErr w:type="spellEnd"/>
            <w:r w:rsidRPr="00920D1C">
              <w:rPr>
                <w:rFonts w:ascii="Times New Roman" w:hAnsi="Times New Roman"/>
                <w:sz w:val="18"/>
                <w:szCs w:val="18"/>
              </w:rPr>
              <w:t>)</w:t>
            </w:r>
          </w:p>
        </w:tc>
        <w:tc>
          <w:tcPr>
            <w:tcW w:w="4614" w:type="dxa"/>
          </w:tcPr>
          <w:p w14:paraId="5E805B55" w14:textId="77777777" w:rsidR="00920D1C" w:rsidRPr="00920D1C" w:rsidRDefault="00920D1C" w:rsidP="00920D1C">
            <w:pPr>
              <w:rPr>
                <w:rFonts w:ascii="Times New Roman" w:hAnsi="Times New Roman"/>
                <w:sz w:val="18"/>
                <w:szCs w:val="18"/>
              </w:rPr>
            </w:pPr>
          </w:p>
        </w:tc>
      </w:tr>
      <w:tr w:rsidR="00920D1C" w:rsidRPr="00F136D6" w14:paraId="5E805B59" w14:textId="77777777" w:rsidTr="00920D1C">
        <w:trPr>
          <w:trHeight w:val="20"/>
          <w:jc w:val="center"/>
        </w:trPr>
        <w:tc>
          <w:tcPr>
            <w:tcW w:w="4243" w:type="dxa"/>
            <w:shd w:val="clear" w:color="auto" w:fill="auto"/>
            <w:vAlign w:val="center"/>
          </w:tcPr>
          <w:p w14:paraId="5E805B57" w14:textId="77777777" w:rsidR="00920D1C" w:rsidRPr="00920D1C" w:rsidRDefault="00920D1C" w:rsidP="00920D1C">
            <w:pPr>
              <w:rPr>
                <w:rFonts w:ascii="Times New Roman" w:hAnsi="Times New Roman"/>
                <w:sz w:val="18"/>
                <w:szCs w:val="18"/>
              </w:rPr>
            </w:pPr>
            <w:r>
              <w:rPr>
                <w:rFonts w:ascii="Times New Roman" w:hAnsi="Times New Roman"/>
                <w:sz w:val="18"/>
                <w:szCs w:val="18"/>
              </w:rPr>
              <w:t>S</w:t>
            </w:r>
            <w:r w:rsidRPr="00920D1C">
              <w:rPr>
                <w:rFonts w:ascii="Times New Roman" w:hAnsi="Times New Roman"/>
                <w:sz w:val="18"/>
                <w:szCs w:val="18"/>
              </w:rPr>
              <w:t>ynchronization assumptions</w:t>
            </w:r>
          </w:p>
        </w:tc>
        <w:tc>
          <w:tcPr>
            <w:tcW w:w="4614" w:type="dxa"/>
          </w:tcPr>
          <w:p w14:paraId="5E805B58" w14:textId="77777777" w:rsidR="00920D1C" w:rsidRPr="00920D1C" w:rsidRDefault="00920D1C" w:rsidP="00920D1C">
            <w:pPr>
              <w:rPr>
                <w:rFonts w:ascii="Times New Roman" w:hAnsi="Times New Roman"/>
                <w:sz w:val="18"/>
                <w:szCs w:val="18"/>
              </w:rPr>
            </w:pPr>
          </w:p>
        </w:tc>
      </w:tr>
      <w:tr w:rsidR="00920D1C" w:rsidRPr="00F136D6" w14:paraId="5E805B5C" w14:textId="77777777" w:rsidTr="00920D1C">
        <w:trPr>
          <w:trHeight w:val="20"/>
          <w:jc w:val="center"/>
        </w:trPr>
        <w:tc>
          <w:tcPr>
            <w:tcW w:w="4243" w:type="dxa"/>
            <w:shd w:val="clear" w:color="auto" w:fill="auto"/>
            <w:vAlign w:val="center"/>
          </w:tcPr>
          <w:p w14:paraId="5E805B5A" w14:textId="77777777" w:rsidR="00920D1C" w:rsidRPr="00920D1C" w:rsidRDefault="00920D1C" w:rsidP="00920D1C">
            <w:pPr>
              <w:rPr>
                <w:rFonts w:ascii="Times New Roman" w:hAnsi="Times New Roman"/>
                <w:sz w:val="18"/>
                <w:szCs w:val="18"/>
              </w:rPr>
            </w:pPr>
            <w:r w:rsidRPr="00920D1C">
              <w:rPr>
                <w:rFonts w:ascii="Times New Roman" w:hAnsi="Times New Roman"/>
                <w:sz w:val="18"/>
                <w:szCs w:val="18"/>
              </w:rPr>
              <w:t>UE/</w:t>
            </w:r>
            <w:proofErr w:type="spellStart"/>
            <w:r w:rsidRPr="00920D1C">
              <w:rPr>
                <w:rFonts w:ascii="Times New Roman" w:hAnsi="Times New Roman"/>
                <w:sz w:val="18"/>
                <w:szCs w:val="18"/>
              </w:rPr>
              <w:t>gNB</w:t>
            </w:r>
            <w:proofErr w:type="spellEnd"/>
            <w:r w:rsidRPr="00920D1C">
              <w:rPr>
                <w:rFonts w:ascii="Times New Roman" w:hAnsi="Times New Roman"/>
                <w:sz w:val="18"/>
                <w:szCs w:val="18"/>
              </w:rPr>
              <w:t xml:space="preserve"> RX and TX timing error</w:t>
            </w:r>
            <w:r w:rsidR="00DE05C9">
              <w:rPr>
                <w:rFonts w:ascii="Times New Roman" w:hAnsi="Times New Roman"/>
                <w:sz w:val="18"/>
                <w:szCs w:val="18"/>
              </w:rPr>
              <w:t xml:space="preserve"> assumption</w:t>
            </w:r>
          </w:p>
        </w:tc>
        <w:tc>
          <w:tcPr>
            <w:tcW w:w="4614" w:type="dxa"/>
          </w:tcPr>
          <w:p w14:paraId="5E805B5B" w14:textId="77777777" w:rsidR="00920D1C" w:rsidRPr="00920D1C" w:rsidRDefault="00920D1C" w:rsidP="00920D1C">
            <w:pPr>
              <w:rPr>
                <w:rFonts w:ascii="Times New Roman" w:hAnsi="Times New Roman"/>
                <w:sz w:val="18"/>
                <w:szCs w:val="18"/>
              </w:rPr>
            </w:pPr>
          </w:p>
        </w:tc>
      </w:tr>
      <w:tr w:rsidR="00920D1C" w:rsidRPr="00F136D6" w14:paraId="5E805B5F" w14:textId="77777777" w:rsidTr="00920D1C">
        <w:trPr>
          <w:trHeight w:val="20"/>
          <w:jc w:val="center"/>
        </w:trPr>
        <w:tc>
          <w:tcPr>
            <w:tcW w:w="4243" w:type="dxa"/>
            <w:shd w:val="clear" w:color="auto" w:fill="auto"/>
            <w:vAlign w:val="center"/>
          </w:tcPr>
          <w:p w14:paraId="5E805B5D" w14:textId="77777777" w:rsidR="00920D1C" w:rsidRPr="00920D1C" w:rsidRDefault="00920D1C" w:rsidP="00920D1C">
            <w:pPr>
              <w:rPr>
                <w:rFonts w:ascii="Times New Roman" w:hAnsi="Times New Roman"/>
                <w:sz w:val="18"/>
                <w:szCs w:val="18"/>
              </w:rPr>
            </w:pPr>
            <w:proofErr w:type="spellStart"/>
            <w:r w:rsidRPr="00920D1C">
              <w:rPr>
                <w:rFonts w:ascii="Times New Roman" w:hAnsi="Times New Roman"/>
                <w:sz w:val="18"/>
                <w:szCs w:val="18"/>
              </w:rPr>
              <w:lastRenderedPageBreak/>
              <w:t>Precoding</w:t>
            </w:r>
            <w:proofErr w:type="spellEnd"/>
            <w:r w:rsidRPr="00920D1C">
              <w:rPr>
                <w:rFonts w:ascii="Times New Roman" w:hAnsi="Times New Roman"/>
                <w:sz w:val="18"/>
                <w:szCs w:val="18"/>
              </w:rPr>
              <w:t xml:space="preserve"> assumptions (codebook, </w:t>
            </w:r>
            <w:proofErr w:type="spellStart"/>
            <w:r w:rsidRPr="00920D1C">
              <w:rPr>
                <w:rFonts w:ascii="Times New Roman" w:hAnsi="Times New Roman"/>
                <w:sz w:val="18"/>
                <w:szCs w:val="18"/>
              </w:rPr>
              <w:t>nrof</w:t>
            </w:r>
            <w:proofErr w:type="spellEnd"/>
            <w:r w:rsidRPr="00920D1C">
              <w:rPr>
                <w:rFonts w:ascii="Times New Roman" w:hAnsi="Times New Roman"/>
                <w:sz w:val="18"/>
                <w:szCs w:val="18"/>
              </w:rPr>
              <w:t xml:space="preserve"> antenna elements used, </w:t>
            </w:r>
            <w:proofErr w:type="spellStart"/>
            <w:r w:rsidRPr="00920D1C">
              <w:rPr>
                <w:rFonts w:ascii="Times New Roman" w:hAnsi="Times New Roman"/>
                <w:sz w:val="18"/>
                <w:szCs w:val="18"/>
              </w:rPr>
              <w:t>etc</w:t>
            </w:r>
            <w:proofErr w:type="spellEnd"/>
            <w:r w:rsidRPr="00920D1C">
              <w:rPr>
                <w:rFonts w:ascii="Times New Roman" w:hAnsi="Times New Roman"/>
                <w:sz w:val="18"/>
                <w:szCs w:val="18"/>
              </w:rPr>
              <w:t>)</w:t>
            </w:r>
          </w:p>
        </w:tc>
        <w:tc>
          <w:tcPr>
            <w:tcW w:w="4614" w:type="dxa"/>
          </w:tcPr>
          <w:p w14:paraId="5E805B5E" w14:textId="77777777" w:rsidR="00920D1C" w:rsidRPr="00920D1C" w:rsidRDefault="00920D1C" w:rsidP="00920D1C">
            <w:pPr>
              <w:rPr>
                <w:rFonts w:ascii="Times New Roman" w:hAnsi="Times New Roman"/>
                <w:sz w:val="18"/>
                <w:szCs w:val="18"/>
              </w:rPr>
            </w:pPr>
          </w:p>
        </w:tc>
      </w:tr>
      <w:tr w:rsidR="00920D1C" w14:paraId="5E805B62" w14:textId="77777777" w:rsidTr="00920D1C">
        <w:trPr>
          <w:trHeight w:val="20"/>
          <w:jc w:val="center"/>
        </w:trPr>
        <w:tc>
          <w:tcPr>
            <w:tcW w:w="4243" w:type="dxa"/>
            <w:shd w:val="clear" w:color="auto" w:fill="auto"/>
            <w:vAlign w:val="center"/>
          </w:tcPr>
          <w:p w14:paraId="5E805B60" w14:textId="77777777" w:rsidR="00920D1C" w:rsidRPr="00920D1C" w:rsidRDefault="00920D1C" w:rsidP="00920D1C">
            <w:pPr>
              <w:rPr>
                <w:rFonts w:ascii="Times New Roman" w:hAnsi="Times New Roman"/>
                <w:sz w:val="18"/>
                <w:szCs w:val="18"/>
              </w:rPr>
            </w:pPr>
            <w:r w:rsidRPr="00920D1C">
              <w:rPr>
                <w:rFonts w:ascii="Times New Roman" w:hAnsi="Times New Roman"/>
                <w:sz w:val="18"/>
                <w:szCs w:val="18"/>
              </w:rPr>
              <w:t>Additional notes, if any</w:t>
            </w:r>
          </w:p>
        </w:tc>
        <w:tc>
          <w:tcPr>
            <w:tcW w:w="4614" w:type="dxa"/>
          </w:tcPr>
          <w:p w14:paraId="5E805B61" w14:textId="77777777" w:rsidR="00920D1C" w:rsidRPr="00920D1C" w:rsidRDefault="00920D1C" w:rsidP="00920D1C">
            <w:pPr>
              <w:rPr>
                <w:rFonts w:ascii="Times New Roman" w:hAnsi="Times New Roman"/>
                <w:sz w:val="18"/>
                <w:szCs w:val="18"/>
              </w:rPr>
            </w:pPr>
          </w:p>
        </w:tc>
      </w:tr>
    </w:tbl>
    <w:p w14:paraId="5E805B63" w14:textId="77777777" w:rsidR="005006BD" w:rsidRPr="001D7023" w:rsidRDefault="005006BD" w:rsidP="00EC7435">
      <w:pPr>
        <w:snapToGrid w:val="0"/>
      </w:pPr>
    </w:p>
    <w:p w14:paraId="5E805B64" w14:textId="77777777" w:rsidR="00DF2302" w:rsidRPr="001D7023" w:rsidRDefault="00DF2302" w:rsidP="00EC7435">
      <w:pPr>
        <w:pStyle w:val="5"/>
        <w:numPr>
          <w:ilvl w:val="0"/>
          <w:numId w:val="0"/>
        </w:numPr>
        <w:snapToGrid w:val="0"/>
        <w:ind w:left="1008" w:hanging="1008"/>
        <w:rPr>
          <w:sz w:val="20"/>
          <w:szCs w:val="20"/>
        </w:rPr>
      </w:pPr>
      <w:r w:rsidRPr="001D7023">
        <w:rPr>
          <w:sz w:val="20"/>
          <w:szCs w:val="20"/>
        </w:rPr>
        <w:t>High way scenario for V2X use case</w:t>
      </w:r>
    </w:p>
    <w:p w14:paraId="5E805B65" w14:textId="77777777" w:rsidR="005006BD" w:rsidRPr="001D7023" w:rsidRDefault="005006BD" w:rsidP="00EC7435">
      <w:pPr>
        <w:snapToGrid w:val="0"/>
        <w:spacing w:after="0"/>
        <w:jc w:val="center"/>
        <w:rPr>
          <w:rFonts w:ascii="Times New Roman" w:eastAsia="宋体" w:hAnsi="Times New Roman"/>
          <w:kern w:val="2"/>
          <w:sz w:val="20"/>
          <w:szCs w:val="20"/>
        </w:rPr>
      </w:pPr>
      <w:r w:rsidRPr="001D7023">
        <w:rPr>
          <w:rFonts w:ascii="Times New Roman" w:eastAsia="宋体" w:hAnsi="Times New Roman"/>
          <w:kern w:val="2"/>
          <w:sz w:val="20"/>
          <w:szCs w:val="20"/>
        </w:rPr>
        <w:t xml:space="preserve">Table </w:t>
      </w:r>
      <w:r w:rsidR="001D7023" w:rsidRPr="001D7023">
        <w:rPr>
          <w:rFonts w:ascii="Times New Roman" w:eastAsia="宋体" w:hAnsi="Times New Roman"/>
          <w:kern w:val="2"/>
          <w:sz w:val="20"/>
          <w:szCs w:val="20"/>
        </w:rPr>
        <w:t>h-1</w:t>
      </w:r>
      <w:r w:rsidRPr="001D7023">
        <w:rPr>
          <w:rFonts w:ascii="Times New Roman" w:eastAsia="宋体" w:hAnsi="Times New Roman"/>
          <w:kern w:val="2"/>
          <w:sz w:val="20"/>
          <w:szCs w:val="20"/>
        </w:rPr>
        <w:t xml:space="preserve"> Assumptions </w:t>
      </w:r>
      <w:r w:rsidR="00AB2495">
        <w:rPr>
          <w:rFonts w:ascii="Times New Roman" w:hAnsi="Times New Roman"/>
          <w:sz w:val="20"/>
          <w:szCs w:val="20"/>
        </w:rPr>
        <w:t xml:space="preserve">for </w:t>
      </w:r>
      <w:r w:rsidRPr="001D7023">
        <w:rPr>
          <w:rFonts w:ascii="Times New Roman" w:eastAsia="宋体" w:hAnsi="Times New Roman"/>
          <w:b/>
          <w:kern w:val="2"/>
          <w:sz w:val="20"/>
          <w:szCs w:val="20"/>
        </w:rPr>
        <w:t>highway</w:t>
      </w:r>
      <w:r w:rsidRPr="001D7023">
        <w:rPr>
          <w:rFonts w:ascii="Times New Roman" w:eastAsia="宋体" w:hAnsi="Times New Roman"/>
          <w:kern w:val="2"/>
          <w:sz w:val="20"/>
          <w:szCs w:val="20"/>
        </w:rPr>
        <w:t xml:space="preserve"> if they are different from or not specified in </w:t>
      </w:r>
      <w:r w:rsidR="00313751" w:rsidRPr="001D7023">
        <w:rPr>
          <w:rFonts w:ascii="Times New Roman" w:eastAsia="宋体" w:hAnsi="Times New Roman"/>
          <w:kern w:val="2"/>
          <w:sz w:val="20"/>
          <w:szCs w:val="20"/>
        </w:rPr>
        <w:t>A</w:t>
      </w:r>
      <w:r w:rsidRPr="001D7023">
        <w:rPr>
          <w:rFonts w:ascii="Times New Roman" w:eastAsia="宋体" w:hAnsi="Times New Roman"/>
          <w:kern w:val="2"/>
          <w:sz w:val="20"/>
          <w:szCs w:val="20"/>
        </w:rPr>
        <w:t>greements</w:t>
      </w:r>
      <w:r w:rsidR="006B6345" w:rsidRPr="001D7023">
        <w:rPr>
          <w:rFonts w:ascii="Times New Roman" w:eastAsia="宋体" w:hAnsi="Times New Roman"/>
          <w:kern w:val="2"/>
          <w:sz w:val="20"/>
          <w:szCs w:val="20"/>
        </w:rPr>
        <w:t xml:space="preserve"> </w:t>
      </w:r>
    </w:p>
    <w:tbl>
      <w:tblPr>
        <w:tblW w:w="7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646"/>
        <w:gridCol w:w="1046"/>
        <w:gridCol w:w="1046"/>
      </w:tblGrid>
      <w:tr w:rsidR="006A4B36" w:rsidRPr="001D7023" w14:paraId="5E805B6A" w14:textId="77777777" w:rsidTr="00396A13">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B66" w14:textId="77777777" w:rsidR="006A4B36" w:rsidRPr="00396A13" w:rsidRDefault="00396A13" w:rsidP="006A4B36">
            <w:pPr>
              <w:snapToGrid w:val="0"/>
              <w:spacing w:after="0" w:line="240" w:lineRule="auto"/>
              <w:rPr>
                <w:rFonts w:ascii="Times New Roman" w:hAnsi="Times New Roman"/>
                <w:b/>
                <w:sz w:val="20"/>
                <w:szCs w:val="20"/>
              </w:rPr>
            </w:pPr>
            <w:r w:rsidRPr="00396A13">
              <w:rPr>
                <w:rFonts w:ascii="Times New Roman" w:hAnsi="Times New Roman"/>
                <w:b/>
                <w:sz w:val="20"/>
                <w:szCs w:val="20"/>
              </w:rPr>
              <w:t>Parameters</w:t>
            </w:r>
          </w:p>
        </w:tc>
        <w:tc>
          <w:tcPr>
            <w:tcW w:w="1646" w:type="dxa"/>
            <w:tcBorders>
              <w:top w:val="single" w:sz="4" w:space="0" w:color="auto"/>
              <w:left w:val="nil"/>
              <w:bottom w:val="single" w:sz="4" w:space="0" w:color="auto"/>
              <w:right w:val="single" w:sz="4" w:space="0" w:color="auto"/>
            </w:tcBorders>
            <w:vAlign w:val="center"/>
          </w:tcPr>
          <w:p w14:paraId="5E805B67" w14:textId="77777777" w:rsidR="006A4B36" w:rsidRDefault="006A4B36" w:rsidP="006A4B36">
            <w:pPr>
              <w:snapToGrid w:val="0"/>
              <w:spacing w:after="0" w:line="240" w:lineRule="auto"/>
              <w:rPr>
                <w:rFonts w:ascii="Times New Roman" w:hAnsi="Times New Roman"/>
                <w:sz w:val="20"/>
                <w:szCs w:val="20"/>
              </w:rPr>
            </w:pPr>
            <w:r>
              <w:rPr>
                <w:rFonts w:ascii="Times New Roman" w:hAnsi="Times New Roman"/>
                <w:sz w:val="20"/>
                <w:szCs w:val="20"/>
              </w:rPr>
              <w:t>Case 1</w:t>
            </w:r>
          </w:p>
        </w:tc>
        <w:tc>
          <w:tcPr>
            <w:tcW w:w="1046" w:type="dxa"/>
            <w:tcBorders>
              <w:top w:val="single" w:sz="4" w:space="0" w:color="auto"/>
              <w:left w:val="nil"/>
              <w:bottom w:val="single" w:sz="4" w:space="0" w:color="auto"/>
              <w:right w:val="single" w:sz="4" w:space="0" w:color="auto"/>
            </w:tcBorders>
          </w:tcPr>
          <w:p w14:paraId="5E805B68" w14:textId="77777777" w:rsidR="006A4B36" w:rsidRDefault="006A4B36" w:rsidP="006A4B36">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w:t>
            </w:r>
          </w:p>
        </w:tc>
        <w:tc>
          <w:tcPr>
            <w:tcW w:w="1046" w:type="dxa"/>
            <w:tcBorders>
              <w:top w:val="single" w:sz="4" w:space="0" w:color="auto"/>
              <w:left w:val="nil"/>
              <w:bottom w:val="single" w:sz="4" w:space="0" w:color="auto"/>
              <w:right w:val="single" w:sz="4" w:space="0" w:color="auto"/>
            </w:tcBorders>
          </w:tcPr>
          <w:p w14:paraId="5E805B69" w14:textId="77777777" w:rsidR="006A4B36" w:rsidRDefault="006A4B36" w:rsidP="006A4B36">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3</w:t>
            </w:r>
          </w:p>
        </w:tc>
      </w:tr>
      <w:tr w:rsidR="006A4B36" w:rsidRPr="001D7023" w14:paraId="5E805B6F" w14:textId="77777777" w:rsidTr="00396A13">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B6B" w14:textId="77777777" w:rsidR="006A4B36" w:rsidRPr="001D7023" w:rsidRDefault="006A4B36" w:rsidP="006A4B36">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UE </w:t>
            </w:r>
            <w:r w:rsidRPr="001D7023">
              <w:rPr>
                <w:rFonts w:ascii="Times New Roman" w:hAnsi="Times New Roman" w:hint="eastAsia"/>
                <w:sz w:val="20"/>
                <w:szCs w:val="20"/>
              </w:rPr>
              <w:t>A</w:t>
            </w:r>
            <w:r w:rsidRPr="001D7023">
              <w:rPr>
                <w:rFonts w:ascii="Times New Roman" w:hAnsi="Times New Roman"/>
                <w:sz w:val="20"/>
                <w:szCs w:val="20"/>
              </w:rPr>
              <w:t>ntenna model</w:t>
            </w:r>
          </w:p>
        </w:tc>
        <w:tc>
          <w:tcPr>
            <w:tcW w:w="1646" w:type="dxa"/>
            <w:tcBorders>
              <w:top w:val="single" w:sz="4" w:space="0" w:color="auto"/>
              <w:left w:val="nil"/>
              <w:bottom w:val="single" w:sz="4" w:space="0" w:color="auto"/>
              <w:right w:val="single" w:sz="4" w:space="0" w:color="auto"/>
            </w:tcBorders>
            <w:vAlign w:val="center"/>
          </w:tcPr>
          <w:p w14:paraId="5E805B6C" w14:textId="77777777" w:rsidR="006A4B36" w:rsidRPr="001D7023" w:rsidRDefault="006A4B36" w:rsidP="006A4B36">
            <w:pPr>
              <w:snapToGrid w:val="0"/>
              <w:spacing w:after="0" w:line="240" w:lineRule="auto"/>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B6D" w14:textId="77777777" w:rsidR="006A4B36" w:rsidRPr="001D7023" w:rsidRDefault="006A4B36" w:rsidP="006A4B36">
            <w:pPr>
              <w:snapToGrid w:val="0"/>
              <w:spacing w:after="0" w:line="240" w:lineRule="auto"/>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B6E" w14:textId="77777777" w:rsidR="006A4B36" w:rsidRDefault="006A4B36" w:rsidP="006A4B36">
            <w:pPr>
              <w:snapToGrid w:val="0"/>
              <w:spacing w:after="0" w:line="240" w:lineRule="auto"/>
              <w:rPr>
                <w:rFonts w:ascii="Times New Roman" w:hAnsi="Times New Roman"/>
                <w:sz w:val="20"/>
                <w:szCs w:val="20"/>
              </w:rPr>
            </w:pPr>
          </w:p>
        </w:tc>
      </w:tr>
      <w:tr w:rsidR="00396A13" w:rsidRPr="001D7023" w14:paraId="5E805B74" w14:textId="77777777" w:rsidTr="00396A13">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B70" w14:textId="77777777" w:rsidR="00396A13" w:rsidRPr="001D7023" w:rsidRDefault="00396A13" w:rsidP="006A4B36">
            <w:pPr>
              <w:snapToGrid w:val="0"/>
              <w:spacing w:after="0" w:line="240" w:lineRule="auto"/>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RP antenna model</w:t>
            </w:r>
          </w:p>
        </w:tc>
        <w:tc>
          <w:tcPr>
            <w:tcW w:w="1646" w:type="dxa"/>
            <w:tcBorders>
              <w:top w:val="single" w:sz="4" w:space="0" w:color="auto"/>
              <w:left w:val="nil"/>
              <w:bottom w:val="single" w:sz="4" w:space="0" w:color="auto"/>
              <w:right w:val="single" w:sz="4" w:space="0" w:color="auto"/>
            </w:tcBorders>
            <w:vAlign w:val="center"/>
          </w:tcPr>
          <w:p w14:paraId="5E805B71" w14:textId="77777777" w:rsidR="00396A13" w:rsidRDefault="00396A13" w:rsidP="006A4B36">
            <w:pPr>
              <w:snapToGrid w:val="0"/>
              <w:spacing w:after="0" w:line="240" w:lineRule="auto"/>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B72" w14:textId="77777777" w:rsidR="00396A13" w:rsidRPr="001D7023" w:rsidRDefault="00396A13" w:rsidP="006A4B36">
            <w:pPr>
              <w:snapToGrid w:val="0"/>
              <w:spacing w:after="0" w:line="240" w:lineRule="auto"/>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B73" w14:textId="77777777" w:rsidR="00396A13" w:rsidRDefault="00396A13" w:rsidP="006A4B36">
            <w:pPr>
              <w:snapToGrid w:val="0"/>
              <w:spacing w:after="0" w:line="240" w:lineRule="auto"/>
              <w:rPr>
                <w:rFonts w:ascii="Times New Roman" w:hAnsi="Times New Roman"/>
                <w:sz w:val="20"/>
                <w:szCs w:val="20"/>
              </w:rPr>
            </w:pPr>
          </w:p>
        </w:tc>
      </w:tr>
      <w:tr w:rsidR="006A4B36" w:rsidRPr="001D7023" w14:paraId="5E805B79" w14:textId="77777777" w:rsidTr="00396A13">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B75" w14:textId="77777777" w:rsidR="006A4B36" w:rsidRPr="001D7023" w:rsidRDefault="006A4B36" w:rsidP="006A4B36">
            <w:pPr>
              <w:snapToGrid w:val="0"/>
              <w:spacing w:after="0" w:line="240" w:lineRule="auto"/>
              <w:rPr>
                <w:rFonts w:ascii="Times New Roman" w:hAnsi="Times New Roman"/>
                <w:sz w:val="20"/>
                <w:szCs w:val="20"/>
              </w:rPr>
            </w:pPr>
            <w:r w:rsidRPr="001D7023">
              <w:rPr>
                <w:rFonts w:ascii="Times New Roman" w:hAnsi="Times New Roman"/>
                <w:sz w:val="20"/>
                <w:szCs w:val="20"/>
              </w:rPr>
              <w:t>BS/RSU deployment for absolute positioning</w:t>
            </w:r>
          </w:p>
        </w:tc>
        <w:tc>
          <w:tcPr>
            <w:tcW w:w="1646" w:type="dxa"/>
            <w:tcBorders>
              <w:top w:val="single" w:sz="4" w:space="0" w:color="auto"/>
              <w:left w:val="nil"/>
              <w:bottom w:val="single" w:sz="4" w:space="0" w:color="auto"/>
              <w:right w:val="single" w:sz="4" w:space="0" w:color="auto"/>
            </w:tcBorders>
            <w:vAlign w:val="center"/>
          </w:tcPr>
          <w:p w14:paraId="5E805B76" w14:textId="77777777" w:rsidR="006A4B36" w:rsidRPr="001D7023" w:rsidRDefault="006A4B36" w:rsidP="006A4B3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B77" w14:textId="77777777" w:rsidR="006A4B36" w:rsidRPr="001D7023" w:rsidRDefault="006A4B36" w:rsidP="006A4B3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B78" w14:textId="77777777" w:rsidR="006A4B36" w:rsidRPr="001D7023" w:rsidRDefault="006A4B36" w:rsidP="006A4B36">
            <w:pPr>
              <w:pStyle w:val="3GPPAgreements"/>
              <w:snapToGrid w:val="0"/>
              <w:spacing w:before="0" w:after="0" w:line="240" w:lineRule="auto"/>
              <w:ind w:left="284" w:hanging="284"/>
              <w:rPr>
                <w:rFonts w:ascii="Times New Roman" w:hAnsi="Times New Roman"/>
                <w:sz w:val="20"/>
                <w:szCs w:val="20"/>
              </w:rPr>
            </w:pPr>
          </w:p>
        </w:tc>
      </w:tr>
      <w:tr w:rsidR="006A4B36" w:rsidRPr="001D7023" w14:paraId="5E805B7E" w14:textId="77777777" w:rsidTr="00396A13">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B7A" w14:textId="77777777" w:rsidR="006A4B36" w:rsidRPr="001D7023" w:rsidRDefault="006A4B36" w:rsidP="006A4B36">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BS/RSU deployment for relative positioning/ranging </w:t>
            </w:r>
          </w:p>
        </w:tc>
        <w:tc>
          <w:tcPr>
            <w:tcW w:w="1646" w:type="dxa"/>
            <w:tcBorders>
              <w:top w:val="single" w:sz="4" w:space="0" w:color="auto"/>
              <w:left w:val="nil"/>
              <w:bottom w:val="single" w:sz="4" w:space="0" w:color="auto"/>
              <w:right w:val="single" w:sz="4" w:space="0" w:color="auto"/>
            </w:tcBorders>
            <w:vAlign w:val="center"/>
          </w:tcPr>
          <w:p w14:paraId="5E805B7B" w14:textId="77777777" w:rsidR="006A4B36" w:rsidRPr="001D7023" w:rsidRDefault="006A4B36" w:rsidP="006A4B3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B7C" w14:textId="77777777" w:rsidR="006A4B36" w:rsidRPr="001D7023" w:rsidRDefault="006A4B36" w:rsidP="006A4B3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B7D" w14:textId="77777777" w:rsidR="006A4B36" w:rsidRPr="001D7023" w:rsidRDefault="006A4B36" w:rsidP="006A4B36">
            <w:pPr>
              <w:pStyle w:val="3GPPAgreements"/>
              <w:snapToGrid w:val="0"/>
              <w:spacing w:before="0" w:after="0" w:line="240" w:lineRule="auto"/>
              <w:ind w:left="284" w:hanging="284"/>
              <w:rPr>
                <w:rFonts w:ascii="Times New Roman" w:hAnsi="Times New Roman"/>
                <w:sz w:val="20"/>
                <w:szCs w:val="20"/>
              </w:rPr>
            </w:pPr>
          </w:p>
        </w:tc>
      </w:tr>
      <w:tr w:rsidR="006A4B36" w:rsidRPr="001D7023" w14:paraId="5E805B83" w14:textId="77777777" w:rsidTr="004F685B">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B7F" w14:textId="77777777" w:rsidR="006A4B36" w:rsidRPr="001D7023" w:rsidRDefault="006A4B36" w:rsidP="006A4B36">
            <w:pPr>
              <w:snapToGrid w:val="0"/>
              <w:spacing w:after="0" w:line="240" w:lineRule="auto"/>
              <w:rPr>
                <w:rFonts w:ascii="Times New Roman" w:hAnsi="Times New Roman"/>
                <w:sz w:val="20"/>
                <w:szCs w:val="20"/>
              </w:rPr>
            </w:pPr>
            <w:r w:rsidRPr="00226678">
              <w:rPr>
                <w:rFonts w:ascii="Times New Roman" w:hAnsi="Times New Roman"/>
                <w:sz w:val="20"/>
                <w:szCs w:val="20"/>
              </w:rPr>
              <w:t>S</w:t>
            </w:r>
            <w:r w:rsidRPr="00226678">
              <w:rPr>
                <w:rFonts w:ascii="Times New Roman" w:hAnsi="Times New Roman" w:hint="eastAsia"/>
                <w:sz w:val="20"/>
                <w:szCs w:val="20"/>
              </w:rPr>
              <w:t xml:space="preserve">elected values of </w:t>
            </w:r>
            <w:r w:rsidRPr="00226678">
              <w:rPr>
                <w:rFonts w:ascii="Times New Roman" w:hAnsi="Times New Roman" w:hint="eastAsia"/>
                <w:b/>
                <w:sz w:val="20"/>
                <w:szCs w:val="20"/>
              </w:rPr>
              <w:t>X</w:t>
            </w:r>
            <w:r w:rsidRPr="00226678">
              <w:rPr>
                <w:rFonts w:ascii="Times New Roman" w:hAnsi="Times New Roman" w:hint="eastAsia"/>
                <w:sz w:val="20"/>
                <w:szCs w:val="20"/>
              </w:rPr>
              <w:t xml:space="preserve"> (</w:t>
            </w:r>
            <w:r w:rsidRPr="00226678">
              <w:rPr>
                <w:rFonts w:ascii="Times New Roman" w:hAnsi="Times New Roman"/>
                <w:sz w:val="20"/>
                <w:szCs w:val="20"/>
              </w:rPr>
              <w:t xml:space="preserve">relative positioning or ranging is performed between two UEs within </w:t>
            </w:r>
            <w:r w:rsidRPr="00226678">
              <w:rPr>
                <w:rFonts w:ascii="Times New Roman" w:hAnsi="Times New Roman"/>
                <w:b/>
                <w:sz w:val="20"/>
                <w:szCs w:val="20"/>
              </w:rPr>
              <w:t>X</w:t>
            </w:r>
            <w:r w:rsidRPr="00226678">
              <w:rPr>
                <w:rFonts w:ascii="Times New Roman" w:hAnsi="Times New Roman"/>
                <w:sz w:val="20"/>
                <w:szCs w:val="20"/>
              </w:rPr>
              <w:t xml:space="preserve"> m</w:t>
            </w:r>
            <w:r w:rsidRPr="00226678">
              <w:rPr>
                <w:rFonts w:ascii="Times New Roman" w:hAnsi="Times New Roman" w:hint="eastAsia"/>
                <w:sz w:val="20"/>
                <w:szCs w:val="20"/>
              </w:rPr>
              <w:t>)</w:t>
            </w:r>
          </w:p>
        </w:tc>
        <w:tc>
          <w:tcPr>
            <w:tcW w:w="1646" w:type="dxa"/>
            <w:tcBorders>
              <w:top w:val="single" w:sz="4" w:space="0" w:color="auto"/>
              <w:left w:val="nil"/>
              <w:bottom w:val="single" w:sz="4" w:space="0" w:color="auto"/>
              <w:right w:val="single" w:sz="4" w:space="0" w:color="auto"/>
            </w:tcBorders>
            <w:vAlign w:val="center"/>
          </w:tcPr>
          <w:p w14:paraId="5E805B80" w14:textId="77777777" w:rsidR="006A4B36" w:rsidRPr="001D7023" w:rsidRDefault="006A4B36" w:rsidP="006A4B3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B81" w14:textId="77777777" w:rsidR="006A4B36" w:rsidRPr="001D7023" w:rsidRDefault="006A4B36" w:rsidP="006A4B3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B82" w14:textId="77777777" w:rsidR="006A4B36" w:rsidRPr="001D7023" w:rsidRDefault="006A4B36" w:rsidP="006A4B36">
            <w:pPr>
              <w:pStyle w:val="3GPPAgreements"/>
              <w:snapToGrid w:val="0"/>
              <w:spacing w:before="0" w:after="0" w:line="240" w:lineRule="auto"/>
              <w:ind w:left="284" w:hanging="284"/>
              <w:rPr>
                <w:rFonts w:ascii="Times New Roman" w:hAnsi="Times New Roman"/>
                <w:sz w:val="20"/>
                <w:szCs w:val="20"/>
              </w:rPr>
            </w:pPr>
          </w:p>
        </w:tc>
      </w:tr>
      <w:tr w:rsidR="00226678" w:rsidRPr="001D7023" w14:paraId="5E805B88" w14:textId="77777777" w:rsidTr="004F685B">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B84" w14:textId="77777777" w:rsidR="00226678" w:rsidRPr="00226678" w:rsidRDefault="004F685B" w:rsidP="006A4B36">
            <w:pPr>
              <w:snapToGrid w:val="0"/>
              <w:spacing w:after="0" w:line="240" w:lineRule="auto"/>
              <w:rPr>
                <w:rFonts w:ascii="Times New Roman" w:hAnsi="Times New Roman"/>
                <w:sz w:val="20"/>
                <w:szCs w:val="20"/>
              </w:rPr>
            </w:pPr>
            <w:r>
              <w:rPr>
                <w:rFonts w:ascii="Times New Roman" w:hAnsi="Times New Roman" w:hint="eastAsia"/>
                <w:sz w:val="20"/>
                <w:szCs w:val="20"/>
              </w:rPr>
              <w:t>P</w:t>
            </w:r>
            <w:r>
              <w:rPr>
                <w:rFonts w:ascii="Times New Roman" w:hAnsi="Times New Roman"/>
                <w:sz w:val="20"/>
                <w:szCs w:val="20"/>
              </w:rPr>
              <w:t>ositioning method</w:t>
            </w:r>
          </w:p>
        </w:tc>
        <w:tc>
          <w:tcPr>
            <w:tcW w:w="1646" w:type="dxa"/>
            <w:tcBorders>
              <w:top w:val="single" w:sz="4" w:space="0" w:color="auto"/>
              <w:left w:val="nil"/>
              <w:bottom w:val="single" w:sz="4" w:space="0" w:color="auto"/>
              <w:right w:val="single" w:sz="4" w:space="0" w:color="auto"/>
            </w:tcBorders>
            <w:vAlign w:val="center"/>
          </w:tcPr>
          <w:p w14:paraId="5E805B85" w14:textId="77777777" w:rsidR="00226678" w:rsidRPr="001D7023" w:rsidRDefault="00226678" w:rsidP="006A4B3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B86" w14:textId="77777777" w:rsidR="00226678" w:rsidRPr="001D7023" w:rsidRDefault="00226678" w:rsidP="006A4B3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B87" w14:textId="77777777" w:rsidR="00226678" w:rsidRPr="001D7023" w:rsidRDefault="00226678" w:rsidP="006A4B36">
            <w:pPr>
              <w:pStyle w:val="3GPPAgreements"/>
              <w:snapToGrid w:val="0"/>
              <w:spacing w:before="0" w:after="0" w:line="240" w:lineRule="auto"/>
              <w:ind w:left="284" w:hanging="284"/>
              <w:rPr>
                <w:rFonts w:ascii="Times New Roman" w:hAnsi="Times New Roman"/>
                <w:sz w:val="20"/>
                <w:szCs w:val="20"/>
              </w:rPr>
            </w:pPr>
          </w:p>
        </w:tc>
      </w:tr>
    </w:tbl>
    <w:p w14:paraId="5E805B89" w14:textId="77777777" w:rsidR="005006BD" w:rsidRPr="001D7023" w:rsidRDefault="005006BD" w:rsidP="00EC7435">
      <w:pPr>
        <w:snapToGrid w:val="0"/>
      </w:pPr>
    </w:p>
    <w:p w14:paraId="5E805B8A" w14:textId="77777777" w:rsidR="005006BD" w:rsidRPr="001D7023" w:rsidRDefault="005006BD" w:rsidP="00EC7435">
      <w:pPr>
        <w:snapToGrid w:val="0"/>
        <w:spacing w:before="180" w:after="0" w:line="240" w:lineRule="auto"/>
        <w:jc w:val="center"/>
        <w:rPr>
          <w:rFonts w:ascii="Times New Roman" w:hAnsi="Times New Roman"/>
          <w:sz w:val="20"/>
          <w:szCs w:val="20"/>
        </w:rPr>
      </w:pPr>
      <w:r w:rsidRPr="001D7023">
        <w:rPr>
          <w:rFonts w:ascii="Times New Roman" w:hAnsi="Times New Roman"/>
          <w:sz w:val="20"/>
          <w:szCs w:val="20"/>
        </w:rPr>
        <w:t xml:space="preserve">Table </w:t>
      </w:r>
      <w:r w:rsidR="001D7023" w:rsidRPr="001D7023">
        <w:rPr>
          <w:rFonts w:ascii="Times New Roman" w:hAnsi="Times New Roman"/>
          <w:sz w:val="20"/>
          <w:szCs w:val="20"/>
        </w:rPr>
        <w:t>h-2</w:t>
      </w:r>
      <w:r w:rsidRPr="001D7023">
        <w:rPr>
          <w:rFonts w:ascii="Times New Roman" w:hAnsi="Times New Roman"/>
          <w:sz w:val="20"/>
          <w:szCs w:val="20"/>
        </w:rPr>
        <w:t xml:space="preserve"> Simulation results </w:t>
      </w:r>
      <w:r w:rsidR="00AB2495">
        <w:rPr>
          <w:rFonts w:ascii="Times New Roman" w:hAnsi="Times New Roman"/>
          <w:sz w:val="20"/>
          <w:szCs w:val="20"/>
        </w:rPr>
        <w:t xml:space="preserve">for </w:t>
      </w:r>
      <w:r w:rsidR="00F87D38" w:rsidRPr="001D7023">
        <w:rPr>
          <w:rFonts w:ascii="Times New Roman" w:eastAsia="宋体" w:hAnsi="Times New Roman"/>
          <w:b/>
          <w:kern w:val="2"/>
          <w:sz w:val="20"/>
          <w:szCs w:val="20"/>
        </w:rPr>
        <w:t>highway</w:t>
      </w:r>
      <w:r w:rsidR="00C94AD7" w:rsidRPr="001D7023">
        <w:rPr>
          <w:rFonts w:ascii="Times New Roman" w:eastAsia="宋体" w:hAnsi="Times New Roman"/>
          <w:kern w:val="2"/>
          <w:sz w:val="20"/>
          <w:szCs w:val="20"/>
        </w:rPr>
        <w:t xml:space="preserve"> for</w:t>
      </w:r>
      <w:r w:rsidR="00F87D38" w:rsidRPr="001D7023">
        <w:rPr>
          <w:rFonts w:ascii="Times New Roman" w:hAnsi="Times New Roman"/>
          <w:b/>
          <w:sz w:val="20"/>
          <w:szCs w:val="20"/>
        </w:rPr>
        <w:t xml:space="preserve"> </w:t>
      </w:r>
      <w:r w:rsidRPr="001D7023">
        <w:rPr>
          <w:rFonts w:ascii="Times New Roman" w:hAnsi="Times New Roman"/>
          <w:b/>
          <w:sz w:val="20"/>
          <w:szCs w:val="20"/>
        </w:rPr>
        <w:t>absolute</w:t>
      </w:r>
      <w:r w:rsidRPr="001D7023">
        <w:rPr>
          <w:rFonts w:ascii="Times New Roman" w:hAnsi="Times New Roman"/>
          <w:sz w:val="20"/>
          <w:szCs w:val="20"/>
        </w:rPr>
        <w:t xml:space="preserve"> positioning - </w:t>
      </w:r>
      <w:r w:rsidRPr="001D7023">
        <w:rPr>
          <w:rFonts w:ascii="Times New Roman" w:hAnsi="Times New Roman"/>
          <w:b/>
          <w:sz w:val="20"/>
          <w:szCs w:val="20"/>
        </w:rPr>
        <w:t>horizontal</w:t>
      </w:r>
      <w:r w:rsidRPr="001D7023">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5006BD" w:rsidRPr="001D7023" w14:paraId="5E805B92" w14:textId="77777777" w:rsidTr="00DB09BD">
        <w:trPr>
          <w:trHeight w:val="262"/>
          <w:jc w:val="center"/>
        </w:trPr>
        <w:tc>
          <w:tcPr>
            <w:tcW w:w="2201" w:type="dxa"/>
            <w:vAlign w:val="center"/>
          </w:tcPr>
          <w:p w14:paraId="5E805B8B" w14:textId="77777777" w:rsidR="005006BD" w:rsidRPr="001D7023" w:rsidRDefault="000D191D" w:rsidP="00593C9E">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w:t>
            </w:r>
            <w:r w:rsidR="00593C9E">
              <w:rPr>
                <w:rFonts w:ascii="Times New Roman" w:hAnsi="Times New Roman"/>
                <w:sz w:val="20"/>
                <w:szCs w:val="20"/>
              </w:rPr>
              <w:t xml:space="preserve"> </w:t>
            </w:r>
            <w:r>
              <w:rPr>
                <w:rFonts w:ascii="Times New Roman" w:hAnsi="Times New Roman"/>
                <w:sz w:val="20"/>
                <w:szCs w:val="20"/>
              </w:rPr>
              <w:t xml:space="preserve">and brief description </w:t>
            </w:r>
          </w:p>
        </w:tc>
        <w:tc>
          <w:tcPr>
            <w:tcW w:w="824" w:type="dxa"/>
            <w:vAlign w:val="center"/>
          </w:tcPr>
          <w:p w14:paraId="5E805B8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4" w:type="dxa"/>
            <w:vAlign w:val="center"/>
          </w:tcPr>
          <w:p w14:paraId="5E805B8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4" w:type="dxa"/>
            <w:vAlign w:val="center"/>
          </w:tcPr>
          <w:p w14:paraId="5E805B8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6" w:type="dxa"/>
            <w:vAlign w:val="center"/>
          </w:tcPr>
          <w:p w14:paraId="5E805B8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25" w:type="dxa"/>
            <w:vAlign w:val="center"/>
          </w:tcPr>
          <w:p w14:paraId="5E805B9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A</w:t>
            </w:r>
          </w:p>
        </w:tc>
        <w:tc>
          <w:tcPr>
            <w:tcW w:w="1926" w:type="dxa"/>
            <w:vAlign w:val="center"/>
          </w:tcPr>
          <w:p w14:paraId="5E805B9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B</w:t>
            </w:r>
          </w:p>
        </w:tc>
      </w:tr>
      <w:tr w:rsidR="005006BD" w:rsidRPr="001D7023" w14:paraId="5E805B9C" w14:textId="77777777" w:rsidTr="00DB09BD">
        <w:trPr>
          <w:trHeight w:val="523"/>
          <w:jc w:val="center"/>
        </w:trPr>
        <w:tc>
          <w:tcPr>
            <w:tcW w:w="2201" w:type="dxa"/>
            <w:vAlign w:val="center"/>
          </w:tcPr>
          <w:p w14:paraId="5E805B93" w14:textId="77777777" w:rsidR="005006BD" w:rsidRPr="001D7023" w:rsidRDefault="00AB2495" w:rsidP="00EC7435">
            <w:pPr>
              <w:snapToGrid w:val="0"/>
              <w:spacing w:after="0" w:line="240" w:lineRule="auto"/>
              <w:rPr>
                <w:rFonts w:ascii="Times New Roman" w:hAnsi="Times New Roman"/>
                <w:sz w:val="20"/>
                <w:szCs w:val="20"/>
              </w:rPr>
            </w:pPr>
            <w:r>
              <w:rPr>
                <w:rFonts w:ascii="Times New Roman" w:hAnsi="Times New Roman"/>
                <w:sz w:val="20"/>
                <w:szCs w:val="20"/>
              </w:rPr>
              <w:t>e</w:t>
            </w:r>
            <w:r w:rsidR="005006BD" w:rsidRPr="001D7023">
              <w:rPr>
                <w:rFonts w:ascii="Times New Roman" w:hAnsi="Times New Roman"/>
                <w:sz w:val="20"/>
                <w:szCs w:val="20"/>
              </w:rPr>
              <w:t>.g.</w:t>
            </w:r>
            <w:r w:rsidR="001A1569">
              <w:rPr>
                <w:rFonts w:ascii="Times New Roman" w:hAnsi="Times New Roman"/>
                <w:sz w:val="20"/>
                <w:szCs w:val="20"/>
              </w:rPr>
              <w:t xml:space="preserve"> </w:t>
            </w:r>
            <w:r w:rsidR="005006BD" w:rsidRPr="001D7023">
              <w:rPr>
                <w:rFonts w:ascii="Times New Roman" w:hAnsi="Times New Roman"/>
                <w:sz w:val="20"/>
                <w:szCs w:val="20"/>
              </w:rPr>
              <w:t>Case #1, BW#100M, FR#1, positioning method #TDOA,</w:t>
            </w:r>
          </w:p>
        </w:tc>
        <w:tc>
          <w:tcPr>
            <w:tcW w:w="824" w:type="dxa"/>
            <w:vAlign w:val="center"/>
          </w:tcPr>
          <w:p w14:paraId="5E805B94"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B95" w14:textId="77777777" w:rsidR="005006BD" w:rsidRPr="000D191D" w:rsidRDefault="005006BD" w:rsidP="00EC7435">
            <w:pPr>
              <w:snapToGrid w:val="0"/>
              <w:spacing w:after="0" w:line="240" w:lineRule="auto"/>
              <w:rPr>
                <w:rFonts w:ascii="Times New Roman" w:hAnsi="Times New Roman"/>
                <w:sz w:val="20"/>
                <w:szCs w:val="20"/>
              </w:rPr>
            </w:pPr>
          </w:p>
        </w:tc>
        <w:tc>
          <w:tcPr>
            <w:tcW w:w="824" w:type="dxa"/>
            <w:vAlign w:val="center"/>
          </w:tcPr>
          <w:p w14:paraId="5E805B96" w14:textId="77777777" w:rsidR="005006BD" w:rsidRPr="001D7023" w:rsidRDefault="005006BD" w:rsidP="00EC7435">
            <w:pPr>
              <w:snapToGrid w:val="0"/>
              <w:spacing w:after="0" w:line="240" w:lineRule="auto"/>
              <w:rPr>
                <w:rFonts w:ascii="Times New Roman" w:hAnsi="Times New Roman"/>
                <w:sz w:val="20"/>
                <w:szCs w:val="20"/>
              </w:rPr>
            </w:pPr>
          </w:p>
        </w:tc>
        <w:tc>
          <w:tcPr>
            <w:tcW w:w="826" w:type="dxa"/>
            <w:vAlign w:val="center"/>
          </w:tcPr>
          <w:p w14:paraId="5E805B97" w14:textId="77777777" w:rsidR="005006BD" w:rsidRPr="001D7023" w:rsidRDefault="005006BD" w:rsidP="00EC7435">
            <w:pPr>
              <w:snapToGrid w:val="0"/>
              <w:spacing w:after="0" w:line="240" w:lineRule="auto"/>
              <w:rPr>
                <w:rFonts w:ascii="Times New Roman" w:hAnsi="Times New Roman"/>
                <w:sz w:val="20"/>
                <w:szCs w:val="20"/>
              </w:rPr>
            </w:pPr>
          </w:p>
        </w:tc>
        <w:tc>
          <w:tcPr>
            <w:tcW w:w="1925" w:type="dxa"/>
            <w:vAlign w:val="center"/>
          </w:tcPr>
          <w:p w14:paraId="5E805B9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Yes?</w:t>
            </w:r>
          </w:p>
          <w:p w14:paraId="5E805B9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requirement</w:t>
            </w:r>
          </w:p>
        </w:tc>
        <w:tc>
          <w:tcPr>
            <w:tcW w:w="1926" w:type="dxa"/>
            <w:vAlign w:val="center"/>
          </w:tcPr>
          <w:p w14:paraId="5E805B9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Yes?</w:t>
            </w:r>
          </w:p>
          <w:p w14:paraId="5E805B9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requirement</w:t>
            </w:r>
          </w:p>
        </w:tc>
      </w:tr>
      <w:tr w:rsidR="005006BD" w:rsidRPr="001D7023" w14:paraId="5E805BA6" w14:textId="77777777" w:rsidTr="00DB09BD">
        <w:trPr>
          <w:trHeight w:val="523"/>
          <w:jc w:val="center"/>
        </w:trPr>
        <w:tc>
          <w:tcPr>
            <w:tcW w:w="2201" w:type="dxa"/>
            <w:vAlign w:val="center"/>
          </w:tcPr>
          <w:p w14:paraId="5E805B9D" w14:textId="77777777" w:rsidR="005006BD" w:rsidRPr="001D7023" w:rsidRDefault="00AB2495" w:rsidP="00EC7435">
            <w:pPr>
              <w:snapToGrid w:val="0"/>
              <w:spacing w:after="0" w:line="240" w:lineRule="auto"/>
              <w:rPr>
                <w:rFonts w:ascii="Times New Roman" w:hAnsi="Times New Roman"/>
                <w:sz w:val="20"/>
                <w:szCs w:val="20"/>
              </w:rPr>
            </w:pPr>
            <w:r>
              <w:rPr>
                <w:rFonts w:ascii="Times New Roman" w:hAnsi="Times New Roman"/>
                <w:sz w:val="20"/>
                <w:szCs w:val="20"/>
              </w:rPr>
              <w:t>e</w:t>
            </w:r>
            <w:r w:rsidR="005006BD" w:rsidRPr="001D7023">
              <w:rPr>
                <w:rFonts w:ascii="Times New Roman" w:hAnsi="Times New Roman"/>
                <w:sz w:val="20"/>
                <w:szCs w:val="20"/>
              </w:rPr>
              <w:t>.g. Case #2, BW#40M, FR#1, positioning method</w:t>
            </w:r>
            <w:r w:rsidR="005006BD" w:rsidRPr="001D7023">
              <w:rPr>
                <w:rFonts w:ascii="Times New Roman" w:hAnsi="Times New Roman" w:hint="eastAsia"/>
                <w:sz w:val="20"/>
                <w:szCs w:val="20"/>
              </w:rPr>
              <w:t xml:space="preserve"> </w:t>
            </w:r>
            <w:r w:rsidR="005006BD" w:rsidRPr="001D7023">
              <w:rPr>
                <w:rFonts w:ascii="Times New Roman" w:hAnsi="Times New Roman"/>
                <w:sz w:val="20"/>
                <w:szCs w:val="20"/>
              </w:rPr>
              <w:t>#TDOA,</w:t>
            </w:r>
          </w:p>
        </w:tc>
        <w:tc>
          <w:tcPr>
            <w:tcW w:w="824" w:type="dxa"/>
            <w:vAlign w:val="center"/>
          </w:tcPr>
          <w:p w14:paraId="5E805B9E"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B9F"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BA0" w14:textId="77777777" w:rsidR="005006BD" w:rsidRPr="001D7023" w:rsidRDefault="005006BD" w:rsidP="00EC7435">
            <w:pPr>
              <w:snapToGrid w:val="0"/>
              <w:spacing w:after="0" w:line="240" w:lineRule="auto"/>
              <w:rPr>
                <w:rFonts w:ascii="Times New Roman" w:hAnsi="Times New Roman"/>
                <w:sz w:val="20"/>
                <w:szCs w:val="20"/>
              </w:rPr>
            </w:pPr>
          </w:p>
        </w:tc>
        <w:tc>
          <w:tcPr>
            <w:tcW w:w="826" w:type="dxa"/>
            <w:vAlign w:val="center"/>
          </w:tcPr>
          <w:p w14:paraId="5E805BA1" w14:textId="77777777" w:rsidR="005006BD" w:rsidRPr="001D7023" w:rsidRDefault="005006BD" w:rsidP="00EC7435">
            <w:pPr>
              <w:snapToGrid w:val="0"/>
              <w:spacing w:after="0" w:line="240" w:lineRule="auto"/>
              <w:rPr>
                <w:rFonts w:ascii="Times New Roman" w:hAnsi="Times New Roman"/>
                <w:sz w:val="20"/>
                <w:szCs w:val="20"/>
              </w:rPr>
            </w:pPr>
          </w:p>
        </w:tc>
        <w:tc>
          <w:tcPr>
            <w:tcW w:w="1925" w:type="dxa"/>
            <w:vAlign w:val="center"/>
          </w:tcPr>
          <w:p w14:paraId="5E805BA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Yes?</w:t>
            </w:r>
          </w:p>
          <w:p w14:paraId="5E805BA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requirement</w:t>
            </w:r>
          </w:p>
        </w:tc>
        <w:tc>
          <w:tcPr>
            <w:tcW w:w="1926" w:type="dxa"/>
            <w:vAlign w:val="center"/>
          </w:tcPr>
          <w:p w14:paraId="5E805BA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Yes?</w:t>
            </w:r>
          </w:p>
          <w:p w14:paraId="5E805BA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requirement</w:t>
            </w:r>
          </w:p>
        </w:tc>
      </w:tr>
      <w:tr w:rsidR="005006BD" w:rsidRPr="001D7023" w14:paraId="5E805BAE" w14:textId="77777777" w:rsidTr="00DB09BD">
        <w:trPr>
          <w:trHeight w:val="523"/>
          <w:jc w:val="center"/>
        </w:trPr>
        <w:tc>
          <w:tcPr>
            <w:tcW w:w="2201" w:type="dxa"/>
            <w:vAlign w:val="center"/>
          </w:tcPr>
          <w:p w14:paraId="5E805BA7"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BA8"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BA9"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BAA" w14:textId="77777777" w:rsidR="005006BD" w:rsidRPr="001D7023" w:rsidRDefault="005006BD" w:rsidP="00EC7435">
            <w:pPr>
              <w:snapToGrid w:val="0"/>
              <w:spacing w:after="0" w:line="240" w:lineRule="auto"/>
              <w:rPr>
                <w:rFonts w:ascii="Times New Roman" w:hAnsi="Times New Roman"/>
                <w:sz w:val="20"/>
                <w:szCs w:val="20"/>
              </w:rPr>
            </w:pPr>
          </w:p>
        </w:tc>
        <w:tc>
          <w:tcPr>
            <w:tcW w:w="826" w:type="dxa"/>
            <w:vAlign w:val="center"/>
          </w:tcPr>
          <w:p w14:paraId="5E805BAB" w14:textId="77777777" w:rsidR="005006BD" w:rsidRPr="001D7023" w:rsidRDefault="005006BD" w:rsidP="00EC7435">
            <w:pPr>
              <w:snapToGrid w:val="0"/>
              <w:spacing w:after="0" w:line="240" w:lineRule="auto"/>
              <w:rPr>
                <w:rFonts w:ascii="Times New Roman" w:hAnsi="Times New Roman"/>
                <w:sz w:val="20"/>
                <w:szCs w:val="20"/>
              </w:rPr>
            </w:pPr>
          </w:p>
        </w:tc>
        <w:tc>
          <w:tcPr>
            <w:tcW w:w="1925" w:type="dxa"/>
            <w:vAlign w:val="center"/>
          </w:tcPr>
          <w:p w14:paraId="5E805BAC" w14:textId="77777777" w:rsidR="005006BD" w:rsidRPr="001D7023" w:rsidRDefault="005006BD" w:rsidP="00EC7435">
            <w:pPr>
              <w:snapToGrid w:val="0"/>
              <w:spacing w:after="0" w:line="240" w:lineRule="auto"/>
              <w:rPr>
                <w:rFonts w:ascii="Times New Roman" w:hAnsi="Times New Roman"/>
                <w:sz w:val="20"/>
                <w:szCs w:val="20"/>
              </w:rPr>
            </w:pPr>
          </w:p>
        </w:tc>
        <w:tc>
          <w:tcPr>
            <w:tcW w:w="1926" w:type="dxa"/>
            <w:vAlign w:val="center"/>
          </w:tcPr>
          <w:p w14:paraId="5E805BAD" w14:textId="77777777" w:rsidR="005006BD" w:rsidRPr="001D7023" w:rsidRDefault="005006BD" w:rsidP="00EC7435">
            <w:pPr>
              <w:snapToGrid w:val="0"/>
              <w:spacing w:after="0" w:line="240" w:lineRule="auto"/>
              <w:rPr>
                <w:rFonts w:ascii="Times New Roman" w:hAnsi="Times New Roman"/>
                <w:sz w:val="20"/>
                <w:szCs w:val="20"/>
              </w:rPr>
            </w:pPr>
          </w:p>
        </w:tc>
      </w:tr>
    </w:tbl>
    <w:p w14:paraId="5E805BAF" w14:textId="77777777" w:rsidR="005006BD" w:rsidRPr="001D7023" w:rsidRDefault="005006BD" w:rsidP="00EC7435">
      <w:pPr>
        <w:snapToGrid w:val="0"/>
      </w:pPr>
    </w:p>
    <w:p w14:paraId="5E805BB0" w14:textId="77777777" w:rsidR="005006BD" w:rsidRPr="001D7023" w:rsidRDefault="005006BD" w:rsidP="00EC7435">
      <w:pPr>
        <w:snapToGrid w:val="0"/>
        <w:spacing w:before="180" w:after="0" w:line="240" w:lineRule="auto"/>
        <w:jc w:val="center"/>
        <w:rPr>
          <w:rFonts w:ascii="Times New Roman" w:hAnsi="Times New Roman"/>
          <w:sz w:val="20"/>
          <w:szCs w:val="20"/>
        </w:rPr>
      </w:pPr>
      <w:r w:rsidRPr="001D7023">
        <w:rPr>
          <w:rFonts w:ascii="Times New Roman" w:hAnsi="Times New Roman"/>
          <w:sz w:val="20"/>
          <w:szCs w:val="20"/>
        </w:rPr>
        <w:t xml:space="preserve">Table </w:t>
      </w:r>
      <w:r w:rsidR="001D7023" w:rsidRPr="001D7023">
        <w:rPr>
          <w:rFonts w:ascii="Times New Roman" w:hAnsi="Times New Roman"/>
          <w:sz w:val="20"/>
          <w:szCs w:val="20"/>
        </w:rPr>
        <w:t>h-3</w:t>
      </w:r>
      <w:r w:rsidRPr="001D7023">
        <w:rPr>
          <w:rFonts w:ascii="Times New Roman" w:hAnsi="Times New Roman"/>
          <w:sz w:val="20"/>
          <w:szCs w:val="20"/>
        </w:rPr>
        <w:t xml:space="preserve"> Simulation results </w:t>
      </w:r>
      <w:r w:rsidR="00AB2495">
        <w:rPr>
          <w:rFonts w:ascii="Times New Roman" w:hAnsi="Times New Roman"/>
          <w:sz w:val="20"/>
          <w:szCs w:val="20"/>
        </w:rPr>
        <w:t xml:space="preserve">for </w:t>
      </w:r>
      <w:r w:rsidR="00F87D38" w:rsidRPr="001D7023">
        <w:rPr>
          <w:rFonts w:ascii="Times New Roman" w:eastAsia="宋体" w:hAnsi="Times New Roman"/>
          <w:b/>
          <w:kern w:val="2"/>
          <w:sz w:val="20"/>
          <w:szCs w:val="20"/>
        </w:rPr>
        <w:t>highway</w:t>
      </w:r>
      <w:r w:rsidR="00E81FD6" w:rsidRPr="001D7023">
        <w:rPr>
          <w:rFonts w:ascii="Times New Roman" w:eastAsia="宋体" w:hAnsi="Times New Roman"/>
          <w:kern w:val="2"/>
          <w:sz w:val="20"/>
          <w:szCs w:val="20"/>
        </w:rPr>
        <w:t xml:space="preserve"> for</w:t>
      </w:r>
      <w:r w:rsidR="00F87D38" w:rsidRPr="001D7023">
        <w:rPr>
          <w:rFonts w:ascii="Times New Roman" w:hAnsi="Times New Roman"/>
          <w:b/>
          <w:sz w:val="20"/>
          <w:szCs w:val="20"/>
        </w:rPr>
        <w:t xml:space="preserve"> </w:t>
      </w:r>
      <w:r w:rsidRPr="001D7023">
        <w:rPr>
          <w:rFonts w:ascii="Times New Roman" w:hAnsi="Times New Roman"/>
          <w:b/>
          <w:sz w:val="20"/>
          <w:szCs w:val="20"/>
        </w:rPr>
        <w:t>absolute</w:t>
      </w:r>
      <w:r w:rsidRPr="001D7023">
        <w:rPr>
          <w:rFonts w:ascii="Times New Roman" w:hAnsi="Times New Roman"/>
          <w:sz w:val="20"/>
          <w:szCs w:val="20"/>
        </w:rPr>
        <w:t xml:space="preserve"> positioning - </w:t>
      </w:r>
      <w:r w:rsidRPr="001D7023">
        <w:rPr>
          <w:rFonts w:ascii="Times New Roman" w:hAnsi="Times New Roman"/>
          <w:b/>
          <w:sz w:val="20"/>
          <w:szCs w:val="20"/>
        </w:rPr>
        <w:t>vertical</w:t>
      </w:r>
      <w:r w:rsidRPr="001D7023">
        <w:rPr>
          <w:rFonts w:ascii="Times New Roman" w:hAnsi="Times New Roman"/>
          <w:sz w:val="20"/>
          <w:szCs w:val="20"/>
        </w:rPr>
        <w:t xml:space="preserve"> accuracy</w:t>
      </w:r>
    </w:p>
    <w:tbl>
      <w:tblPr>
        <w:tblW w:w="93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18"/>
        <w:gridCol w:w="826"/>
        <w:gridCol w:w="826"/>
        <w:gridCol w:w="826"/>
        <w:gridCol w:w="826"/>
        <w:gridCol w:w="1936"/>
        <w:gridCol w:w="1937"/>
      </w:tblGrid>
      <w:tr w:rsidR="005006BD" w:rsidRPr="001D7023" w14:paraId="5E805BB8" w14:textId="77777777" w:rsidTr="00DB09BD">
        <w:trPr>
          <w:trHeight w:val="262"/>
          <w:jc w:val="center"/>
        </w:trPr>
        <w:tc>
          <w:tcPr>
            <w:tcW w:w="2218" w:type="dxa"/>
            <w:vAlign w:val="center"/>
          </w:tcPr>
          <w:p w14:paraId="5E805BB1"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26" w:type="dxa"/>
            <w:vAlign w:val="center"/>
          </w:tcPr>
          <w:p w14:paraId="5E805BB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6" w:type="dxa"/>
            <w:vAlign w:val="center"/>
          </w:tcPr>
          <w:p w14:paraId="5E805BB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6" w:type="dxa"/>
            <w:vAlign w:val="center"/>
          </w:tcPr>
          <w:p w14:paraId="5E805BB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6" w:type="dxa"/>
            <w:vAlign w:val="center"/>
          </w:tcPr>
          <w:p w14:paraId="5E805BB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36" w:type="dxa"/>
            <w:vAlign w:val="center"/>
          </w:tcPr>
          <w:p w14:paraId="5E805BB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A</w:t>
            </w:r>
          </w:p>
        </w:tc>
        <w:tc>
          <w:tcPr>
            <w:tcW w:w="1937" w:type="dxa"/>
            <w:vAlign w:val="center"/>
          </w:tcPr>
          <w:p w14:paraId="5E805BB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5006BD" w:rsidRPr="001D7023" w14:paraId="5E805BC2" w14:textId="77777777" w:rsidTr="00DB09BD">
        <w:trPr>
          <w:trHeight w:val="523"/>
          <w:jc w:val="center"/>
        </w:trPr>
        <w:tc>
          <w:tcPr>
            <w:tcW w:w="2218" w:type="dxa"/>
            <w:vAlign w:val="center"/>
          </w:tcPr>
          <w:p w14:paraId="5E805BB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26" w:type="dxa"/>
            <w:vAlign w:val="center"/>
          </w:tcPr>
          <w:p w14:paraId="5E805BBA" w14:textId="77777777" w:rsidR="005006BD" w:rsidRPr="001D7023" w:rsidRDefault="005006BD" w:rsidP="00EC7435">
            <w:pPr>
              <w:snapToGrid w:val="0"/>
              <w:spacing w:after="0" w:line="240" w:lineRule="auto"/>
              <w:rPr>
                <w:rFonts w:ascii="Times New Roman" w:hAnsi="Times New Roman"/>
                <w:sz w:val="20"/>
                <w:szCs w:val="20"/>
              </w:rPr>
            </w:pPr>
          </w:p>
        </w:tc>
        <w:tc>
          <w:tcPr>
            <w:tcW w:w="826" w:type="dxa"/>
            <w:vAlign w:val="center"/>
          </w:tcPr>
          <w:p w14:paraId="5E805BBB" w14:textId="77777777" w:rsidR="005006BD" w:rsidRPr="001D7023" w:rsidRDefault="005006BD" w:rsidP="00EC7435">
            <w:pPr>
              <w:snapToGrid w:val="0"/>
              <w:spacing w:after="0" w:line="240" w:lineRule="auto"/>
              <w:rPr>
                <w:rFonts w:ascii="Times New Roman" w:hAnsi="Times New Roman"/>
                <w:sz w:val="20"/>
                <w:szCs w:val="20"/>
              </w:rPr>
            </w:pPr>
          </w:p>
        </w:tc>
        <w:tc>
          <w:tcPr>
            <w:tcW w:w="826" w:type="dxa"/>
            <w:vAlign w:val="center"/>
          </w:tcPr>
          <w:p w14:paraId="5E805BBC" w14:textId="77777777" w:rsidR="005006BD" w:rsidRPr="001D7023" w:rsidRDefault="005006BD" w:rsidP="00EC7435">
            <w:pPr>
              <w:snapToGrid w:val="0"/>
              <w:spacing w:after="0" w:line="240" w:lineRule="auto"/>
              <w:rPr>
                <w:rFonts w:ascii="Times New Roman" w:hAnsi="Times New Roman"/>
                <w:sz w:val="20"/>
                <w:szCs w:val="20"/>
              </w:rPr>
            </w:pPr>
          </w:p>
        </w:tc>
        <w:tc>
          <w:tcPr>
            <w:tcW w:w="826" w:type="dxa"/>
            <w:vAlign w:val="center"/>
          </w:tcPr>
          <w:p w14:paraId="5E805BBD" w14:textId="77777777" w:rsidR="005006BD" w:rsidRPr="001D7023" w:rsidRDefault="005006BD" w:rsidP="00EC7435">
            <w:pPr>
              <w:snapToGrid w:val="0"/>
              <w:spacing w:after="0" w:line="240" w:lineRule="auto"/>
              <w:rPr>
                <w:rFonts w:ascii="Times New Roman" w:hAnsi="Times New Roman"/>
                <w:sz w:val="20"/>
                <w:szCs w:val="20"/>
              </w:rPr>
            </w:pPr>
          </w:p>
        </w:tc>
        <w:tc>
          <w:tcPr>
            <w:tcW w:w="1936" w:type="dxa"/>
            <w:vAlign w:val="center"/>
          </w:tcPr>
          <w:p w14:paraId="5E805BB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BB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37" w:type="dxa"/>
            <w:vAlign w:val="center"/>
          </w:tcPr>
          <w:p w14:paraId="5E805BC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BC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rsidRPr="001D7023" w14:paraId="5E805BCA" w14:textId="77777777" w:rsidTr="00DB09BD">
        <w:trPr>
          <w:trHeight w:val="523"/>
          <w:jc w:val="center"/>
        </w:trPr>
        <w:tc>
          <w:tcPr>
            <w:tcW w:w="2218" w:type="dxa"/>
            <w:vAlign w:val="center"/>
          </w:tcPr>
          <w:p w14:paraId="5E805BC3" w14:textId="77777777" w:rsidR="005006BD" w:rsidRPr="001D7023" w:rsidRDefault="005006BD" w:rsidP="00EC7435">
            <w:pPr>
              <w:snapToGrid w:val="0"/>
              <w:spacing w:after="0" w:line="240" w:lineRule="auto"/>
              <w:rPr>
                <w:rFonts w:ascii="Times New Roman" w:hAnsi="Times New Roman"/>
                <w:sz w:val="20"/>
                <w:szCs w:val="20"/>
              </w:rPr>
            </w:pPr>
          </w:p>
        </w:tc>
        <w:tc>
          <w:tcPr>
            <w:tcW w:w="826" w:type="dxa"/>
            <w:vAlign w:val="center"/>
          </w:tcPr>
          <w:p w14:paraId="5E805BC4" w14:textId="77777777" w:rsidR="005006BD" w:rsidRPr="001D7023" w:rsidRDefault="005006BD" w:rsidP="00EC7435">
            <w:pPr>
              <w:snapToGrid w:val="0"/>
              <w:spacing w:after="0" w:line="240" w:lineRule="auto"/>
              <w:rPr>
                <w:rFonts w:ascii="Times New Roman" w:hAnsi="Times New Roman"/>
                <w:sz w:val="20"/>
                <w:szCs w:val="20"/>
              </w:rPr>
            </w:pPr>
          </w:p>
        </w:tc>
        <w:tc>
          <w:tcPr>
            <w:tcW w:w="826" w:type="dxa"/>
            <w:vAlign w:val="center"/>
          </w:tcPr>
          <w:p w14:paraId="5E805BC5" w14:textId="77777777" w:rsidR="005006BD" w:rsidRPr="001D7023" w:rsidRDefault="005006BD" w:rsidP="00EC7435">
            <w:pPr>
              <w:snapToGrid w:val="0"/>
              <w:spacing w:after="0" w:line="240" w:lineRule="auto"/>
              <w:rPr>
                <w:rFonts w:ascii="Times New Roman" w:hAnsi="Times New Roman"/>
                <w:sz w:val="20"/>
                <w:szCs w:val="20"/>
              </w:rPr>
            </w:pPr>
          </w:p>
        </w:tc>
        <w:tc>
          <w:tcPr>
            <w:tcW w:w="826" w:type="dxa"/>
            <w:vAlign w:val="center"/>
          </w:tcPr>
          <w:p w14:paraId="5E805BC6" w14:textId="77777777" w:rsidR="005006BD" w:rsidRPr="001D7023" w:rsidRDefault="005006BD" w:rsidP="00EC7435">
            <w:pPr>
              <w:snapToGrid w:val="0"/>
              <w:spacing w:after="0" w:line="240" w:lineRule="auto"/>
              <w:rPr>
                <w:rFonts w:ascii="Times New Roman" w:hAnsi="Times New Roman"/>
                <w:sz w:val="20"/>
                <w:szCs w:val="20"/>
              </w:rPr>
            </w:pPr>
          </w:p>
        </w:tc>
        <w:tc>
          <w:tcPr>
            <w:tcW w:w="826" w:type="dxa"/>
            <w:vAlign w:val="center"/>
          </w:tcPr>
          <w:p w14:paraId="5E805BC7" w14:textId="77777777" w:rsidR="005006BD" w:rsidRPr="001D7023" w:rsidRDefault="005006BD" w:rsidP="00EC7435">
            <w:pPr>
              <w:snapToGrid w:val="0"/>
              <w:spacing w:after="0" w:line="240" w:lineRule="auto"/>
              <w:rPr>
                <w:rFonts w:ascii="Times New Roman" w:hAnsi="Times New Roman"/>
                <w:sz w:val="20"/>
                <w:szCs w:val="20"/>
              </w:rPr>
            </w:pPr>
          </w:p>
        </w:tc>
        <w:tc>
          <w:tcPr>
            <w:tcW w:w="1936" w:type="dxa"/>
            <w:vAlign w:val="center"/>
          </w:tcPr>
          <w:p w14:paraId="5E805BC8" w14:textId="77777777" w:rsidR="005006BD" w:rsidRPr="001D7023" w:rsidRDefault="005006BD" w:rsidP="00EC7435">
            <w:pPr>
              <w:snapToGrid w:val="0"/>
              <w:spacing w:after="0" w:line="240" w:lineRule="auto"/>
              <w:rPr>
                <w:rFonts w:ascii="Times New Roman" w:hAnsi="Times New Roman"/>
                <w:sz w:val="20"/>
                <w:szCs w:val="20"/>
              </w:rPr>
            </w:pPr>
          </w:p>
        </w:tc>
        <w:tc>
          <w:tcPr>
            <w:tcW w:w="1937" w:type="dxa"/>
            <w:vAlign w:val="center"/>
          </w:tcPr>
          <w:p w14:paraId="5E805BC9" w14:textId="77777777" w:rsidR="005006BD" w:rsidRPr="001D7023" w:rsidRDefault="005006BD" w:rsidP="00EC7435">
            <w:pPr>
              <w:snapToGrid w:val="0"/>
              <w:spacing w:after="0" w:line="240" w:lineRule="auto"/>
              <w:rPr>
                <w:rFonts w:ascii="Times New Roman" w:hAnsi="Times New Roman"/>
                <w:sz w:val="20"/>
                <w:szCs w:val="20"/>
              </w:rPr>
            </w:pPr>
          </w:p>
        </w:tc>
      </w:tr>
    </w:tbl>
    <w:p w14:paraId="5E805BCB" w14:textId="77777777" w:rsidR="005006BD" w:rsidRPr="001D7023" w:rsidRDefault="005006BD" w:rsidP="00EC7435">
      <w:pPr>
        <w:snapToGrid w:val="0"/>
      </w:pPr>
    </w:p>
    <w:p w14:paraId="5E805BCC" w14:textId="77777777" w:rsidR="005006BD" w:rsidRPr="001D7023" w:rsidRDefault="005006BD" w:rsidP="00EC7435">
      <w:pPr>
        <w:snapToGrid w:val="0"/>
        <w:spacing w:before="180" w:after="0" w:line="240" w:lineRule="auto"/>
        <w:jc w:val="center"/>
        <w:rPr>
          <w:rFonts w:ascii="Times New Roman" w:hAnsi="Times New Roman"/>
          <w:sz w:val="20"/>
          <w:szCs w:val="20"/>
        </w:rPr>
      </w:pPr>
      <w:r w:rsidRPr="001D7023">
        <w:rPr>
          <w:rFonts w:ascii="Times New Roman" w:hAnsi="Times New Roman"/>
          <w:sz w:val="20"/>
          <w:szCs w:val="20"/>
        </w:rPr>
        <w:t xml:space="preserve">Table </w:t>
      </w:r>
      <w:r w:rsidR="001D7023" w:rsidRPr="001D7023">
        <w:rPr>
          <w:rFonts w:ascii="Times New Roman" w:hAnsi="Times New Roman"/>
          <w:sz w:val="20"/>
          <w:szCs w:val="20"/>
        </w:rPr>
        <w:t>h-4</w:t>
      </w:r>
      <w:r w:rsidRPr="001D7023">
        <w:rPr>
          <w:rFonts w:ascii="Times New Roman" w:hAnsi="Times New Roman"/>
          <w:sz w:val="20"/>
          <w:szCs w:val="20"/>
        </w:rPr>
        <w:t xml:space="preserve"> Simulation results</w:t>
      </w:r>
      <w:r w:rsidR="001E2B4F" w:rsidRPr="001D7023">
        <w:rPr>
          <w:rFonts w:ascii="Times New Roman" w:hAnsi="Times New Roman"/>
          <w:sz w:val="20"/>
          <w:szCs w:val="20"/>
        </w:rPr>
        <w:t xml:space="preserve"> </w:t>
      </w:r>
      <w:r w:rsidR="00AB2495">
        <w:rPr>
          <w:rFonts w:ascii="Times New Roman" w:hAnsi="Times New Roman"/>
          <w:sz w:val="20"/>
          <w:szCs w:val="20"/>
        </w:rPr>
        <w:t xml:space="preserve">for </w:t>
      </w:r>
      <w:r w:rsidR="001E2B4F" w:rsidRPr="001D7023">
        <w:rPr>
          <w:rFonts w:ascii="Times New Roman" w:eastAsia="宋体" w:hAnsi="Times New Roman"/>
          <w:b/>
          <w:kern w:val="2"/>
          <w:sz w:val="20"/>
          <w:szCs w:val="20"/>
        </w:rPr>
        <w:t>highway</w:t>
      </w:r>
      <w:r w:rsidRPr="001D7023">
        <w:rPr>
          <w:rFonts w:ascii="Times New Roman" w:hAnsi="Times New Roman"/>
          <w:sz w:val="20"/>
          <w:szCs w:val="20"/>
        </w:rPr>
        <w:t xml:space="preserve"> for </w:t>
      </w:r>
      <w:r w:rsidRPr="001D7023">
        <w:rPr>
          <w:rFonts w:ascii="Times New Roman" w:hAnsi="Times New Roman"/>
          <w:b/>
          <w:sz w:val="20"/>
          <w:szCs w:val="20"/>
        </w:rPr>
        <w:t>relative</w:t>
      </w:r>
      <w:r w:rsidRPr="001D7023">
        <w:rPr>
          <w:rFonts w:ascii="Times New Roman" w:hAnsi="Times New Roman"/>
          <w:sz w:val="20"/>
          <w:szCs w:val="20"/>
        </w:rPr>
        <w:t xml:space="preserve"> positioning - </w:t>
      </w:r>
      <w:r w:rsidRPr="001D7023">
        <w:rPr>
          <w:rFonts w:ascii="Times New Roman" w:hAnsi="Times New Roman"/>
          <w:b/>
          <w:sz w:val="20"/>
          <w:szCs w:val="20"/>
        </w:rPr>
        <w:t>horizontal</w:t>
      </w:r>
      <w:r w:rsidRPr="001D7023">
        <w:rPr>
          <w:rFonts w:ascii="Times New Roman" w:hAnsi="Times New Roman"/>
          <w:sz w:val="20"/>
          <w:szCs w:val="20"/>
        </w:rPr>
        <w:t xml:space="preserve"> accuracy</w:t>
      </w:r>
    </w:p>
    <w:tbl>
      <w:tblPr>
        <w:tblW w:w="94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5"/>
        <w:gridCol w:w="821"/>
        <w:gridCol w:w="821"/>
        <w:gridCol w:w="821"/>
        <w:gridCol w:w="823"/>
        <w:gridCol w:w="1985"/>
        <w:gridCol w:w="1918"/>
      </w:tblGrid>
      <w:tr w:rsidR="00F7388F" w:rsidRPr="001D7023" w14:paraId="5E805BD4" w14:textId="77777777" w:rsidTr="00DB09BD">
        <w:trPr>
          <w:trHeight w:val="262"/>
          <w:jc w:val="center"/>
        </w:trPr>
        <w:tc>
          <w:tcPr>
            <w:tcW w:w="2225" w:type="dxa"/>
            <w:vAlign w:val="center"/>
          </w:tcPr>
          <w:p w14:paraId="5E805BCD"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lastRenderedPageBreak/>
              <w:t>C</w:t>
            </w:r>
            <w:r>
              <w:rPr>
                <w:rFonts w:ascii="Times New Roman" w:hAnsi="Times New Roman"/>
                <w:sz w:val="20"/>
                <w:szCs w:val="20"/>
              </w:rPr>
              <w:t>ase ID and brief description</w:t>
            </w:r>
          </w:p>
        </w:tc>
        <w:tc>
          <w:tcPr>
            <w:tcW w:w="821" w:type="dxa"/>
            <w:vAlign w:val="center"/>
          </w:tcPr>
          <w:p w14:paraId="5E805BC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1" w:type="dxa"/>
            <w:vAlign w:val="center"/>
          </w:tcPr>
          <w:p w14:paraId="5E805BC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1" w:type="dxa"/>
            <w:vAlign w:val="center"/>
          </w:tcPr>
          <w:p w14:paraId="5E805BD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3" w:type="dxa"/>
            <w:vAlign w:val="center"/>
          </w:tcPr>
          <w:p w14:paraId="5E805BD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85" w:type="dxa"/>
            <w:vAlign w:val="center"/>
          </w:tcPr>
          <w:p w14:paraId="5E805BD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A</w:t>
            </w:r>
          </w:p>
        </w:tc>
        <w:tc>
          <w:tcPr>
            <w:tcW w:w="1918" w:type="dxa"/>
            <w:vAlign w:val="center"/>
          </w:tcPr>
          <w:p w14:paraId="5E805BD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F7388F" w:rsidRPr="001D7023" w14:paraId="5E805BDE" w14:textId="77777777" w:rsidTr="00DB09BD">
        <w:trPr>
          <w:trHeight w:val="523"/>
          <w:jc w:val="center"/>
        </w:trPr>
        <w:tc>
          <w:tcPr>
            <w:tcW w:w="2225" w:type="dxa"/>
            <w:vAlign w:val="center"/>
          </w:tcPr>
          <w:p w14:paraId="5E805BD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#1, BW#, FR#, positioning method#,</w:t>
            </w:r>
          </w:p>
        </w:tc>
        <w:tc>
          <w:tcPr>
            <w:tcW w:w="821" w:type="dxa"/>
            <w:vAlign w:val="center"/>
          </w:tcPr>
          <w:p w14:paraId="5E805BD6" w14:textId="77777777" w:rsidR="005006BD" w:rsidRPr="001D7023" w:rsidRDefault="005006BD" w:rsidP="00EC7435">
            <w:pPr>
              <w:snapToGrid w:val="0"/>
              <w:spacing w:after="0" w:line="240" w:lineRule="auto"/>
              <w:rPr>
                <w:rFonts w:ascii="Times New Roman" w:hAnsi="Times New Roman"/>
                <w:sz w:val="20"/>
                <w:szCs w:val="20"/>
              </w:rPr>
            </w:pPr>
          </w:p>
        </w:tc>
        <w:tc>
          <w:tcPr>
            <w:tcW w:w="821" w:type="dxa"/>
            <w:vAlign w:val="center"/>
          </w:tcPr>
          <w:p w14:paraId="5E805BD7" w14:textId="77777777" w:rsidR="005006BD" w:rsidRPr="001D7023" w:rsidRDefault="005006BD" w:rsidP="00EC7435">
            <w:pPr>
              <w:snapToGrid w:val="0"/>
              <w:spacing w:after="0" w:line="240" w:lineRule="auto"/>
              <w:rPr>
                <w:rFonts w:ascii="Times New Roman" w:hAnsi="Times New Roman"/>
                <w:sz w:val="20"/>
                <w:szCs w:val="20"/>
              </w:rPr>
            </w:pPr>
          </w:p>
        </w:tc>
        <w:tc>
          <w:tcPr>
            <w:tcW w:w="821" w:type="dxa"/>
            <w:vAlign w:val="center"/>
          </w:tcPr>
          <w:p w14:paraId="5E805BD8" w14:textId="77777777" w:rsidR="005006BD" w:rsidRPr="001D7023" w:rsidRDefault="005006BD" w:rsidP="00EC7435">
            <w:pPr>
              <w:snapToGrid w:val="0"/>
              <w:spacing w:after="0" w:line="240" w:lineRule="auto"/>
              <w:rPr>
                <w:rFonts w:ascii="Times New Roman" w:hAnsi="Times New Roman"/>
                <w:sz w:val="20"/>
                <w:szCs w:val="20"/>
              </w:rPr>
            </w:pPr>
          </w:p>
        </w:tc>
        <w:tc>
          <w:tcPr>
            <w:tcW w:w="823" w:type="dxa"/>
            <w:vAlign w:val="center"/>
          </w:tcPr>
          <w:p w14:paraId="5E805BD9" w14:textId="77777777" w:rsidR="005006BD" w:rsidRPr="001D7023" w:rsidRDefault="005006BD" w:rsidP="00EC7435">
            <w:pPr>
              <w:snapToGrid w:val="0"/>
              <w:spacing w:after="0" w:line="240" w:lineRule="auto"/>
              <w:rPr>
                <w:rFonts w:ascii="Times New Roman" w:hAnsi="Times New Roman"/>
                <w:sz w:val="20"/>
                <w:szCs w:val="20"/>
              </w:rPr>
            </w:pPr>
          </w:p>
        </w:tc>
        <w:tc>
          <w:tcPr>
            <w:tcW w:w="1985" w:type="dxa"/>
            <w:vAlign w:val="center"/>
          </w:tcPr>
          <w:p w14:paraId="5E805BD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BD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18" w:type="dxa"/>
            <w:vAlign w:val="center"/>
          </w:tcPr>
          <w:p w14:paraId="5E805BD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BD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rsidRPr="001D7023" w14:paraId="5E805BE6" w14:textId="77777777" w:rsidTr="00DB09BD">
        <w:trPr>
          <w:trHeight w:val="523"/>
          <w:jc w:val="center"/>
        </w:trPr>
        <w:tc>
          <w:tcPr>
            <w:tcW w:w="2225" w:type="dxa"/>
            <w:vAlign w:val="center"/>
          </w:tcPr>
          <w:p w14:paraId="5E805BDF" w14:textId="77777777" w:rsidR="005006BD" w:rsidRPr="001D7023" w:rsidRDefault="005006BD" w:rsidP="00EC7435">
            <w:pPr>
              <w:snapToGrid w:val="0"/>
              <w:spacing w:after="0" w:line="240" w:lineRule="auto"/>
              <w:rPr>
                <w:rFonts w:ascii="Times New Roman" w:hAnsi="Times New Roman"/>
                <w:sz w:val="20"/>
                <w:szCs w:val="20"/>
              </w:rPr>
            </w:pPr>
          </w:p>
        </w:tc>
        <w:tc>
          <w:tcPr>
            <w:tcW w:w="821" w:type="dxa"/>
            <w:vAlign w:val="center"/>
          </w:tcPr>
          <w:p w14:paraId="5E805BE0" w14:textId="77777777" w:rsidR="005006BD" w:rsidRPr="001D7023" w:rsidRDefault="005006BD" w:rsidP="00EC7435">
            <w:pPr>
              <w:snapToGrid w:val="0"/>
              <w:spacing w:after="0" w:line="240" w:lineRule="auto"/>
              <w:rPr>
                <w:rFonts w:ascii="Times New Roman" w:hAnsi="Times New Roman"/>
                <w:sz w:val="20"/>
                <w:szCs w:val="20"/>
              </w:rPr>
            </w:pPr>
          </w:p>
        </w:tc>
        <w:tc>
          <w:tcPr>
            <w:tcW w:w="821" w:type="dxa"/>
            <w:vAlign w:val="center"/>
          </w:tcPr>
          <w:p w14:paraId="5E805BE1" w14:textId="77777777" w:rsidR="005006BD" w:rsidRPr="001D7023" w:rsidRDefault="005006BD" w:rsidP="00EC7435">
            <w:pPr>
              <w:snapToGrid w:val="0"/>
              <w:spacing w:after="0" w:line="240" w:lineRule="auto"/>
              <w:rPr>
                <w:rFonts w:ascii="Times New Roman" w:hAnsi="Times New Roman"/>
                <w:sz w:val="20"/>
                <w:szCs w:val="20"/>
              </w:rPr>
            </w:pPr>
          </w:p>
        </w:tc>
        <w:tc>
          <w:tcPr>
            <w:tcW w:w="821" w:type="dxa"/>
            <w:vAlign w:val="center"/>
          </w:tcPr>
          <w:p w14:paraId="5E805BE2" w14:textId="77777777" w:rsidR="005006BD" w:rsidRPr="001D7023" w:rsidRDefault="005006BD" w:rsidP="00EC7435">
            <w:pPr>
              <w:snapToGrid w:val="0"/>
              <w:spacing w:after="0" w:line="240" w:lineRule="auto"/>
              <w:rPr>
                <w:rFonts w:ascii="Times New Roman" w:hAnsi="Times New Roman"/>
                <w:sz w:val="20"/>
                <w:szCs w:val="20"/>
              </w:rPr>
            </w:pPr>
          </w:p>
        </w:tc>
        <w:tc>
          <w:tcPr>
            <w:tcW w:w="823" w:type="dxa"/>
            <w:vAlign w:val="center"/>
          </w:tcPr>
          <w:p w14:paraId="5E805BE3" w14:textId="77777777" w:rsidR="005006BD" w:rsidRPr="001D7023" w:rsidRDefault="005006BD" w:rsidP="00EC7435">
            <w:pPr>
              <w:snapToGrid w:val="0"/>
              <w:spacing w:after="0" w:line="240" w:lineRule="auto"/>
              <w:rPr>
                <w:rFonts w:ascii="Times New Roman" w:hAnsi="Times New Roman"/>
                <w:sz w:val="20"/>
                <w:szCs w:val="20"/>
              </w:rPr>
            </w:pPr>
          </w:p>
        </w:tc>
        <w:tc>
          <w:tcPr>
            <w:tcW w:w="1985" w:type="dxa"/>
            <w:vAlign w:val="center"/>
          </w:tcPr>
          <w:p w14:paraId="5E805BE4" w14:textId="77777777" w:rsidR="005006BD" w:rsidRPr="001D7023" w:rsidRDefault="005006BD" w:rsidP="00EC7435">
            <w:pPr>
              <w:snapToGrid w:val="0"/>
              <w:spacing w:after="0" w:line="240" w:lineRule="auto"/>
              <w:rPr>
                <w:rFonts w:ascii="Times New Roman" w:hAnsi="Times New Roman"/>
                <w:sz w:val="20"/>
                <w:szCs w:val="20"/>
              </w:rPr>
            </w:pPr>
          </w:p>
        </w:tc>
        <w:tc>
          <w:tcPr>
            <w:tcW w:w="1918" w:type="dxa"/>
            <w:vAlign w:val="center"/>
          </w:tcPr>
          <w:p w14:paraId="5E805BE5" w14:textId="77777777" w:rsidR="005006BD" w:rsidRPr="001D7023" w:rsidRDefault="005006BD" w:rsidP="00EC7435">
            <w:pPr>
              <w:snapToGrid w:val="0"/>
              <w:spacing w:after="0" w:line="240" w:lineRule="auto"/>
              <w:rPr>
                <w:rFonts w:ascii="Times New Roman" w:hAnsi="Times New Roman"/>
                <w:sz w:val="20"/>
                <w:szCs w:val="20"/>
              </w:rPr>
            </w:pPr>
          </w:p>
        </w:tc>
      </w:tr>
    </w:tbl>
    <w:p w14:paraId="5E805BE7" w14:textId="77777777" w:rsidR="005006BD" w:rsidRPr="001D7023" w:rsidRDefault="005006BD" w:rsidP="00EC7435">
      <w:pPr>
        <w:snapToGrid w:val="0"/>
      </w:pPr>
    </w:p>
    <w:p w14:paraId="5E805BE8" w14:textId="77777777" w:rsidR="005006BD" w:rsidRPr="001D7023" w:rsidRDefault="005006BD" w:rsidP="00EC7435">
      <w:pPr>
        <w:snapToGrid w:val="0"/>
        <w:spacing w:before="180" w:after="0" w:line="240" w:lineRule="auto"/>
        <w:jc w:val="center"/>
        <w:rPr>
          <w:rFonts w:ascii="Times New Roman" w:hAnsi="Times New Roman"/>
          <w:sz w:val="20"/>
          <w:szCs w:val="20"/>
        </w:rPr>
      </w:pPr>
      <w:r w:rsidRPr="001D7023">
        <w:rPr>
          <w:rFonts w:ascii="Times New Roman" w:hAnsi="Times New Roman"/>
          <w:sz w:val="20"/>
          <w:szCs w:val="20"/>
        </w:rPr>
        <w:t xml:space="preserve">Table </w:t>
      </w:r>
      <w:r w:rsidR="001D7023" w:rsidRPr="001D7023">
        <w:rPr>
          <w:rFonts w:ascii="Times New Roman" w:hAnsi="Times New Roman"/>
          <w:sz w:val="20"/>
          <w:szCs w:val="20"/>
        </w:rPr>
        <w:t>h-5</w:t>
      </w:r>
      <w:r w:rsidRPr="001D7023">
        <w:rPr>
          <w:rFonts w:ascii="Times New Roman" w:hAnsi="Times New Roman"/>
          <w:sz w:val="20"/>
          <w:szCs w:val="20"/>
        </w:rPr>
        <w:t xml:space="preserve"> Simulation results </w:t>
      </w:r>
      <w:r w:rsidR="00AB2495">
        <w:rPr>
          <w:rFonts w:ascii="Times New Roman" w:hAnsi="Times New Roman"/>
          <w:sz w:val="20"/>
          <w:szCs w:val="20"/>
        </w:rPr>
        <w:t xml:space="preserve">for </w:t>
      </w:r>
      <w:r w:rsidR="001E2B4F" w:rsidRPr="001D7023">
        <w:rPr>
          <w:rFonts w:ascii="Times New Roman" w:eastAsia="宋体" w:hAnsi="Times New Roman"/>
          <w:b/>
          <w:kern w:val="2"/>
          <w:sz w:val="20"/>
          <w:szCs w:val="20"/>
        </w:rPr>
        <w:t>highway</w:t>
      </w:r>
      <w:r w:rsidR="001E2B4F" w:rsidRPr="001D7023">
        <w:rPr>
          <w:rFonts w:ascii="Times New Roman" w:hAnsi="Times New Roman"/>
          <w:sz w:val="20"/>
          <w:szCs w:val="20"/>
        </w:rPr>
        <w:t xml:space="preserve"> </w:t>
      </w:r>
      <w:r w:rsidRPr="001D7023">
        <w:rPr>
          <w:rFonts w:ascii="Times New Roman" w:hAnsi="Times New Roman"/>
          <w:sz w:val="20"/>
          <w:szCs w:val="20"/>
        </w:rPr>
        <w:t xml:space="preserve">for </w:t>
      </w:r>
      <w:r w:rsidRPr="001D7023">
        <w:rPr>
          <w:rFonts w:ascii="Times New Roman" w:hAnsi="Times New Roman"/>
          <w:b/>
          <w:sz w:val="20"/>
          <w:szCs w:val="20"/>
        </w:rPr>
        <w:t>relative</w:t>
      </w:r>
      <w:r w:rsidRPr="001D7023">
        <w:rPr>
          <w:rFonts w:ascii="Times New Roman" w:hAnsi="Times New Roman"/>
          <w:sz w:val="20"/>
          <w:szCs w:val="20"/>
        </w:rPr>
        <w:t xml:space="preserve"> positioning - </w:t>
      </w:r>
      <w:r w:rsidRPr="001D7023">
        <w:rPr>
          <w:rFonts w:ascii="Times New Roman" w:hAnsi="Times New Roman"/>
          <w:b/>
          <w:sz w:val="20"/>
          <w:szCs w:val="20"/>
        </w:rPr>
        <w:t>vertical</w:t>
      </w:r>
      <w:r w:rsidRPr="001D7023">
        <w:rPr>
          <w:rFonts w:ascii="Times New Roman" w:hAnsi="Times New Roman"/>
          <w:sz w:val="20"/>
          <w:szCs w:val="20"/>
        </w:rPr>
        <w:t xml:space="preserve"> accuracy</w:t>
      </w:r>
    </w:p>
    <w:tbl>
      <w:tblPr>
        <w:tblW w:w="94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2"/>
        <w:gridCol w:w="824"/>
        <w:gridCol w:w="824"/>
        <w:gridCol w:w="824"/>
        <w:gridCol w:w="824"/>
        <w:gridCol w:w="1967"/>
        <w:gridCol w:w="1968"/>
      </w:tblGrid>
      <w:tr w:rsidR="00F7388F" w:rsidRPr="001D7023" w14:paraId="5E805BF0" w14:textId="77777777" w:rsidTr="00DB09BD">
        <w:trPr>
          <w:trHeight w:val="262"/>
          <w:jc w:val="center"/>
        </w:trPr>
        <w:tc>
          <w:tcPr>
            <w:tcW w:w="2252" w:type="dxa"/>
            <w:vAlign w:val="center"/>
          </w:tcPr>
          <w:p w14:paraId="5E805BE9"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24" w:type="dxa"/>
            <w:vAlign w:val="center"/>
          </w:tcPr>
          <w:p w14:paraId="5E805BE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4" w:type="dxa"/>
            <w:vAlign w:val="center"/>
          </w:tcPr>
          <w:p w14:paraId="5E805BE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4" w:type="dxa"/>
            <w:vAlign w:val="center"/>
          </w:tcPr>
          <w:p w14:paraId="5E805BE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4" w:type="dxa"/>
            <w:vAlign w:val="center"/>
          </w:tcPr>
          <w:p w14:paraId="5E805BE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67" w:type="dxa"/>
            <w:vAlign w:val="center"/>
          </w:tcPr>
          <w:p w14:paraId="5E805BE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A</w:t>
            </w:r>
          </w:p>
        </w:tc>
        <w:tc>
          <w:tcPr>
            <w:tcW w:w="1968" w:type="dxa"/>
            <w:vAlign w:val="center"/>
          </w:tcPr>
          <w:p w14:paraId="5E805BE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F7388F" w:rsidRPr="001D7023" w14:paraId="5E805BFA" w14:textId="77777777" w:rsidTr="00DB09BD">
        <w:trPr>
          <w:trHeight w:val="523"/>
          <w:jc w:val="center"/>
        </w:trPr>
        <w:tc>
          <w:tcPr>
            <w:tcW w:w="2252" w:type="dxa"/>
            <w:vAlign w:val="center"/>
          </w:tcPr>
          <w:p w14:paraId="5E805BF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24" w:type="dxa"/>
            <w:vAlign w:val="center"/>
          </w:tcPr>
          <w:p w14:paraId="5E805BF2"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BF3"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BF4"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BF5" w14:textId="77777777" w:rsidR="005006BD" w:rsidRPr="001D7023" w:rsidRDefault="005006BD" w:rsidP="00EC7435">
            <w:pPr>
              <w:snapToGrid w:val="0"/>
              <w:spacing w:after="0" w:line="240" w:lineRule="auto"/>
              <w:rPr>
                <w:rFonts w:ascii="Times New Roman" w:hAnsi="Times New Roman"/>
                <w:sz w:val="20"/>
                <w:szCs w:val="20"/>
              </w:rPr>
            </w:pPr>
          </w:p>
        </w:tc>
        <w:tc>
          <w:tcPr>
            <w:tcW w:w="1967" w:type="dxa"/>
            <w:vAlign w:val="center"/>
          </w:tcPr>
          <w:p w14:paraId="5E805BF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BF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68" w:type="dxa"/>
            <w:vAlign w:val="center"/>
          </w:tcPr>
          <w:p w14:paraId="5E805BF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BF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rsidRPr="001D7023" w14:paraId="5E805C02" w14:textId="77777777" w:rsidTr="00DB09BD">
        <w:trPr>
          <w:trHeight w:val="523"/>
          <w:jc w:val="center"/>
        </w:trPr>
        <w:tc>
          <w:tcPr>
            <w:tcW w:w="2252" w:type="dxa"/>
            <w:vAlign w:val="center"/>
          </w:tcPr>
          <w:p w14:paraId="5E805BFB"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BFC"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BFD"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BFE"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BFF" w14:textId="77777777" w:rsidR="005006BD" w:rsidRPr="001D7023" w:rsidRDefault="005006BD" w:rsidP="00EC7435">
            <w:pPr>
              <w:snapToGrid w:val="0"/>
              <w:spacing w:after="0" w:line="240" w:lineRule="auto"/>
              <w:rPr>
                <w:rFonts w:ascii="Times New Roman" w:hAnsi="Times New Roman"/>
                <w:sz w:val="20"/>
                <w:szCs w:val="20"/>
              </w:rPr>
            </w:pPr>
          </w:p>
        </w:tc>
        <w:tc>
          <w:tcPr>
            <w:tcW w:w="1967" w:type="dxa"/>
            <w:vAlign w:val="center"/>
          </w:tcPr>
          <w:p w14:paraId="5E805C00" w14:textId="77777777" w:rsidR="005006BD" w:rsidRPr="001D7023" w:rsidRDefault="005006BD" w:rsidP="00EC7435">
            <w:pPr>
              <w:snapToGrid w:val="0"/>
              <w:spacing w:after="0" w:line="240" w:lineRule="auto"/>
              <w:rPr>
                <w:rFonts w:ascii="Times New Roman" w:hAnsi="Times New Roman"/>
                <w:sz w:val="20"/>
                <w:szCs w:val="20"/>
              </w:rPr>
            </w:pPr>
          </w:p>
        </w:tc>
        <w:tc>
          <w:tcPr>
            <w:tcW w:w="1968" w:type="dxa"/>
            <w:vAlign w:val="center"/>
          </w:tcPr>
          <w:p w14:paraId="5E805C01" w14:textId="77777777" w:rsidR="005006BD" w:rsidRPr="001D7023" w:rsidRDefault="005006BD" w:rsidP="00EC7435">
            <w:pPr>
              <w:snapToGrid w:val="0"/>
              <w:spacing w:after="0" w:line="240" w:lineRule="auto"/>
              <w:rPr>
                <w:rFonts w:ascii="Times New Roman" w:hAnsi="Times New Roman"/>
                <w:sz w:val="20"/>
                <w:szCs w:val="20"/>
              </w:rPr>
            </w:pPr>
          </w:p>
        </w:tc>
      </w:tr>
    </w:tbl>
    <w:p w14:paraId="5E805C03" w14:textId="77777777" w:rsidR="005006BD" w:rsidRPr="001D7023" w:rsidRDefault="005006BD" w:rsidP="00EC7435">
      <w:pPr>
        <w:snapToGrid w:val="0"/>
        <w:spacing w:before="180" w:after="0" w:line="240" w:lineRule="auto"/>
        <w:jc w:val="center"/>
        <w:rPr>
          <w:rFonts w:ascii="Times New Roman" w:hAnsi="Times New Roman"/>
          <w:sz w:val="20"/>
          <w:szCs w:val="20"/>
        </w:rPr>
      </w:pPr>
      <w:r w:rsidRPr="001D7023">
        <w:rPr>
          <w:rFonts w:ascii="Times New Roman" w:hAnsi="Times New Roman"/>
          <w:sz w:val="20"/>
          <w:szCs w:val="20"/>
        </w:rPr>
        <w:t xml:space="preserve">Table </w:t>
      </w:r>
      <w:r w:rsidR="001D7023" w:rsidRPr="001D7023">
        <w:rPr>
          <w:rFonts w:ascii="Times New Roman" w:hAnsi="Times New Roman"/>
          <w:sz w:val="20"/>
          <w:szCs w:val="20"/>
        </w:rPr>
        <w:t>h-6</w:t>
      </w:r>
      <w:r w:rsidRPr="001D7023">
        <w:rPr>
          <w:rFonts w:ascii="Times New Roman" w:hAnsi="Times New Roman"/>
          <w:sz w:val="20"/>
          <w:szCs w:val="20"/>
        </w:rPr>
        <w:t xml:space="preserve"> Simulation results </w:t>
      </w:r>
      <w:r w:rsidR="00AB2495">
        <w:rPr>
          <w:rFonts w:ascii="Times New Roman" w:hAnsi="Times New Roman"/>
          <w:sz w:val="20"/>
          <w:szCs w:val="20"/>
        </w:rPr>
        <w:t xml:space="preserve">for </w:t>
      </w:r>
      <w:r w:rsidR="001E2B4F" w:rsidRPr="001D7023">
        <w:rPr>
          <w:rFonts w:ascii="Times New Roman" w:eastAsia="宋体" w:hAnsi="Times New Roman"/>
          <w:b/>
          <w:kern w:val="2"/>
          <w:sz w:val="20"/>
          <w:szCs w:val="20"/>
        </w:rPr>
        <w:t>highway</w:t>
      </w:r>
      <w:r w:rsidR="001E2B4F" w:rsidRPr="001D7023">
        <w:rPr>
          <w:rFonts w:ascii="Times New Roman" w:hAnsi="Times New Roman"/>
          <w:sz w:val="20"/>
          <w:szCs w:val="20"/>
        </w:rPr>
        <w:t xml:space="preserve"> </w:t>
      </w:r>
      <w:r w:rsidRPr="001D7023">
        <w:rPr>
          <w:rFonts w:ascii="Times New Roman" w:hAnsi="Times New Roman"/>
          <w:sz w:val="20"/>
          <w:szCs w:val="20"/>
        </w:rPr>
        <w:t xml:space="preserve">for </w:t>
      </w:r>
      <w:r w:rsidRPr="001D7023">
        <w:rPr>
          <w:rFonts w:ascii="Times New Roman" w:hAnsi="Times New Roman"/>
          <w:b/>
          <w:sz w:val="20"/>
          <w:szCs w:val="20"/>
        </w:rPr>
        <w:t>ranging</w:t>
      </w:r>
      <w:r w:rsidRPr="001D7023">
        <w:rPr>
          <w:rFonts w:ascii="Times New Roman" w:hAnsi="Times New Roman"/>
          <w:sz w:val="20"/>
          <w:szCs w:val="20"/>
        </w:rPr>
        <w:t xml:space="preserve"> - </w:t>
      </w:r>
      <w:r w:rsidRPr="001D7023">
        <w:rPr>
          <w:rFonts w:ascii="Times New Roman" w:hAnsi="Times New Roman"/>
          <w:b/>
          <w:sz w:val="20"/>
          <w:szCs w:val="20"/>
        </w:rPr>
        <w:t>distance</w:t>
      </w:r>
      <w:r w:rsidRPr="001D7023">
        <w:rPr>
          <w:rFonts w:ascii="Times New Roman" w:hAnsi="Times New Roman"/>
          <w:sz w:val="20"/>
          <w:szCs w:val="20"/>
        </w:rPr>
        <w:t xml:space="preserv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0"/>
        <w:gridCol w:w="821"/>
        <w:gridCol w:w="821"/>
        <w:gridCol w:w="821"/>
        <w:gridCol w:w="824"/>
        <w:gridCol w:w="1976"/>
        <w:gridCol w:w="1976"/>
      </w:tblGrid>
      <w:tr w:rsidR="00F7388F" w:rsidRPr="001D7023" w14:paraId="5E805C0B" w14:textId="77777777" w:rsidTr="00DB09BD">
        <w:trPr>
          <w:trHeight w:val="262"/>
          <w:jc w:val="center"/>
        </w:trPr>
        <w:tc>
          <w:tcPr>
            <w:tcW w:w="2260" w:type="dxa"/>
            <w:vAlign w:val="center"/>
          </w:tcPr>
          <w:p w14:paraId="5E805C04"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21" w:type="dxa"/>
            <w:vAlign w:val="center"/>
          </w:tcPr>
          <w:p w14:paraId="5E805C0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1" w:type="dxa"/>
            <w:vAlign w:val="center"/>
          </w:tcPr>
          <w:p w14:paraId="5E805C0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1" w:type="dxa"/>
            <w:vAlign w:val="center"/>
          </w:tcPr>
          <w:p w14:paraId="5E805C0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4" w:type="dxa"/>
            <w:vAlign w:val="center"/>
          </w:tcPr>
          <w:p w14:paraId="5E805C0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76" w:type="dxa"/>
            <w:vAlign w:val="center"/>
          </w:tcPr>
          <w:p w14:paraId="5E805C0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A</w:t>
            </w:r>
          </w:p>
        </w:tc>
        <w:tc>
          <w:tcPr>
            <w:tcW w:w="1976" w:type="dxa"/>
            <w:vAlign w:val="center"/>
          </w:tcPr>
          <w:p w14:paraId="5E805C0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F7388F" w:rsidRPr="001D7023" w14:paraId="5E805C15" w14:textId="77777777" w:rsidTr="00DB09BD">
        <w:trPr>
          <w:trHeight w:val="523"/>
          <w:jc w:val="center"/>
        </w:trPr>
        <w:tc>
          <w:tcPr>
            <w:tcW w:w="2260" w:type="dxa"/>
            <w:vAlign w:val="center"/>
          </w:tcPr>
          <w:p w14:paraId="5E805C0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#1, BW#, FR#, positioning method#,</w:t>
            </w:r>
          </w:p>
        </w:tc>
        <w:tc>
          <w:tcPr>
            <w:tcW w:w="821" w:type="dxa"/>
            <w:vAlign w:val="center"/>
          </w:tcPr>
          <w:p w14:paraId="5E805C0D" w14:textId="77777777" w:rsidR="005006BD" w:rsidRPr="001D7023" w:rsidRDefault="005006BD" w:rsidP="00EC7435">
            <w:pPr>
              <w:snapToGrid w:val="0"/>
              <w:spacing w:after="0" w:line="240" w:lineRule="auto"/>
              <w:rPr>
                <w:rFonts w:ascii="Times New Roman" w:hAnsi="Times New Roman"/>
                <w:sz w:val="20"/>
                <w:szCs w:val="20"/>
              </w:rPr>
            </w:pPr>
          </w:p>
        </w:tc>
        <w:tc>
          <w:tcPr>
            <w:tcW w:w="821" w:type="dxa"/>
            <w:vAlign w:val="center"/>
          </w:tcPr>
          <w:p w14:paraId="5E805C0E" w14:textId="77777777" w:rsidR="005006BD" w:rsidRPr="001D7023" w:rsidRDefault="005006BD" w:rsidP="00EC7435">
            <w:pPr>
              <w:snapToGrid w:val="0"/>
              <w:spacing w:after="0" w:line="240" w:lineRule="auto"/>
              <w:rPr>
                <w:rFonts w:ascii="Times New Roman" w:hAnsi="Times New Roman"/>
                <w:sz w:val="20"/>
                <w:szCs w:val="20"/>
              </w:rPr>
            </w:pPr>
          </w:p>
        </w:tc>
        <w:tc>
          <w:tcPr>
            <w:tcW w:w="821" w:type="dxa"/>
            <w:vAlign w:val="center"/>
          </w:tcPr>
          <w:p w14:paraId="5E805C0F"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10"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C1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C1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76" w:type="dxa"/>
            <w:vAlign w:val="center"/>
          </w:tcPr>
          <w:p w14:paraId="5E805C1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C1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rsidRPr="001D7023" w14:paraId="5E805C1D" w14:textId="77777777" w:rsidTr="00DB09BD">
        <w:trPr>
          <w:trHeight w:val="523"/>
          <w:jc w:val="center"/>
        </w:trPr>
        <w:tc>
          <w:tcPr>
            <w:tcW w:w="2260" w:type="dxa"/>
            <w:vAlign w:val="center"/>
          </w:tcPr>
          <w:p w14:paraId="5E805C16" w14:textId="77777777" w:rsidR="005006BD" w:rsidRPr="001D7023" w:rsidRDefault="005006BD" w:rsidP="00EC7435">
            <w:pPr>
              <w:snapToGrid w:val="0"/>
              <w:spacing w:after="0" w:line="240" w:lineRule="auto"/>
              <w:rPr>
                <w:rFonts w:ascii="Times New Roman" w:hAnsi="Times New Roman"/>
                <w:sz w:val="20"/>
                <w:szCs w:val="20"/>
              </w:rPr>
            </w:pPr>
          </w:p>
        </w:tc>
        <w:tc>
          <w:tcPr>
            <w:tcW w:w="821" w:type="dxa"/>
            <w:vAlign w:val="center"/>
          </w:tcPr>
          <w:p w14:paraId="5E805C17" w14:textId="77777777" w:rsidR="005006BD" w:rsidRPr="001D7023" w:rsidRDefault="005006BD" w:rsidP="00EC7435">
            <w:pPr>
              <w:snapToGrid w:val="0"/>
              <w:spacing w:after="0" w:line="240" w:lineRule="auto"/>
              <w:rPr>
                <w:rFonts w:ascii="Times New Roman" w:hAnsi="Times New Roman"/>
                <w:sz w:val="20"/>
                <w:szCs w:val="20"/>
              </w:rPr>
            </w:pPr>
          </w:p>
        </w:tc>
        <w:tc>
          <w:tcPr>
            <w:tcW w:w="821" w:type="dxa"/>
            <w:vAlign w:val="center"/>
          </w:tcPr>
          <w:p w14:paraId="5E805C18" w14:textId="77777777" w:rsidR="005006BD" w:rsidRPr="001D7023" w:rsidRDefault="005006BD" w:rsidP="00EC7435">
            <w:pPr>
              <w:snapToGrid w:val="0"/>
              <w:spacing w:after="0" w:line="240" w:lineRule="auto"/>
              <w:rPr>
                <w:rFonts w:ascii="Times New Roman" w:hAnsi="Times New Roman"/>
                <w:sz w:val="20"/>
                <w:szCs w:val="20"/>
              </w:rPr>
            </w:pPr>
          </w:p>
        </w:tc>
        <w:tc>
          <w:tcPr>
            <w:tcW w:w="821" w:type="dxa"/>
            <w:vAlign w:val="center"/>
          </w:tcPr>
          <w:p w14:paraId="5E805C19"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1A"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C1B"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C1C" w14:textId="77777777" w:rsidR="005006BD" w:rsidRPr="001D7023" w:rsidRDefault="005006BD" w:rsidP="00EC7435">
            <w:pPr>
              <w:snapToGrid w:val="0"/>
              <w:spacing w:after="0" w:line="240" w:lineRule="auto"/>
              <w:rPr>
                <w:rFonts w:ascii="Times New Roman" w:hAnsi="Times New Roman"/>
                <w:sz w:val="20"/>
                <w:szCs w:val="20"/>
              </w:rPr>
            </w:pPr>
          </w:p>
        </w:tc>
      </w:tr>
    </w:tbl>
    <w:p w14:paraId="5E805C1E" w14:textId="77777777" w:rsidR="005006BD" w:rsidRPr="001D7023" w:rsidRDefault="005006BD" w:rsidP="00EC7435">
      <w:pPr>
        <w:snapToGrid w:val="0"/>
      </w:pPr>
    </w:p>
    <w:p w14:paraId="5E805C1F" w14:textId="77777777" w:rsidR="005006BD" w:rsidRPr="001D7023" w:rsidRDefault="005006BD" w:rsidP="00EC7435">
      <w:pPr>
        <w:snapToGrid w:val="0"/>
        <w:spacing w:before="180" w:after="0" w:line="240" w:lineRule="auto"/>
        <w:jc w:val="center"/>
        <w:rPr>
          <w:rFonts w:ascii="Times New Roman" w:hAnsi="Times New Roman"/>
          <w:sz w:val="20"/>
          <w:szCs w:val="20"/>
        </w:rPr>
      </w:pPr>
      <w:r w:rsidRPr="001D7023">
        <w:rPr>
          <w:rFonts w:ascii="Times New Roman" w:hAnsi="Times New Roman"/>
          <w:sz w:val="20"/>
          <w:szCs w:val="20"/>
        </w:rPr>
        <w:t>Table</w:t>
      </w:r>
      <w:r w:rsidR="0011348C" w:rsidRPr="001D7023">
        <w:rPr>
          <w:rFonts w:ascii="Times New Roman" w:hAnsi="Times New Roman"/>
          <w:sz w:val="20"/>
          <w:szCs w:val="20"/>
        </w:rPr>
        <w:t xml:space="preserve"> </w:t>
      </w:r>
      <w:r w:rsidR="001D7023" w:rsidRPr="001D7023">
        <w:rPr>
          <w:rFonts w:ascii="Times New Roman" w:hAnsi="Times New Roman"/>
          <w:sz w:val="20"/>
          <w:szCs w:val="20"/>
        </w:rPr>
        <w:t>h-7</w:t>
      </w:r>
      <w:r w:rsidRPr="001D7023">
        <w:rPr>
          <w:rFonts w:ascii="Times New Roman" w:hAnsi="Times New Roman"/>
          <w:sz w:val="20"/>
          <w:szCs w:val="20"/>
        </w:rPr>
        <w:t xml:space="preserve"> Simulation results</w:t>
      </w:r>
      <w:r w:rsidR="001E2B4F" w:rsidRPr="001D7023">
        <w:rPr>
          <w:rFonts w:ascii="Times New Roman" w:hAnsi="Times New Roman"/>
          <w:sz w:val="20"/>
          <w:szCs w:val="20"/>
        </w:rPr>
        <w:t xml:space="preserve"> </w:t>
      </w:r>
      <w:r w:rsidR="00AB2495">
        <w:rPr>
          <w:rFonts w:ascii="Times New Roman" w:hAnsi="Times New Roman"/>
          <w:sz w:val="20"/>
          <w:szCs w:val="20"/>
        </w:rPr>
        <w:t xml:space="preserve">for </w:t>
      </w:r>
      <w:r w:rsidR="001E2B4F" w:rsidRPr="001D7023">
        <w:rPr>
          <w:rFonts w:ascii="Times New Roman" w:eastAsia="宋体" w:hAnsi="Times New Roman"/>
          <w:b/>
          <w:kern w:val="2"/>
          <w:sz w:val="20"/>
          <w:szCs w:val="20"/>
        </w:rPr>
        <w:t>highway</w:t>
      </w:r>
      <w:r w:rsidRPr="001D7023">
        <w:rPr>
          <w:rFonts w:ascii="Times New Roman" w:hAnsi="Times New Roman"/>
          <w:sz w:val="20"/>
          <w:szCs w:val="20"/>
        </w:rPr>
        <w:t xml:space="preserve"> for </w:t>
      </w:r>
      <w:r w:rsidRPr="001D7023">
        <w:rPr>
          <w:rFonts w:ascii="Times New Roman" w:hAnsi="Times New Roman"/>
          <w:b/>
          <w:sz w:val="20"/>
          <w:szCs w:val="20"/>
        </w:rPr>
        <w:t>ranging</w:t>
      </w:r>
      <w:r w:rsidRPr="001D7023">
        <w:rPr>
          <w:rFonts w:ascii="Times New Roman" w:hAnsi="Times New Roman"/>
          <w:sz w:val="20"/>
          <w:szCs w:val="20"/>
        </w:rPr>
        <w:t xml:space="preserve"> positioning - </w:t>
      </w:r>
      <w:r w:rsidRPr="001D7023">
        <w:rPr>
          <w:rFonts w:ascii="Times New Roman" w:hAnsi="Times New Roman"/>
          <w:b/>
          <w:sz w:val="20"/>
          <w:szCs w:val="20"/>
        </w:rPr>
        <w:t>angle</w:t>
      </w:r>
      <w:r w:rsidRPr="001D7023">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F7388F" w:rsidRPr="001D7023" w14:paraId="5E805C26" w14:textId="77777777" w:rsidTr="00DB09BD">
        <w:trPr>
          <w:trHeight w:val="262"/>
          <w:jc w:val="center"/>
        </w:trPr>
        <w:tc>
          <w:tcPr>
            <w:tcW w:w="2689" w:type="dxa"/>
          </w:tcPr>
          <w:p w14:paraId="5E805C20"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50" w:type="dxa"/>
            <w:vAlign w:val="center"/>
          </w:tcPr>
          <w:p w14:paraId="5E805C2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5E805C2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5E805C2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5E805C2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tcPr>
          <w:p w14:paraId="5E805C2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F7388F" w:rsidRPr="001D7023" w14:paraId="5E805C2E" w14:textId="77777777" w:rsidTr="00DB09BD">
        <w:trPr>
          <w:trHeight w:val="523"/>
          <w:jc w:val="center"/>
        </w:trPr>
        <w:tc>
          <w:tcPr>
            <w:tcW w:w="2689" w:type="dxa"/>
          </w:tcPr>
          <w:p w14:paraId="5E805C2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 xml:space="preserve">Case #, BW#, FR#, positioning method#,   </w:t>
            </w:r>
          </w:p>
        </w:tc>
        <w:tc>
          <w:tcPr>
            <w:tcW w:w="850" w:type="dxa"/>
          </w:tcPr>
          <w:p w14:paraId="5E805C28"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tcPr>
          <w:p w14:paraId="5E805C29"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tcPr>
          <w:p w14:paraId="5E805C2A"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tcPr>
          <w:p w14:paraId="5E805C2B"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tcPr>
          <w:p w14:paraId="5E805C2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C2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F7388F" w:rsidRPr="001D7023" w14:paraId="5E805C35" w14:textId="77777777" w:rsidTr="00DB09BD">
        <w:trPr>
          <w:trHeight w:val="523"/>
          <w:jc w:val="center"/>
        </w:trPr>
        <w:tc>
          <w:tcPr>
            <w:tcW w:w="2689" w:type="dxa"/>
          </w:tcPr>
          <w:p w14:paraId="5E805C2F"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tcPr>
          <w:p w14:paraId="5E805C30"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tcPr>
          <w:p w14:paraId="5E805C31"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tcPr>
          <w:p w14:paraId="5E805C32"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tcPr>
          <w:p w14:paraId="5E805C33"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tcPr>
          <w:p w14:paraId="5E805C34" w14:textId="77777777" w:rsidR="005006BD" w:rsidRPr="001D7023" w:rsidRDefault="005006BD" w:rsidP="00EC7435">
            <w:pPr>
              <w:snapToGrid w:val="0"/>
              <w:spacing w:after="0" w:line="240" w:lineRule="auto"/>
              <w:rPr>
                <w:rFonts w:ascii="Times New Roman" w:hAnsi="Times New Roman"/>
                <w:sz w:val="20"/>
                <w:szCs w:val="20"/>
              </w:rPr>
            </w:pPr>
          </w:p>
        </w:tc>
      </w:tr>
    </w:tbl>
    <w:p w14:paraId="5E805C36" w14:textId="77777777" w:rsidR="005006BD" w:rsidRDefault="005006BD" w:rsidP="00EC7435">
      <w:pPr>
        <w:snapToGrid w:val="0"/>
        <w:spacing w:before="180" w:after="0" w:line="240" w:lineRule="auto"/>
        <w:jc w:val="center"/>
        <w:rPr>
          <w:rFonts w:ascii="Times New Roman" w:hAnsi="Times New Roman"/>
          <w:sz w:val="20"/>
          <w:szCs w:val="20"/>
        </w:rPr>
      </w:pPr>
    </w:p>
    <w:p w14:paraId="5E805C37" w14:textId="77777777" w:rsidR="005006BD" w:rsidRDefault="005006BD" w:rsidP="00EC7435">
      <w:pPr>
        <w:snapToGrid w:val="0"/>
      </w:pPr>
    </w:p>
    <w:p w14:paraId="5E805C38" w14:textId="77777777" w:rsidR="005006BD" w:rsidRPr="00DF2302" w:rsidRDefault="005006BD" w:rsidP="00EC7435">
      <w:pPr>
        <w:pStyle w:val="5"/>
        <w:numPr>
          <w:ilvl w:val="0"/>
          <w:numId w:val="0"/>
        </w:numPr>
        <w:snapToGrid w:val="0"/>
        <w:ind w:left="1008" w:hanging="1008"/>
        <w:rPr>
          <w:sz w:val="20"/>
          <w:szCs w:val="20"/>
        </w:rPr>
      </w:pPr>
      <w:r w:rsidRPr="00DF2302">
        <w:rPr>
          <w:sz w:val="20"/>
          <w:szCs w:val="20"/>
        </w:rPr>
        <w:t>Urban grid scenario for V2X use case</w:t>
      </w:r>
    </w:p>
    <w:p w14:paraId="5E805C39" w14:textId="77777777" w:rsidR="005006BD" w:rsidRDefault="005006BD" w:rsidP="00EC7435">
      <w:pPr>
        <w:snapToGrid w:val="0"/>
        <w:spacing w:after="0"/>
        <w:jc w:val="center"/>
        <w:rPr>
          <w:rFonts w:ascii="Times New Roman" w:eastAsia="宋体" w:hAnsi="Times New Roman"/>
          <w:kern w:val="2"/>
          <w:sz w:val="20"/>
          <w:szCs w:val="20"/>
        </w:rPr>
      </w:pPr>
      <w:r>
        <w:rPr>
          <w:rFonts w:ascii="Times New Roman" w:eastAsia="宋体" w:hAnsi="Times New Roman"/>
          <w:kern w:val="2"/>
          <w:sz w:val="20"/>
          <w:szCs w:val="20"/>
        </w:rPr>
        <w:t xml:space="preserve">Table </w:t>
      </w:r>
      <w:r w:rsidR="001D7023">
        <w:rPr>
          <w:rFonts w:ascii="Times New Roman" w:eastAsia="宋体" w:hAnsi="Times New Roman"/>
          <w:kern w:val="2"/>
          <w:sz w:val="20"/>
          <w:szCs w:val="20"/>
        </w:rPr>
        <w:t>u-1</w:t>
      </w:r>
      <w:r>
        <w:rPr>
          <w:rFonts w:ascii="Times New Roman" w:eastAsia="宋体" w:hAnsi="Times New Roman"/>
          <w:kern w:val="2"/>
          <w:sz w:val="20"/>
          <w:szCs w:val="20"/>
        </w:rPr>
        <w:t xml:space="preserve"> Assumptions for urban grid if they are different from or not specified in the agreements</w:t>
      </w:r>
    </w:p>
    <w:tbl>
      <w:tblPr>
        <w:tblW w:w="7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344"/>
        <w:gridCol w:w="1348"/>
        <w:gridCol w:w="1046"/>
      </w:tblGrid>
      <w:tr w:rsidR="008319E1" w:rsidRPr="001D7023" w14:paraId="5E805C3E" w14:textId="77777777" w:rsidTr="00CE49D0">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C3A" w14:textId="77777777" w:rsidR="008319E1" w:rsidRPr="00396A13" w:rsidRDefault="008319E1" w:rsidP="001603F6">
            <w:pPr>
              <w:snapToGrid w:val="0"/>
              <w:spacing w:after="0" w:line="240" w:lineRule="auto"/>
              <w:rPr>
                <w:rFonts w:ascii="Times New Roman" w:hAnsi="Times New Roman"/>
                <w:b/>
                <w:sz w:val="20"/>
                <w:szCs w:val="20"/>
              </w:rPr>
            </w:pPr>
            <w:r w:rsidRPr="00396A13">
              <w:rPr>
                <w:rFonts w:ascii="Times New Roman" w:hAnsi="Times New Roman"/>
                <w:b/>
                <w:sz w:val="20"/>
                <w:szCs w:val="20"/>
              </w:rPr>
              <w:t>Parameters</w:t>
            </w:r>
          </w:p>
        </w:tc>
        <w:tc>
          <w:tcPr>
            <w:tcW w:w="1344" w:type="dxa"/>
            <w:tcBorders>
              <w:top w:val="single" w:sz="4" w:space="0" w:color="auto"/>
              <w:left w:val="nil"/>
              <w:bottom w:val="single" w:sz="4" w:space="0" w:color="auto"/>
              <w:right w:val="single" w:sz="4" w:space="0" w:color="auto"/>
            </w:tcBorders>
            <w:vAlign w:val="center"/>
          </w:tcPr>
          <w:p w14:paraId="5E805C3B" w14:textId="77777777" w:rsidR="008319E1" w:rsidRDefault="008319E1" w:rsidP="001603F6">
            <w:pPr>
              <w:snapToGrid w:val="0"/>
              <w:spacing w:after="0" w:line="240" w:lineRule="auto"/>
              <w:rPr>
                <w:rFonts w:ascii="Times New Roman" w:hAnsi="Times New Roman"/>
                <w:sz w:val="20"/>
                <w:szCs w:val="20"/>
              </w:rPr>
            </w:pPr>
            <w:r>
              <w:rPr>
                <w:rFonts w:ascii="Times New Roman" w:hAnsi="Times New Roman"/>
                <w:sz w:val="20"/>
                <w:szCs w:val="20"/>
              </w:rPr>
              <w:t>Case 1</w:t>
            </w:r>
          </w:p>
        </w:tc>
        <w:tc>
          <w:tcPr>
            <w:tcW w:w="1348" w:type="dxa"/>
            <w:tcBorders>
              <w:top w:val="single" w:sz="4" w:space="0" w:color="auto"/>
              <w:left w:val="nil"/>
              <w:bottom w:val="single" w:sz="4" w:space="0" w:color="auto"/>
              <w:right w:val="single" w:sz="4" w:space="0" w:color="auto"/>
            </w:tcBorders>
          </w:tcPr>
          <w:p w14:paraId="5E805C3C" w14:textId="77777777" w:rsidR="008319E1" w:rsidRDefault="008319E1" w:rsidP="001603F6">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w:t>
            </w:r>
          </w:p>
        </w:tc>
        <w:tc>
          <w:tcPr>
            <w:tcW w:w="1046" w:type="dxa"/>
            <w:tcBorders>
              <w:top w:val="single" w:sz="4" w:space="0" w:color="auto"/>
              <w:left w:val="nil"/>
              <w:bottom w:val="single" w:sz="4" w:space="0" w:color="auto"/>
              <w:right w:val="single" w:sz="4" w:space="0" w:color="auto"/>
            </w:tcBorders>
          </w:tcPr>
          <w:p w14:paraId="5E805C3D" w14:textId="77777777" w:rsidR="008319E1" w:rsidRDefault="008319E1" w:rsidP="001603F6">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3</w:t>
            </w:r>
          </w:p>
        </w:tc>
      </w:tr>
      <w:tr w:rsidR="008319E1" w:rsidRPr="001D7023" w14:paraId="5E805C43" w14:textId="77777777" w:rsidTr="00CE49D0">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C3F" w14:textId="77777777" w:rsidR="008319E1" w:rsidRPr="001D7023" w:rsidRDefault="008319E1" w:rsidP="001603F6">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UE </w:t>
            </w:r>
            <w:r w:rsidRPr="001D7023">
              <w:rPr>
                <w:rFonts w:ascii="Times New Roman" w:hAnsi="Times New Roman" w:hint="eastAsia"/>
                <w:sz w:val="20"/>
                <w:szCs w:val="20"/>
              </w:rPr>
              <w:t>A</w:t>
            </w:r>
            <w:r w:rsidRPr="001D7023">
              <w:rPr>
                <w:rFonts w:ascii="Times New Roman" w:hAnsi="Times New Roman"/>
                <w:sz w:val="20"/>
                <w:szCs w:val="20"/>
              </w:rPr>
              <w:t>ntenna model</w:t>
            </w:r>
          </w:p>
        </w:tc>
        <w:tc>
          <w:tcPr>
            <w:tcW w:w="1344" w:type="dxa"/>
            <w:tcBorders>
              <w:top w:val="single" w:sz="4" w:space="0" w:color="auto"/>
              <w:left w:val="nil"/>
              <w:bottom w:val="single" w:sz="4" w:space="0" w:color="auto"/>
              <w:right w:val="single" w:sz="4" w:space="0" w:color="auto"/>
            </w:tcBorders>
            <w:vAlign w:val="center"/>
          </w:tcPr>
          <w:p w14:paraId="5E805C40" w14:textId="77777777" w:rsidR="008319E1" w:rsidRPr="001D7023" w:rsidRDefault="008319E1" w:rsidP="001603F6">
            <w:pPr>
              <w:snapToGrid w:val="0"/>
              <w:spacing w:after="0" w:line="240" w:lineRule="auto"/>
              <w:rPr>
                <w:rFonts w:ascii="Times New Roman" w:hAnsi="Times New Roman"/>
                <w:sz w:val="20"/>
                <w:szCs w:val="20"/>
              </w:rPr>
            </w:pPr>
          </w:p>
        </w:tc>
        <w:tc>
          <w:tcPr>
            <w:tcW w:w="1348" w:type="dxa"/>
            <w:tcBorders>
              <w:top w:val="single" w:sz="4" w:space="0" w:color="auto"/>
              <w:left w:val="nil"/>
              <w:bottom w:val="single" w:sz="4" w:space="0" w:color="auto"/>
              <w:right w:val="single" w:sz="4" w:space="0" w:color="auto"/>
            </w:tcBorders>
          </w:tcPr>
          <w:p w14:paraId="5E805C41" w14:textId="77777777" w:rsidR="008319E1" w:rsidRPr="001D7023" w:rsidRDefault="008319E1" w:rsidP="001603F6">
            <w:pPr>
              <w:snapToGrid w:val="0"/>
              <w:spacing w:after="0" w:line="240" w:lineRule="auto"/>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C42" w14:textId="77777777" w:rsidR="008319E1" w:rsidRDefault="008319E1" w:rsidP="001603F6">
            <w:pPr>
              <w:snapToGrid w:val="0"/>
              <w:spacing w:after="0" w:line="240" w:lineRule="auto"/>
              <w:rPr>
                <w:rFonts w:ascii="Times New Roman" w:hAnsi="Times New Roman"/>
                <w:sz w:val="20"/>
                <w:szCs w:val="20"/>
              </w:rPr>
            </w:pPr>
          </w:p>
        </w:tc>
      </w:tr>
      <w:tr w:rsidR="008319E1" w:rsidRPr="001D7023" w14:paraId="5E805C48" w14:textId="77777777" w:rsidTr="00CE49D0">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C44" w14:textId="77777777" w:rsidR="008319E1" w:rsidRPr="001D7023" w:rsidRDefault="008319E1" w:rsidP="001603F6">
            <w:pPr>
              <w:snapToGrid w:val="0"/>
              <w:spacing w:after="0" w:line="240" w:lineRule="auto"/>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RP antenna model</w:t>
            </w:r>
          </w:p>
        </w:tc>
        <w:tc>
          <w:tcPr>
            <w:tcW w:w="1344" w:type="dxa"/>
            <w:tcBorders>
              <w:top w:val="single" w:sz="4" w:space="0" w:color="auto"/>
              <w:left w:val="nil"/>
              <w:bottom w:val="single" w:sz="4" w:space="0" w:color="auto"/>
              <w:right w:val="single" w:sz="4" w:space="0" w:color="auto"/>
            </w:tcBorders>
            <w:vAlign w:val="center"/>
          </w:tcPr>
          <w:p w14:paraId="5E805C45" w14:textId="77777777" w:rsidR="008319E1" w:rsidRDefault="008319E1" w:rsidP="001603F6">
            <w:pPr>
              <w:snapToGrid w:val="0"/>
              <w:spacing w:after="0" w:line="240" w:lineRule="auto"/>
              <w:rPr>
                <w:rFonts w:ascii="Times New Roman" w:hAnsi="Times New Roman"/>
                <w:sz w:val="20"/>
                <w:szCs w:val="20"/>
              </w:rPr>
            </w:pPr>
          </w:p>
        </w:tc>
        <w:tc>
          <w:tcPr>
            <w:tcW w:w="1348" w:type="dxa"/>
            <w:tcBorders>
              <w:top w:val="single" w:sz="4" w:space="0" w:color="auto"/>
              <w:left w:val="nil"/>
              <w:bottom w:val="single" w:sz="4" w:space="0" w:color="auto"/>
              <w:right w:val="single" w:sz="4" w:space="0" w:color="auto"/>
            </w:tcBorders>
          </w:tcPr>
          <w:p w14:paraId="5E805C46" w14:textId="77777777" w:rsidR="008319E1" w:rsidRPr="001D7023" w:rsidRDefault="008319E1" w:rsidP="001603F6">
            <w:pPr>
              <w:snapToGrid w:val="0"/>
              <w:spacing w:after="0" w:line="240" w:lineRule="auto"/>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C47" w14:textId="77777777" w:rsidR="008319E1" w:rsidRDefault="008319E1" w:rsidP="001603F6">
            <w:pPr>
              <w:snapToGrid w:val="0"/>
              <w:spacing w:after="0" w:line="240" w:lineRule="auto"/>
              <w:rPr>
                <w:rFonts w:ascii="Times New Roman" w:hAnsi="Times New Roman"/>
                <w:sz w:val="20"/>
                <w:szCs w:val="20"/>
              </w:rPr>
            </w:pPr>
          </w:p>
        </w:tc>
      </w:tr>
      <w:tr w:rsidR="008319E1" w:rsidRPr="001D7023" w14:paraId="5E805C4D" w14:textId="77777777" w:rsidTr="00CE49D0">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C49" w14:textId="77777777" w:rsidR="008319E1" w:rsidRPr="001D7023" w:rsidRDefault="008319E1" w:rsidP="001603F6">
            <w:pPr>
              <w:snapToGrid w:val="0"/>
              <w:spacing w:after="0" w:line="240" w:lineRule="auto"/>
              <w:rPr>
                <w:rFonts w:ascii="Times New Roman" w:hAnsi="Times New Roman"/>
                <w:sz w:val="20"/>
                <w:szCs w:val="20"/>
              </w:rPr>
            </w:pPr>
            <w:r w:rsidRPr="001D7023">
              <w:rPr>
                <w:rFonts w:ascii="Times New Roman" w:hAnsi="Times New Roman"/>
                <w:sz w:val="20"/>
                <w:szCs w:val="20"/>
              </w:rPr>
              <w:t>BS/RSU deployment for absolute positioning</w:t>
            </w:r>
          </w:p>
        </w:tc>
        <w:tc>
          <w:tcPr>
            <w:tcW w:w="1344" w:type="dxa"/>
            <w:tcBorders>
              <w:top w:val="single" w:sz="4" w:space="0" w:color="auto"/>
              <w:left w:val="nil"/>
              <w:bottom w:val="single" w:sz="4" w:space="0" w:color="auto"/>
              <w:right w:val="single" w:sz="4" w:space="0" w:color="auto"/>
            </w:tcBorders>
            <w:vAlign w:val="center"/>
          </w:tcPr>
          <w:p w14:paraId="5E805C4A" w14:textId="77777777" w:rsidR="008319E1" w:rsidRPr="001D7023" w:rsidRDefault="008319E1" w:rsidP="001603F6">
            <w:pPr>
              <w:pStyle w:val="3GPPAgreements"/>
              <w:snapToGrid w:val="0"/>
              <w:spacing w:before="0" w:after="0" w:line="240" w:lineRule="auto"/>
              <w:ind w:left="284" w:hanging="284"/>
              <w:rPr>
                <w:rFonts w:ascii="Times New Roman" w:hAnsi="Times New Roman"/>
                <w:sz w:val="20"/>
                <w:szCs w:val="20"/>
              </w:rPr>
            </w:pPr>
          </w:p>
        </w:tc>
        <w:tc>
          <w:tcPr>
            <w:tcW w:w="1348" w:type="dxa"/>
            <w:tcBorders>
              <w:top w:val="single" w:sz="4" w:space="0" w:color="auto"/>
              <w:left w:val="nil"/>
              <w:bottom w:val="single" w:sz="4" w:space="0" w:color="auto"/>
              <w:right w:val="single" w:sz="4" w:space="0" w:color="auto"/>
            </w:tcBorders>
          </w:tcPr>
          <w:p w14:paraId="5E805C4B" w14:textId="77777777" w:rsidR="008319E1" w:rsidRPr="001D7023" w:rsidRDefault="008319E1"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C4C" w14:textId="77777777" w:rsidR="008319E1" w:rsidRPr="001D7023" w:rsidRDefault="008319E1" w:rsidP="001603F6">
            <w:pPr>
              <w:pStyle w:val="3GPPAgreements"/>
              <w:snapToGrid w:val="0"/>
              <w:spacing w:before="0" w:after="0" w:line="240" w:lineRule="auto"/>
              <w:ind w:left="284" w:hanging="284"/>
              <w:rPr>
                <w:rFonts w:ascii="Times New Roman" w:hAnsi="Times New Roman"/>
                <w:sz w:val="20"/>
                <w:szCs w:val="20"/>
              </w:rPr>
            </w:pPr>
          </w:p>
        </w:tc>
      </w:tr>
      <w:tr w:rsidR="008319E1" w:rsidRPr="001D7023" w14:paraId="5E805C52" w14:textId="77777777" w:rsidTr="00CE49D0">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C4E" w14:textId="77777777" w:rsidR="008319E1" w:rsidRPr="001D7023" w:rsidRDefault="008319E1" w:rsidP="001603F6">
            <w:pPr>
              <w:snapToGrid w:val="0"/>
              <w:spacing w:after="0" w:line="240" w:lineRule="auto"/>
              <w:rPr>
                <w:rFonts w:ascii="Times New Roman" w:hAnsi="Times New Roman"/>
                <w:sz w:val="20"/>
                <w:szCs w:val="20"/>
              </w:rPr>
            </w:pPr>
            <w:r w:rsidRPr="001D7023">
              <w:rPr>
                <w:rFonts w:ascii="Times New Roman" w:hAnsi="Times New Roman"/>
                <w:sz w:val="20"/>
                <w:szCs w:val="20"/>
              </w:rPr>
              <w:lastRenderedPageBreak/>
              <w:t xml:space="preserve">BS/RSU deployment for relative positioning/ranging </w:t>
            </w:r>
          </w:p>
        </w:tc>
        <w:tc>
          <w:tcPr>
            <w:tcW w:w="1344" w:type="dxa"/>
            <w:tcBorders>
              <w:top w:val="single" w:sz="4" w:space="0" w:color="auto"/>
              <w:left w:val="nil"/>
              <w:bottom w:val="single" w:sz="4" w:space="0" w:color="auto"/>
              <w:right w:val="single" w:sz="4" w:space="0" w:color="auto"/>
            </w:tcBorders>
            <w:vAlign w:val="center"/>
          </w:tcPr>
          <w:p w14:paraId="5E805C4F" w14:textId="77777777" w:rsidR="008319E1" w:rsidRPr="001D7023" w:rsidRDefault="008319E1" w:rsidP="001603F6">
            <w:pPr>
              <w:pStyle w:val="3GPPAgreements"/>
              <w:snapToGrid w:val="0"/>
              <w:spacing w:before="0" w:after="0" w:line="240" w:lineRule="auto"/>
              <w:ind w:left="284" w:hanging="284"/>
              <w:rPr>
                <w:rFonts w:ascii="Times New Roman" w:hAnsi="Times New Roman"/>
                <w:sz w:val="20"/>
                <w:szCs w:val="20"/>
              </w:rPr>
            </w:pPr>
          </w:p>
        </w:tc>
        <w:tc>
          <w:tcPr>
            <w:tcW w:w="1348" w:type="dxa"/>
            <w:tcBorders>
              <w:top w:val="single" w:sz="4" w:space="0" w:color="auto"/>
              <w:left w:val="nil"/>
              <w:bottom w:val="single" w:sz="4" w:space="0" w:color="auto"/>
              <w:right w:val="single" w:sz="4" w:space="0" w:color="auto"/>
            </w:tcBorders>
          </w:tcPr>
          <w:p w14:paraId="5E805C50" w14:textId="77777777" w:rsidR="008319E1" w:rsidRPr="001D7023" w:rsidRDefault="008319E1"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C51" w14:textId="77777777" w:rsidR="008319E1" w:rsidRPr="001D7023" w:rsidRDefault="008319E1" w:rsidP="001603F6">
            <w:pPr>
              <w:pStyle w:val="3GPPAgreements"/>
              <w:snapToGrid w:val="0"/>
              <w:spacing w:before="0" w:after="0" w:line="240" w:lineRule="auto"/>
              <w:ind w:left="284" w:hanging="284"/>
              <w:rPr>
                <w:rFonts w:ascii="Times New Roman" w:hAnsi="Times New Roman"/>
                <w:sz w:val="20"/>
                <w:szCs w:val="20"/>
              </w:rPr>
            </w:pPr>
          </w:p>
        </w:tc>
      </w:tr>
      <w:tr w:rsidR="008319E1" w:rsidRPr="001D7023" w14:paraId="5E805C57" w14:textId="77777777" w:rsidTr="00CE49D0">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C53" w14:textId="77777777" w:rsidR="008319E1" w:rsidRPr="001D7023" w:rsidRDefault="008319E1" w:rsidP="001603F6">
            <w:pPr>
              <w:snapToGrid w:val="0"/>
              <w:spacing w:after="0" w:line="240" w:lineRule="auto"/>
              <w:rPr>
                <w:rFonts w:ascii="Times New Roman" w:hAnsi="Times New Roman"/>
                <w:sz w:val="20"/>
                <w:szCs w:val="20"/>
              </w:rPr>
            </w:pPr>
            <w:r w:rsidRPr="00226678">
              <w:rPr>
                <w:rFonts w:ascii="Times New Roman" w:hAnsi="Times New Roman"/>
                <w:sz w:val="20"/>
                <w:szCs w:val="20"/>
              </w:rPr>
              <w:t>S</w:t>
            </w:r>
            <w:r w:rsidRPr="00226678">
              <w:rPr>
                <w:rFonts w:ascii="Times New Roman" w:hAnsi="Times New Roman" w:hint="eastAsia"/>
                <w:sz w:val="20"/>
                <w:szCs w:val="20"/>
              </w:rPr>
              <w:t xml:space="preserve">elected values of </w:t>
            </w:r>
            <w:r w:rsidRPr="00226678">
              <w:rPr>
                <w:rFonts w:ascii="Times New Roman" w:hAnsi="Times New Roman" w:hint="eastAsia"/>
                <w:b/>
                <w:sz w:val="20"/>
                <w:szCs w:val="20"/>
              </w:rPr>
              <w:t>X</w:t>
            </w:r>
            <w:r w:rsidRPr="00226678">
              <w:rPr>
                <w:rFonts w:ascii="Times New Roman" w:hAnsi="Times New Roman" w:hint="eastAsia"/>
                <w:sz w:val="20"/>
                <w:szCs w:val="20"/>
              </w:rPr>
              <w:t xml:space="preserve"> (</w:t>
            </w:r>
            <w:r w:rsidRPr="00226678">
              <w:rPr>
                <w:rFonts w:ascii="Times New Roman" w:hAnsi="Times New Roman"/>
                <w:sz w:val="20"/>
                <w:szCs w:val="20"/>
              </w:rPr>
              <w:t xml:space="preserve">relative positioning or ranging is performed between two UEs within </w:t>
            </w:r>
            <w:r w:rsidRPr="00226678">
              <w:rPr>
                <w:rFonts w:ascii="Times New Roman" w:hAnsi="Times New Roman"/>
                <w:b/>
                <w:sz w:val="20"/>
                <w:szCs w:val="20"/>
              </w:rPr>
              <w:t>X</w:t>
            </w:r>
            <w:r w:rsidRPr="00226678">
              <w:rPr>
                <w:rFonts w:ascii="Times New Roman" w:hAnsi="Times New Roman"/>
                <w:sz w:val="20"/>
                <w:szCs w:val="20"/>
              </w:rPr>
              <w:t xml:space="preserve"> m</w:t>
            </w:r>
            <w:r w:rsidRPr="00226678">
              <w:rPr>
                <w:rFonts w:ascii="Times New Roman" w:hAnsi="Times New Roman" w:hint="eastAsia"/>
                <w:sz w:val="20"/>
                <w:szCs w:val="20"/>
              </w:rPr>
              <w:t>)</w:t>
            </w:r>
          </w:p>
        </w:tc>
        <w:tc>
          <w:tcPr>
            <w:tcW w:w="1344" w:type="dxa"/>
            <w:tcBorders>
              <w:top w:val="single" w:sz="4" w:space="0" w:color="auto"/>
              <w:left w:val="nil"/>
              <w:bottom w:val="single" w:sz="4" w:space="0" w:color="auto"/>
              <w:right w:val="single" w:sz="4" w:space="0" w:color="auto"/>
            </w:tcBorders>
            <w:vAlign w:val="center"/>
          </w:tcPr>
          <w:p w14:paraId="5E805C54" w14:textId="77777777" w:rsidR="008319E1" w:rsidRPr="001D7023" w:rsidRDefault="008319E1" w:rsidP="001603F6">
            <w:pPr>
              <w:pStyle w:val="3GPPAgreements"/>
              <w:snapToGrid w:val="0"/>
              <w:spacing w:before="0" w:after="0" w:line="240" w:lineRule="auto"/>
              <w:ind w:left="284" w:hanging="284"/>
              <w:rPr>
                <w:rFonts w:ascii="Times New Roman" w:hAnsi="Times New Roman"/>
                <w:sz w:val="20"/>
                <w:szCs w:val="20"/>
              </w:rPr>
            </w:pPr>
          </w:p>
        </w:tc>
        <w:tc>
          <w:tcPr>
            <w:tcW w:w="1348" w:type="dxa"/>
            <w:tcBorders>
              <w:top w:val="single" w:sz="4" w:space="0" w:color="auto"/>
              <w:left w:val="nil"/>
              <w:bottom w:val="single" w:sz="4" w:space="0" w:color="auto"/>
              <w:right w:val="single" w:sz="4" w:space="0" w:color="auto"/>
            </w:tcBorders>
          </w:tcPr>
          <w:p w14:paraId="5E805C55" w14:textId="77777777" w:rsidR="008319E1" w:rsidRPr="001D7023" w:rsidRDefault="008319E1"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C56" w14:textId="77777777" w:rsidR="008319E1" w:rsidRPr="001D7023" w:rsidRDefault="008319E1" w:rsidP="001603F6">
            <w:pPr>
              <w:pStyle w:val="3GPPAgreements"/>
              <w:snapToGrid w:val="0"/>
              <w:spacing w:before="0" w:after="0" w:line="240" w:lineRule="auto"/>
              <w:ind w:left="284" w:hanging="284"/>
              <w:rPr>
                <w:rFonts w:ascii="Times New Roman" w:hAnsi="Times New Roman"/>
                <w:sz w:val="20"/>
                <w:szCs w:val="20"/>
              </w:rPr>
            </w:pPr>
          </w:p>
        </w:tc>
      </w:tr>
      <w:tr w:rsidR="008319E1" w:rsidRPr="001D7023" w14:paraId="5E805C5C" w14:textId="77777777" w:rsidTr="00CE49D0">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C58" w14:textId="77777777" w:rsidR="008319E1" w:rsidRPr="00226678" w:rsidRDefault="008319E1" w:rsidP="001603F6">
            <w:pPr>
              <w:snapToGrid w:val="0"/>
              <w:spacing w:after="0" w:line="240" w:lineRule="auto"/>
              <w:rPr>
                <w:rFonts w:ascii="Times New Roman" w:hAnsi="Times New Roman"/>
                <w:sz w:val="20"/>
                <w:szCs w:val="20"/>
              </w:rPr>
            </w:pPr>
            <w:r>
              <w:rPr>
                <w:rFonts w:ascii="Times New Roman" w:hAnsi="Times New Roman" w:hint="eastAsia"/>
                <w:sz w:val="20"/>
                <w:szCs w:val="20"/>
              </w:rPr>
              <w:t>P</w:t>
            </w:r>
            <w:r>
              <w:rPr>
                <w:rFonts w:ascii="Times New Roman" w:hAnsi="Times New Roman"/>
                <w:sz w:val="20"/>
                <w:szCs w:val="20"/>
              </w:rPr>
              <w:t>ositioning method</w:t>
            </w:r>
          </w:p>
        </w:tc>
        <w:tc>
          <w:tcPr>
            <w:tcW w:w="1344" w:type="dxa"/>
            <w:tcBorders>
              <w:top w:val="single" w:sz="4" w:space="0" w:color="auto"/>
              <w:left w:val="nil"/>
              <w:bottom w:val="single" w:sz="4" w:space="0" w:color="auto"/>
              <w:right w:val="single" w:sz="4" w:space="0" w:color="auto"/>
            </w:tcBorders>
            <w:vAlign w:val="center"/>
          </w:tcPr>
          <w:p w14:paraId="5E805C59" w14:textId="77777777" w:rsidR="008319E1" w:rsidRPr="001D7023" w:rsidRDefault="008319E1" w:rsidP="001603F6">
            <w:pPr>
              <w:pStyle w:val="3GPPAgreements"/>
              <w:snapToGrid w:val="0"/>
              <w:spacing w:before="0" w:after="0" w:line="240" w:lineRule="auto"/>
              <w:ind w:left="284" w:hanging="284"/>
              <w:rPr>
                <w:rFonts w:ascii="Times New Roman" w:hAnsi="Times New Roman"/>
                <w:sz w:val="20"/>
                <w:szCs w:val="20"/>
              </w:rPr>
            </w:pPr>
          </w:p>
        </w:tc>
        <w:tc>
          <w:tcPr>
            <w:tcW w:w="1348" w:type="dxa"/>
            <w:tcBorders>
              <w:top w:val="single" w:sz="4" w:space="0" w:color="auto"/>
              <w:left w:val="nil"/>
              <w:bottom w:val="single" w:sz="4" w:space="0" w:color="auto"/>
              <w:right w:val="single" w:sz="4" w:space="0" w:color="auto"/>
            </w:tcBorders>
          </w:tcPr>
          <w:p w14:paraId="5E805C5A" w14:textId="77777777" w:rsidR="008319E1" w:rsidRPr="001D7023" w:rsidRDefault="008319E1"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C5B" w14:textId="77777777" w:rsidR="008319E1" w:rsidRPr="001D7023" w:rsidRDefault="008319E1" w:rsidP="001603F6">
            <w:pPr>
              <w:pStyle w:val="3GPPAgreements"/>
              <w:snapToGrid w:val="0"/>
              <w:spacing w:before="0" w:after="0" w:line="240" w:lineRule="auto"/>
              <w:ind w:left="284" w:hanging="284"/>
              <w:rPr>
                <w:rFonts w:ascii="Times New Roman" w:hAnsi="Times New Roman"/>
                <w:sz w:val="20"/>
                <w:szCs w:val="20"/>
              </w:rPr>
            </w:pPr>
          </w:p>
        </w:tc>
      </w:tr>
    </w:tbl>
    <w:p w14:paraId="5E805C5D" w14:textId="77777777" w:rsidR="005006BD" w:rsidRDefault="005006BD" w:rsidP="00EC7435">
      <w:pPr>
        <w:snapToGrid w:val="0"/>
      </w:pPr>
    </w:p>
    <w:p w14:paraId="5E805C5E" w14:textId="77777777" w:rsidR="005006BD" w:rsidRDefault="005006BD"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 xml:space="preserve">Table </w:t>
      </w:r>
      <w:r w:rsidR="001D7023">
        <w:rPr>
          <w:rFonts w:ascii="Times New Roman" w:hAnsi="Times New Roman"/>
          <w:sz w:val="20"/>
          <w:szCs w:val="20"/>
        </w:rPr>
        <w:t>u-</w:t>
      </w:r>
      <w:r>
        <w:rPr>
          <w:rFonts w:ascii="Times New Roman" w:hAnsi="Times New Roman"/>
          <w:sz w:val="20"/>
          <w:szCs w:val="20"/>
        </w:rPr>
        <w:t>2 Simulation results</w:t>
      </w:r>
      <w:r w:rsidR="001D7023">
        <w:rPr>
          <w:rFonts w:ascii="Times New Roman" w:hAnsi="Times New Roman"/>
          <w:sz w:val="20"/>
          <w:szCs w:val="20"/>
        </w:rPr>
        <w:t xml:space="preserve"> </w:t>
      </w:r>
      <w:r w:rsidR="00AB2495">
        <w:rPr>
          <w:rFonts w:ascii="Times New Roman" w:hAnsi="Times New Roman"/>
          <w:sz w:val="20"/>
          <w:szCs w:val="20"/>
        </w:rPr>
        <w:t xml:space="preserve">for </w:t>
      </w:r>
      <w:r w:rsidR="001D7023" w:rsidRPr="001D7023">
        <w:rPr>
          <w:rFonts w:ascii="Times New Roman" w:hAnsi="Times New Roman"/>
          <w:b/>
          <w:sz w:val="20"/>
          <w:szCs w:val="20"/>
        </w:rPr>
        <w:t>urban grid</w:t>
      </w:r>
      <w:r>
        <w:rPr>
          <w:rFonts w:ascii="Times New Roman" w:hAnsi="Times New Roman"/>
          <w:sz w:val="20"/>
          <w:szCs w:val="20"/>
        </w:rPr>
        <w:t xml:space="preserve"> for </w:t>
      </w:r>
      <w:r>
        <w:rPr>
          <w:rFonts w:ascii="Times New Roman" w:hAnsi="Times New Roman"/>
          <w:b/>
          <w:sz w:val="20"/>
          <w:szCs w:val="20"/>
        </w:rPr>
        <w:t>absolute</w:t>
      </w:r>
      <w:r>
        <w:rPr>
          <w:rFonts w:ascii="Times New Roman" w:hAnsi="Times New Roman"/>
          <w:sz w:val="20"/>
          <w:szCs w:val="20"/>
        </w:rPr>
        <w:t xml:space="preserve"> positioning - </w:t>
      </w:r>
      <w:r>
        <w:rPr>
          <w:rFonts w:ascii="Times New Roman" w:hAnsi="Times New Roman"/>
          <w:b/>
          <w:sz w:val="20"/>
          <w:szCs w:val="20"/>
        </w:rPr>
        <w:t>horizontal</w:t>
      </w:r>
      <w:r>
        <w:rPr>
          <w:rFonts w:ascii="Times New Roman" w:hAnsi="Times New Roman"/>
          <w:sz w:val="20"/>
          <w:szCs w:val="20"/>
        </w:rPr>
        <w:t xml:space="preserve"> accuracy</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5006BD" w14:paraId="5E805C66" w14:textId="77777777" w:rsidTr="00DB09BD">
        <w:trPr>
          <w:trHeight w:val="262"/>
          <w:jc w:val="center"/>
        </w:trPr>
        <w:tc>
          <w:tcPr>
            <w:tcW w:w="2228" w:type="dxa"/>
            <w:vAlign w:val="center"/>
          </w:tcPr>
          <w:p w14:paraId="5E805C5F"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19" w:type="dxa"/>
            <w:vAlign w:val="center"/>
          </w:tcPr>
          <w:p w14:paraId="5E805C6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19" w:type="dxa"/>
            <w:vAlign w:val="center"/>
          </w:tcPr>
          <w:p w14:paraId="5E805C6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19" w:type="dxa"/>
            <w:vAlign w:val="center"/>
          </w:tcPr>
          <w:p w14:paraId="5E805C6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0" w:type="dxa"/>
            <w:vAlign w:val="center"/>
          </w:tcPr>
          <w:p w14:paraId="5E805C6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65" w:type="dxa"/>
            <w:vAlign w:val="center"/>
          </w:tcPr>
          <w:p w14:paraId="5E805C6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A</w:t>
            </w:r>
          </w:p>
        </w:tc>
        <w:tc>
          <w:tcPr>
            <w:tcW w:w="1965" w:type="dxa"/>
            <w:vAlign w:val="center"/>
          </w:tcPr>
          <w:p w14:paraId="5E805C6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5006BD" w14:paraId="5E805C70" w14:textId="77777777" w:rsidTr="00DB09BD">
        <w:trPr>
          <w:trHeight w:val="90"/>
          <w:jc w:val="center"/>
        </w:trPr>
        <w:tc>
          <w:tcPr>
            <w:tcW w:w="2228" w:type="dxa"/>
            <w:vAlign w:val="center"/>
          </w:tcPr>
          <w:p w14:paraId="5E805C6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#1, BW#100M, FR#1, positioning method #TDOA,</w:t>
            </w:r>
          </w:p>
        </w:tc>
        <w:tc>
          <w:tcPr>
            <w:tcW w:w="819" w:type="dxa"/>
            <w:vAlign w:val="center"/>
          </w:tcPr>
          <w:p w14:paraId="5E805C68"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5E805C69"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5E805C6A" w14:textId="77777777" w:rsidR="005006BD" w:rsidRPr="001D7023" w:rsidRDefault="005006BD" w:rsidP="00EC7435">
            <w:pPr>
              <w:snapToGrid w:val="0"/>
              <w:spacing w:after="0" w:line="240" w:lineRule="auto"/>
              <w:rPr>
                <w:rFonts w:ascii="Times New Roman" w:hAnsi="Times New Roman"/>
                <w:sz w:val="20"/>
                <w:szCs w:val="20"/>
              </w:rPr>
            </w:pPr>
          </w:p>
        </w:tc>
        <w:tc>
          <w:tcPr>
            <w:tcW w:w="820" w:type="dxa"/>
            <w:vAlign w:val="center"/>
          </w:tcPr>
          <w:p w14:paraId="5E805C6B" w14:textId="77777777" w:rsidR="005006BD" w:rsidRPr="001D7023" w:rsidRDefault="005006BD" w:rsidP="00EC7435">
            <w:pPr>
              <w:snapToGrid w:val="0"/>
              <w:spacing w:after="0" w:line="240" w:lineRule="auto"/>
              <w:rPr>
                <w:rFonts w:ascii="Times New Roman" w:hAnsi="Times New Roman"/>
                <w:sz w:val="20"/>
                <w:szCs w:val="20"/>
              </w:rPr>
            </w:pPr>
          </w:p>
        </w:tc>
        <w:tc>
          <w:tcPr>
            <w:tcW w:w="1965" w:type="dxa"/>
            <w:vAlign w:val="center"/>
          </w:tcPr>
          <w:p w14:paraId="5E805C6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C6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65" w:type="dxa"/>
            <w:vAlign w:val="center"/>
          </w:tcPr>
          <w:p w14:paraId="5E805C6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C6F" w14:textId="77777777" w:rsidR="005006BD"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5E805C7A" w14:textId="77777777" w:rsidTr="00DB09BD">
        <w:trPr>
          <w:trHeight w:val="523"/>
          <w:jc w:val="center"/>
        </w:trPr>
        <w:tc>
          <w:tcPr>
            <w:tcW w:w="2228" w:type="dxa"/>
            <w:vAlign w:val="center"/>
          </w:tcPr>
          <w:p w14:paraId="5E805C7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 xml:space="preserve">Case #2, BW#40M, FR#1, positioning </w:t>
            </w:r>
            <w:proofErr w:type="spellStart"/>
            <w:r w:rsidRPr="001D7023">
              <w:rPr>
                <w:rFonts w:ascii="Times New Roman" w:hAnsi="Times New Roman"/>
                <w:sz w:val="20"/>
                <w:szCs w:val="20"/>
              </w:rPr>
              <w:t>method#TDOA</w:t>
            </w:r>
            <w:proofErr w:type="spellEnd"/>
            <w:r w:rsidRPr="001D7023">
              <w:rPr>
                <w:rFonts w:ascii="Times New Roman" w:hAnsi="Times New Roman"/>
                <w:sz w:val="20"/>
                <w:szCs w:val="20"/>
              </w:rPr>
              <w:t>,</w:t>
            </w:r>
          </w:p>
        </w:tc>
        <w:tc>
          <w:tcPr>
            <w:tcW w:w="819" w:type="dxa"/>
            <w:vAlign w:val="center"/>
          </w:tcPr>
          <w:p w14:paraId="5E805C72"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5E805C73"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5E805C74" w14:textId="77777777" w:rsidR="005006BD" w:rsidRPr="001D7023" w:rsidRDefault="005006BD" w:rsidP="00EC7435">
            <w:pPr>
              <w:snapToGrid w:val="0"/>
              <w:spacing w:after="0" w:line="240" w:lineRule="auto"/>
              <w:rPr>
                <w:rFonts w:ascii="Times New Roman" w:hAnsi="Times New Roman"/>
                <w:sz w:val="20"/>
                <w:szCs w:val="20"/>
              </w:rPr>
            </w:pPr>
          </w:p>
        </w:tc>
        <w:tc>
          <w:tcPr>
            <w:tcW w:w="820" w:type="dxa"/>
            <w:vAlign w:val="center"/>
          </w:tcPr>
          <w:p w14:paraId="5E805C75" w14:textId="77777777" w:rsidR="005006BD" w:rsidRPr="001D7023" w:rsidRDefault="005006BD" w:rsidP="00EC7435">
            <w:pPr>
              <w:snapToGrid w:val="0"/>
              <w:spacing w:after="0" w:line="240" w:lineRule="auto"/>
              <w:rPr>
                <w:rFonts w:ascii="Times New Roman" w:hAnsi="Times New Roman"/>
                <w:sz w:val="20"/>
                <w:szCs w:val="20"/>
              </w:rPr>
            </w:pPr>
          </w:p>
        </w:tc>
        <w:tc>
          <w:tcPr>
            <w:tcW w:w="1965" w:type="dxa"/>
            <w:vAlign w:val="center"/>
          </w:tcPr>
          <w:p w14:paraId="5E805C7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C7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65" w:type="dxa"/>
            <w:vAlign w:val="center"/>
          </w:tcPr>
          <w:p w14:paraId="5E805C7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C79" w14:textId="77777777" w:rsidR="005006BD"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5E805C82" w14:textId="77777777" w:rsidTr="00DB09BD">
        <w:trPr>
          <w:trHeight w:val="523"/>
          <w:jc w:val="center"/>
        </w:trPr>
        <w:tc>
          <w:tcPr>
            <w:tcW w:w="2228" w:type="dxa"/>
            <w:vAlign w:val="center"/>
          </w:tcPr>
          <w:p w14:paraId="5E805C7B"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5E805C7C"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5E805C7D"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5E805C7E" w14:textId="77777777" w:rsidR="005006BD" w:rsidRPr="001D7023" w:rsidRDefault="005006BD" w:rsidP="00EC7435">
            <w:pPr>
              <w:snapToGrid w:val="0"/>
              <w:spacing w:after="0" w:line="240" w:lineRule="auto"/>
              <w:rPr>
                <w:rFonts w:ascii="Times New Roman" w:hAnsi="Times New Roman"/>
                <w:sz w:val="20"/>
                <w:szCs w:val="20"/>
              </w:rPr>
            </w:pPr>
          </w:p>
        </w:tc>
        <w:tc>
          <w:tcPr>
            <w:tcW w:w="820" w:type="dxa"/>
            <w:vAlign w:val="center"/>
          </w:tcPr>
          <w:p w14:paraId="5E805C7F" w14:textId="77777777" w:rsidR="005006BD" w:rsidRPr="001D7023" w:rsidRDefault="005006BD" w:rsidP="00EC7435">
            <w:pPr>
              <w:snapToGrid w:val="0"/>
              <w:spacing w:after="0" w:line="240" w:lineRule="auto"/>
              <w:rPr>
                <w:rFonts w:ascii="Times New Roman" w:hAnsi="Times New Roman"/>
                <w:sz w:val="20"/>
                <w:szCs w:val="20"/>
              </w:rPr>
            </w:pPr>
          </w:p>
        </w:tc>
        <w:tc>
          <w:tcPr>
            <w:tcW w:w="1965" w:type="dxa"/>
            <w:vAlign w:val="center"/>
          </w:tcPr>
          <w:p w14:paraId="5E805C80" w14:textId="77777777" w:rsidR="005006BD" w:rsidRPr="001D7023" w:rsidRDefault="005006BD" w:rsidP="00EC7435">
            <w:pPr>
              <w:snapToGrid w:val="0"/>
              <w:spacing w:after="0" w:line="240" w:lineRule="auto"/>
              <w:rPr>
                <w:rFonts w:ascii="Times New Roman" w:hAnsi="Times New Roman"/>
                <w:sz w:val="20"/>
                <w:szCs w:val="20"/>
              </w:rPr>
            </w:pPr>
          </w:p>
        </w:tc>
        <w:tc>
          <w:tcPr>
            <w:tcW w:w="1965" w:type="dxa"/>
            <w:vAlign w:val="center"/>
          </w:tcPr>
          <w:p w14:paraId="5E805C81" w14:textId="77777777" w:rsidR="005006BD" w:rsidRPr="001D7023" w:rsidRDefault="005006BD" w:rsidP="00EC7435">
            <w:pPr>
              <w:snapToGrid w:val="0"/>
              <w:spacing w:after="0" w:line="240" w:lineRule="auto"/>
              <w:rPr>
                <w:rFonts w:ascii="Times New Roman" w:hAnsi="Times New Roman"/>
                <w:sz w:val="20"/>
                <w:szCs w:val="20"/>
              </w:rPr>
            </w:pPr>
          </w:p>
        </w:tc>
      </w:tr>
    </w:tbl>
    <w:p w14:paraId="5E805C83" w14:textId="77777777" w:rsidR="005006BD" w:rsidRDefault="005006BD" w:rsidP="00EC7435">
      <w:pPr>
        <w:snapToGrid w:val="0"/>
      </w:pPr>
    </w:p>
    <w:p w14:paraId="5E805C84" w14:textId="77777777" w:rsidR="005006BD" w:rsidRDefault="005006BD"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 xml:space="preserve">Table </w:t>
      </w:r>
      <w:r w:rsidR="001D7023">
        <w:rPr>
          <w:rFonts w:ascii="Times New Roman" w:hAnsi="Times New Roman"/>
          <w:sz w:val="20"/>
          <w:szCs w:val="20"/>
        </w:rPr>
        <w:t>u-</w:t>
      </w:r>
      <w:r>
        <w:rPr>
          <w:rFonts w:ascii="Times New Roman" w:hAnsi="Times New Roman"/>
          <w:sz w:val="20"/>
          <w:szCs w:val="20"/>
        </w:rPr>
        <w:t xml:space="preserve">3 Simulation results </w:t>
      </w:r>
      <w:r w:rsidR="00AB2495">
        <w:rPr>
          <w:rFonts w:ascii="Times New Roman" w:hAnsi="Times New Roman"/>
          <w:sz w:val="20"/>
          <w:szCs w:val="20"/>
        </w:rPr>
        <w:t xml:space="preserve">for </w:t>
      </w:r>
      <w:r w:rsidR="001D7023" w:rsidRPr="001D7023">
        <w:rPr>
          <w:rFonts w:ascii="Times New Roman" w:hAnsi="Times New Roman"/>
          <w:b/>
          <w:sz w:val="20"/>
          <w:szCs w:val="20"/>
        </w:rPr>
        <w:t>urban grid</w:t>
      </w:r>
      <w:r w:rsidR="001D7023">
        <w:rPr>
          <w:rFonts w:ascii="Times New Roman" w:hAnsi="Times New Roman"/>
          <w:sz w:val="20"/>
          <w:szCs w:val="20"/>
        </w:rPr>
        <w:t xml:space="preserve"> </w:t>
      </w:r>
      <w:r>
        <w:rPr>
          <w:rFonts w:ascii="Times New Roman" w:hAnsi="Times New Roman"/>
          <w:sz w:val="20"/>
          <w:szCs w:val="20"/>
        </w:rPr>
        <w:t xml:space="preserve">for </w:t>
      </w:r>
      <w:r>
        <w:rPr>
          <w:rFonts w:ascii="Times New Roman" w:hAnsi="Times New Roman"/>
          <w:b/>
          <w:sz w:val="20"/>
          <w:szCs w:val="20"/>
        </w:rPr>
        <w:t>absolute</w:t>
      </w:r>
      <w:r>
        <w:rPr>
          <w:rFonts w:ascii="Times New Roman" w:hAnsi="Times New Roman"/>
          <w:sz w:val="20"/>
          <w:szCs w:val="20"/>
        </w:rPr>
        <w:t xml:space="preserve"> positioning - </w:t>
      </w:r>
      <w:r>
        <w:rPr>
          <w:rFonts w:ascii="Times New Roman" w:hAnsi="Times New Roman"/>
          <w:b/>
          <w:sz w:val="20"/>
          <w:szCs w:val="20"/>
        </w:rPr>
        <w:t>vertical</w:t>
      </w:r>
      <w:r>
        <w:rPr>
          <w:rFonts w:ascii="Times New Roman" w:hAnsi="Times New Roman"/>
          <w:sz w:val="20"/>
          <w:szCs w:val="20"/>
        </w:rPr>
        <w:t xml:space="preserv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5006BD" w14:paraId="5E805C8C" w14:textId="77777777" w:rsidTr="00DB09BD">
        <w:trPr>
          <w:trHeight w:val="262"/>
          <w:jc w:val="center"/>
        </w:trPr>
        <w:tc>
          <w:tcPr>
            <w:tcW w:w="2251" w:type="dxa"/>
            <w:vAlign w:val="center"/>
          </w:tcPr>
          <w:p w14:paraId="5E805C85"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24" w:type="dxa"/>
            <w:vAlign w:val="center"/>
          </w:tcPr>
          <w:p w14:paraId="5E805C8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4" w:type="dxa"/>
            <w:vAlign w:val="center"/>
          </w:tcPr>
          <w:p w14:paraId="5E805C8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4" w:type="dxa"/>
            <w:vAlign w:val="center"/>
          </w:tcPr>
          <w:p w14:paraId="5E805C8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4" w:type="dxa"/>
            <w:vAlign w:val="center"/>
          </w:tcPr>
          <w:p w14:paraId="5E805C8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76" w:type="dxa"/>
            <w:vAlign w:val="center"/>
          </w:tcPr>
          <w:p w14:paraId="5E805C8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A</w:t>
            </w:r>
          </w:p>
        </w:tc>
        <w:tc>
          <w:tcPr>
            <w:tcW w:w="1976" w:type="dxa"/>
            <w:vAlign w:val="center"/>
          </w:tcPr>
          <w:p w14:paraId="5E805C8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5006BD" w14:paraId="5E805C96" w14:textId="77777777" w:rsidTr="00DB09BD">
        <w:trPr>
          <w:trHeight w:val="523"/>
          <w:jc w:val="center"/>
        </w:trPr>
        <w:tc>
          <w:tcPr>
            <w:tcW w:w="2251" w:type="dxa"/>
            <w:vAlign w:val="center"/>
          </w:tcPr>
          <w:p w14:paraId="5E805C8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24" w:type="dxa"/>
            <w:vAlign w:val="center"/>
          </w:tcPr>
          <w:p w14:paraId="5E805C8E"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8F"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90"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91"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C9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C9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76" w:type="dxa"/>
            <w:vAlign w:val="center"/>
          </w:tcPr>
          <w:p w14:paraId="5E805C9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C9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5E805C9E" w14:textId="77777777" w:rsidTr="00DB09BD">
        <w:trPr>
          <w:trHeight w:val="523"/>
          <w:jc w:val="center"/>
        </w:trPr>
        <w:tc>
          <w:tcPr>
            <w:tcW w:w="2251" w:type="dxa"/>
            <w:vAlign w:val="center"/>
          </w:tcPr>
          <w:p w14:paraId="5E805C97"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98"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99"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9A"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9B"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C9C"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C9D" w14:textId="77777777" w:rsidR="005006BD" w:rsidRPr="001D7023" w:rsidRDefault="005006BD" w:rsidP="00EC7435">
            <w:pPr>
              <w:snapToGrid w:val="0"/>
              <w:spacing w:after="0" w:line="240" w:lineRule="auto"/>
              <w:rPr>
                <w:rFonts w:ascii="Times New Roman" w:hAnsi="Times New Roman"/>
                <w:sz w:val="20"/>
                <w:szCs w:val="20"/>
              </w:rPr>
            </w:pPr>
          </w:p>
        </w:tc>
      </w:tr>
    </w:tbl>
    <w:p w14:paraId="5E805C9F" w14:textId="77777777" w:rsidR="005006BD" w:rsidRDefault="005006BD" w:rsidP="00EC7435">
      <w:pPr>
        <w:snapToGrid w:val="0"/>
      </w:pPr>
    </w:p>
    <w:p w14:paraId="5E805CA0" w14:textId="77777777" w:rsidR="005006BD" w:rsidRDefault="005006BD"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 xml:space="preserve">Table </w:t>
      </w:r>
      <w:r w:rsidR="00015C7D">
        <w:rPr>
          <w:rFonts w:ascii="Times New Roman" w:hAnsi="Times New Roman"/>
          <w:sz w:val="20"/>
          <w:szCs w:val="20"/>
        </w:rPr>
        <w:t>u-4</w:t>
      </w:r>
      <w:r>
        <w:rPr>
          <w:rFonts w:ascii="Times New Roman" w:hAnsi="Times New Roman"/>
          <w:sz w:val="20"/>
          <w:szCs w:val="20"/>
        </w:rPr>
        <w:t xml:space="preserve"> Simulation results</w:t>
      </w:r>
      <w:r w:rsidR="001D7023" w:rsidRPr="001D7023">
        <w:rPr>
          <w:rFonts w:ascii="Times New Roman" w:hAnsi="Times New Roman"/>
          <w:sz w:val="20"/>
          <w:szCs w:val="20"/>
        </w:rPr>
        <w:t xml:space="preserve"> </w:t>
      </w:r>
      <w:r w:rsidR="00AB2495">
        <w:rPr>
          <w:rFonts w:ascii="Times New Roman" w:hAnsi="Times New Roman"/>
          <w:sz w:val="20"/>
          <w:szCs w:val="20"/>
        </w:rPr>
        <w:t xml:space="preserve">for </w:t>
      </w:r>
      <w:r w:rsidR="001D7023" w:rsidRPr="001D7023">
        <w:rPr>
          <w:rFonts w:ascii="Times New Roman" w:hAnsi="Times New Roman"/>
          <w:b/>
          <w:sz w:val="20"/>
          <w:szCs w:val="20"/>
        </w:rPr>
        <w:t>urban grid</w:t>
      </w:r>
      <w:r>
        <w:rPr>
          <w:rFonts w:ascii="Times New Roman" w:hAnsi="Times New Roman"/>
          <w:sz w:val="20"/>
          <w:szCs w:val="20"/>
        </w:rPr>
        <w:t xml:space="preserve"> for </w:t>
      </w:r>
      <w:r>
        <w:rPr>
          <w:rFonts w:ascii="Times New Roman" w:hAnsi="Times New Roman"/>
          <w:b/>
          <w:sz w:val="20"/>
          <w:szCs w:val="20"/>
        </w:rPr>
        <w:t>relative</w:t>
      </w:r>
      <w:r>
        <w:rPr>
          <w:rFonts w:ascii="Times New Roman" w:hAnsi="Times New Roman"/>
          <w:sz w:val="20"/>
          <w:szCs w:val="20"/>
        </w:rPr>
        <w:t xml:space="preserve"> positioning - </w:t>
      </w:r>
      <w:r>
        <w:rPr>
          <w:rFonts w:ascii="Times New Roman" w:hAnsi="Times New Roman"/>
          <w:b/>
          <w:sz w:val="20"/>
          <w:szCs w:val="20"/>
        </w:rPr>
        <w:t>horizontal</w:t>
      </w:r>
      <w:r>
        <w:rPr>
          <w:rFonts w:ascii="Times New Roman" w:hAnsi="Times New Roman"/>
          <w:sz w:val="20"/>
          <w:szCs w:val="20"/>
        </w:rPr>
        <w:t xml:space="preserv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5006BD" w14:paraId="5E805CA8" w14:textId="77777777" w:rsidTr="00DB09BD">
        <w:trPr>
          <w:trHeight w:val="262"/>
          <w:jc w:val="center"/>
        </w:trPr>
        <w:tc>
          <w:tcPr>
            <w:tcW w:w="2251" w:type="dxa"/>
            <w:vAlign w:val="center"/>
          </w:tcPr>
          <w:p w14:paraId="5E805CA1"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24" w:type="dxa"/>
            <w:vAlign w:val="center"/>
          </w:tcPr>
          <w:p w14:paraId="5E805CA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4" w:type="dxa"/>
            <w:vAlign w:val="center"/>
          </w:tcPr>
          <w:p w14:paraId="5E805CA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4" w:type="dxa"/>
            <w:vAlign w:val="center"/>
          </w:tcPr>
          <w:p w14:paraId="5E805CA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4" w:type="dxa"/>
            <w:vAlign w:val="center"/>
          </w:tcPr>
          <w:p w14:paraId="5E805CA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76" w:type="dxa"/>
            <w:vAlign w:val="center"/>
          </w:tcPr>
          <w:p w14:paraId="5E805CA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A</w:t>
            </w:r>
          </w:p>
        </w:tc>
        <w:tc>
          <w:tcPr>
            <w:tcW w:w="1976" w:type="dxa"/>
            <w:vAlign w:val="center"/>
          </w:tcPr>
          <w:p w14:paraId="5E805CA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5006BD" w14:paraId="5E805CB2" w14:textId="77777777" w:rsidTr="00DB09BD">
        <w:trPr>
          <w:trHeight w:val="523"/>
          <w:jc w:val="center"/>
        </w:trPr>
        <w:tc>
          <w:tcPr>
            <w:tcW w:w="2251" w:type="dxa"/>
            <w:vAlign w:val="center"/>
          </w:tcPr>
          <w:p w14:paraId="5E805CA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24" w:type="dxa"/>
            <w:vAlign w:val="center"/>
          </w:tcPr>
          <w:p w14:paraId="5E805CAA"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AB"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AC"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AD"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CA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CA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76" w:type="dxa"/>
            <w:vAlign w:val="center"/>
          </w:tcPr>
          <w:p w14:paraId="5E805CB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CB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5E805CBA" w14:textId="77777777" w:rsidTr="00DB09BD">
        <w:trPr>
          <w:trHeight w:val="523"/>
          <w:jc w:val="center"/>
        </w:trPr>
        <w:tc>
          <w:tcPr>
            <w:tcW w:w="2251" w:type="dxa"/>
            <w:vAlign w:val="center"/>
          </w:tcPr>
          <w:p w14:paraId="5E805CB3"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B4"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B5"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B6"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B7"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CB8"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CB9" w14:textId="77777777" w:rsidR="005006BD" w:rsidRPr="001D7023" w:rsidRDefault="005006BD" w:rsidP="00EC7435">
            <w:pPr>
              <w:snapToGrid w:val="0"/>
              <w:spacing w:after="0" w:line="240" w:lineRule="auto"/>
              <w:rPr>
                <w:rFonts w:ascii="Times New Roman" w:hAnsi="Times New Roman"/>
                <w:sz w:val="20"/>
                <w:szCs w:val="20"/>
              </w:rPr>
            </w:pPr>
          </w:p>
        </w:tc>
      </w:tr>
    </w:tbl>
    <w:p w14:paraId="5E805CBB" w14:textId="77777777" w:rsidR="005006BD" w:rsidRDefault="005006BD" w:rsidP="00EC7435">
      <w:pPr>
        <w:snapToGrid w:val="0"/>
      </w:pPr>
    </w:p>
    <w:p w14:paraId="5E805CBC" w14:textId="77777777" w:rsidR="005006BD" w:rsidRDefault="005006BD"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 xml:space="preserve">Table </w:t>
      </w:r>
      <w:r w:rsidR="00015C7D">
        <w:rPr>
          <w:rFonts w:ascii="Times New Roman" w:hAnsi="Times New Roman"/>
          <w:sz w:val="20"/>
          <w:szCs w:val="20"/>
        </w:rPr>
        <w:t>u-</w:t>
      </w:r>
      <w:r>
        <w:rPr>
          <w:rFonts w:ascii="Times New Roman" w:hAnsi="Times New Roman"/>
          <w:sz w:val="20"/>
          <w:szCs w:val="20"/>
        </w:rPr>
        <w:t xml:space="preserve">5 Simulation results </w:t>
      </w:r>
      <w:r w:rsidR="00AB2495">
        <w:rPr>
          <w:rFonts w:ascii="Times New Roman" w:hAnsi="Times New Roman"/>
          <w:sz w:val="20"/>
          <w:szCs w:val="20"/>
        </w:rPr>
        <w:t xml:space="preserve">for </w:t>
      </w:r>
      <w:r w:rsidR="001D7023" w:rsidRPr="001D7023">
        <w:rPr>
          <w:rFonts w:ascii="Times New Roman" w:hAnsi="Times New Roman"/>
          <w:b/>
          <w:sz w:val="20"/>
          <w:szCs w:val="20"/>
        </w:rPr>
        <w:t>urban grid</w:t>
      </w:r>
      <w:r w:rsidR="001D7023">
        <w:rPr>
          <w:rFonts w:ascii="Times New Roman" w:hAnsi="Times New Roman"/>
          <w:sz w:val="20"/>
          <w:szCs w:val="20"/>
        </w:rPr>
        <w:t xml:space="preserve"> </w:t>
      </w:r>
      <w:r>
        <w:rPr>
          <w:rFonts w:ascii="Times New Roman" w:hAnsi="Times New Roman"/>
          <w:sz w:val="20"/>
          <w:szCs w:val="20"/>
        </w:rPr>
        <w:t xml:space="preserve">for </w:t>
      </w:r>
      <w:r>
        <w:rPr>
          <w:rFonts w:ascii="Times New Roman" w:hAnsi="Times New Roman"/>
          <w:b/>
          <w:sz w:val="20"/>
          <w:szCs w:val="20"/>
        </w:rPr>
        <w:t>relative</w:t>
      </w:r>
      <w:r>
        <w:rPr>
          <w:rFonts w:ascii="Times New Roman" w:hAnsi="Times New Roman"/>
          <w:sz w:val="20"/>
          <w:szCs w:val="20"/>
        </w:rPr>
        <w:t xml:space="preserve"> positioning - </w:t>
      </w:r>
      <w:r>
        <w:rPr>
          <w:rFonts w:ascii="Times New Roman" w:hAnsi="Times New Roman"/>
          <w:b/>
          <w:sz w:val="20"/>
          <w:szCs w:val="20"/>
        </w:rPr>
        <w:t>vertical</w:t>
      </w:r>
      <w:r>
        <w:rPr>
          <w:rFonts w:ascii="Times New Roman" w:hAnsi="Times New Roman"/>
          <w:sz w:val="20"/>
          <w:szCs w:val="20"/>
        </w:rPr>
        <w:t xml:space="preserv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5006BD" w14:paraId="5E805CC4" w14:textId="77777777" w:rsidTr="00DB09BD">
        <w:trPr>
          <w:trHeight w:val="262"/>
          <w:jc w:val="center"/>
        </w:trPr>
        <w:tc>
          <w:tcPr>
            <w:tcW w:w="2251" w:type="dxa"/>
            <w:vAlign w:val="center"/>
          </w:tcPr>
          <w:p w14:paraId="5E805CBD"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24" w:type="dxa"/>
            <w:vAlign w:val="center"/>
          </w:tcPr>
          <w:p w14:paraId="5E805CB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4" w:type="dxa"/>
            <w:vAlign w:val="center"/>
          </w:tcPr>
          <w:p w14:paraId="5E805CB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4" w:type="dxa"/>
            <w:vAlign w:val="center"/>
          </w:tcPr>
          <w:p w14:paraId="5E805CC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4" w:type="dxa"/>
            <w:vAlign w:val="center"/>
          </w:tcPr>
          <w:p w14:paraId="5E805CC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76" w:type="dxa"/>
            <w:vAlign w:val="center"/>
          </w:tcPr>
          <w:p w14:paraId="5E805CC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A</w:t>
            </w:r>
          </w:p>
        </w:tc>
        <w:tc>
          <w:tcPr>
            <w:tcW w:w="1976" w:type="dxa"/>
            <w:vAlign w:val="center"/>
          </w:tcPr>
          <w:p w14:paraId="5E805CC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5006BD" w14:paraId="5E805CCE" w14:textId="77777777" w:rsidTr="00DB09BD">
        <w:trPr>
          <w:trHeight w:val="523"/>
          <w:jc w:val="center"/>
        </w:trPr>
        <w:tc>
          <w:tcPr>
            <w:tcW w:w="2251" w:type="dxa"/>
            <w:vAlign w:val="center"/>
          </w:tcPr>
          <w:p w14:paraId="5E805CC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lastRenderedPageBreak/>
              <w:t xml:space="preserve">e.g. </w:t>
            </w:r>
            <w:r w:rsidRPr="001D7023">
              <w:rPr>
                <w:rFonts w:ascii="Times New Roman" w:hAnsi="Times New Roman"/>
                <w:sz w:val="20"/>
                <w:szCs w:val="20"/>
              </w:rPr>
              <w:t>Case #, BW#, FR#, positioning method#,</w:t>
            </w:r>
          </w:p>
        </w:tc>
        <w:tc>
          <w:tcPr>
            <w:tcW w:w="824" w:type="dxa"/>
            <w:vAlign w:val="center"/>
          </w:tcPr>
          <w:p w14:paraId="5E805CC6"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C7"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C8"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C9"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CC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CCB" w14:textId="77777777" w:rsidR="005006BD" w:rsidRPr="001D7023" w:rsidRDefault="005006BD" w:rsidP="00EC7435">
            <w:pPr>
              <w:snapToGrid w:val="0"/>
              <w:spacing w:after="0" w:line="240" w:lineRule="auto"/>
              <w:rPr>
                <w:rFonts w:ascii="Times New Roman" w:hAnsi="Times New Roman"/>
                <w:sz w:val="20"/>
                <w:szCs w:val="20"/>
              </w:rPr>
            </w:pPr>
            <w:r>
              <w:rPr>
                <w:rFonts w:ascii="Times New Roman" w:hAnsi="Times New Roman"/>
                <w:sz w:val="20"/>
                <w:szCs w:val="20"/>
              </w:rPr>
              <w:t>If not, %-</w:t>
            </w:r>
            <w:proofErr w:type="spellStart"/>
            <w:r>
              <w:rPr>
                <w:rFonts w:ascii="Times New Roman" w:hAnsi="Times New Roman"/>
                <w:sz w:val="20"/>
                <w:szCs w:val="20"/>
              </w:rPr>
              <w:t>ile</w:t>
            </w:r>
            <w:proofErr w:type="spellEnd"/>
            <w:r>
              <w:rPr>
                <w:rFonts w:ascii="Times New Roman" w:hAnsi="Times New Roman"/>
                <w:sz w:val="20"/>
                <w:szCs w:val="20"/>
              </w:rPr>
              <w:t xml:space="preserve"> of UEs satisfying the target positioning accuracy</w:t>
            </w:r>
            <w:r>
              <w:rPr>
                <w:rFonts w:ascii="Times New Roman" w:hAnsi="Times New Roman" w:hint="eastAsia"/>
                <w:sz w:val="20"/>
                <w:szCs w:val="20"/>
              </w:rPr>
              <w:t xml:space="preserve"> </w:t>
            </w:r>
            <w:r>
              <w:rPr>
                <w:rFonts w:ascii="Times New Roman" w:hAnsi="Times New Roman"/>
                <w:sz w:val="20"/>
                <w:szCs w:val="20"/>
              </w:rPr>
              <w:t>requirement</w:t>
            </w:r>
          </w:p>
        </w:tc>
        <w:tc>
          <w:tcPr>
            <w:tcW w:w="1976" w:type="dxa"/>
            <w:vAlign w:val="center"/>
          </w:tcPr>
          <w:p w14:paraId="5E805CC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CC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5E805CD6" w14:textId="77777777" w:rsidTr="00DB09BD">
        <w:trPr>
          <w:trHeight w:val="523"/>
          <w:jc w:val="center"/>
        </w:trPr>
        <w:tc>
          <w:tcPr>
            <w:tcW w:w="2251" w:type="dxa"/>
            <w:vAlign w:val="center"/>
          </w:tcPr>
          <w:p w14:paraId="5E805CCF"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D0"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D1"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D2"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D3"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CD4"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CD5" w14:textId="77777777" w:rsidR="005006BD" w:rsidRPr="001D7023" w:rsidRDefault="005006BD" w:rsidP="00EC7435">
            <w:pPr>
              <w:snapToGrid w:val="0"/>
              <w:spacing w:after="0" w:line="240" w:lineRule="auto"/>
              <w:rPr>
                <w:rFonts w:ascii="Times New Roman" w:hAnsi="Times New Roman"/>
                <w:sz w:val="20"/>
                <w:szCs w:val="20"/>
              </w:rPr>
            </w:pPr>
          </w:p>
        </w:tc>
      </w:tr>
    </w:tbl>
    <w:p w14:paraId="5E805CD7" w14:textId="77777777" w:rsidR="00532D99" w:rsidRDefault="00532D99" w:rsidP="00EC7435">
      <w:pPr>
        <w:snapToGrid w:val="0"/>
        <w:spacing w:before="180" w:after="0" w:line="240" w:lineRule="auto"/>
        <w:jc w:val="center"/>
        <w:rPr>
          <w:rFonts w:ascii="Times New Roman" w:hAnsi="Times New Roman"/>
          <w:sz w:val="20"/>
          <w:szCs w:val="20"/>
        </w:rPr>
      </w:pPr>
    </w:p>
    <w:p w14:paraId="5E805CD8" w14:textId="77777777" w:rsidR="005006BD" w:rsidRDefault="005006BD"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w:t>
      </w:r>
      <w:r w:rsidR="00532D99">
        <w:rPr>
          <w:rFonts w:ascii="Times New Roman" w:hAnsi="Times New Roman"/>
          <w:sz w:val="20"/>
          <w:szCs w:val="20"/>
        </w:rPr>
        <w:t>able u-</w:t>
      </w:r>
      <w:r>
        <w:rPr>
          <w:rFonts w:ascii="Times New Roman" w:hAnsi="Times New Roman"/>
          <w:sz w:val="20"/>
          <w:szCs w:val="20"/>
        </w:rPr>
        <w:t>6 Simulation results</w:t>
      </w:r>
      <w:r w:rsidR="001D7023" w:rsidRPr="001D7023">
        <w:rPr>
          <w:rFonts w:ascii="Times New Roman" w:hAnsi="Times New Roman"/>
          <w:sz w:val="20"/>
          <w:szCs w:val="20"/>
        </w:rPr>
        <w:t xml:space="preserve"> </w:t>
      </w:r>
      <w:r w:rsidR="00AB2495">
        <w:rPr>
          <w:rFonts w:ascii="Times New Roman" w:hAnsi="Times New Roman"/>
          <w:sz w:val="20"/>
          <w:szCs w:val="20"/>
        </w:rPr>
        <w:t xml:space="preserve">for </w:t>
      </w:r>
      <w:r w:rsidR="001D7023" w:rsidRPr="001D7023">
        <w:rPr>
          <w:rFonts w:ascii="Times New Roman" w:hAnsi="Times New Roman"/>
          <w:b/>
          <w:sz w:val="20"/>
          <w:szCs w:val="20"/>
        </w:rPr>
        <w:t>urban grid</w:t>
      </w:r>
      <w:r>
        <w:rPr>
          <w:rFonts w:ascii="Times New Roman" w:hAnsi="Times New Roman"/>
          <w:sz w:val="20"/>
          <w:szCs w:val="20"/>
        </w:rPr>
        <w:t xml:space="preserve"> for </w:t>
      </w:r>
      <w:r>
        <w:rPr>
          <w:rFonts w:ascii="Times New Roman" w:hAnsi="Times New Roman"/>
          <w:b/>
          <w:sz w:val="20"/>
          <w:szCs w:val="20"/>
        </w:rPr>
        <w:t>ranging</w:t>
      </w:r>
      <w:r>
        <w:rPr>
          <w:rFonts w:ascii="Times New Roman" w:hAnsi="Times New Roman"/>
          <w:sz w:val="20"/>
          <w:szCs w:val="20"/>
        </w:rPr>
        <w:t xml:space="preserve"> - </w:t>
      </w:r>
      <w:r>
        <w:rPr>
          <w:rFonts w:ascii="Times New Roman" w:hAnsi="Times New Roman"/>
          <w:b/>
          <w:sz w:val="20"/>
          <w:szCs w:val="20"/>
        </w:rPr>
        <w:t>distance</w:t>
      </w:r>
      <w:r>
        <w:rPr>
          <w:rFonts w:ascii="Times New Roman" w:hAnsi="Times New Roman"/>
          <w:sz w:val="20"/>
          <w:szCs w:val="20"/>
        </w:rPr>
        <w:t xml:space="preserv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5006BD" w14:paraId="5E805CE0" w14:textId="77777777" w:rsidTr="00DB09BD">
        <w:trPr>
          <w:trHeight w:val="262"/>
          <w:jc w:val="center"/>
        </w:trPr>
        <w:tc>
          <w:tcPr>
            <w:tcW w:w="2251" w:type="dxa"/>
            <w:vAlign w:val="center"/>
          </w:tcPr>
          <w:p w14:paraId="5E805CD9"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D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4" w:type="dxa"/>
            <w:vAlign w:val="center"/>
          </w:tcPr>
          <w:p w14:paraId="5E805CD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4" w:type="dxa"/>
            <w:vAlign w:val="center"/>
          </w:tcPr>
          <w:p w14:paraId="5E805CD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4" w:type="dxa"/>
            <w:vAlign w:val="center"/>
          </w:tcPr>
          <w:p w14:paraId="5E805CD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76" w:type="dxa"/>
            <w:vAlign w:val="center"/>
          </w:tcPr>
          <w:p w14:paraId="5E805CD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A</w:t>
            </w:r>
          </w:p>
        </w:tc>
        <w:tc>
          <w:tcPr>
            <w:tcW w:w="1976" w:type="dxa"/>
            <w:vAlign w:val="center"/>
          </w:tcPr>
          <w:p w14:paraId="5E805CD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5006BD" w14:paraId="5E805CEA" w14:textId="77777777" w:rsidTr="00DB09BD">
        <w:trPr>
          <w:trHeight w:val="523"/>
          <w:jc w:val="center"/>
        </w:trPr>
        <w:tc>
          <w:tcPr>
            <w:tcW w:w="2251" w:type="dxa"/>
            <w:vAlign w:val="center"/>
          </w:tcPr>
          <w:p w14:paraId="5E805CE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24" w:type="dxa"/>
            <w:vAlign w:val="center"/>
          </w:tcPr>
          <w:p w14:paraId="5E805CE2"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E3"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E4"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E5"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CE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CE7" w14:textId="77777777" w:rsidR="005006BD" w:rsidRPr="001D7023" w:rsidRDefault="005006BD" w:rsidP="00EC7435">
            <w:pPr>
              <w:snapToGrid w:val="0"/>
              <w:spacing w:after="0" w:line="240" w:lineRule="auto"/>
              <w:rPr>
                <w:rFonts w:ascii="Times New Roman" w:hAnsi="Times New Roman"/>
                <w:sz w:val="20"/>
                <w:szCs w:val="20"/>
              </w:rPr>
            </w:pPr>
            <w:r>
              <w:rPr>
                <w:rFonts w:ascii="Times New Roman" w:hAnsi="Times New Roman"/>
                <w:sz w:val="20"/>
                <w:szCs w:val="20"/>
              </w:rPr>
              <w:t>If not, %-</w:t>
            </w:r>
            <w:proofErr w:type="spellStart"/>
            <w:r>
              <w:rPr>
                <w:rFonts w:ascii="Times New Roman" w:hAnsi="Times New Roman"/>
                <w:sz w:val="20"/>
                <w:szCs w:val="20"/>
              </w:rPr>
              <w:t>ile</w:t>
            </w:r>
            <w:proofErr w:type="spellEnd"/>
            <w:r>
              <w:rPr>
                <w:rFonts w:ascii="Times New Roman" w:hAnsi="Times New Roman"/>
                <w:sz w:val="20"/>
                <w:szCs w:val="20"/>
              </w:rPr>
              <w:t xml:space="preserve"> of UEs satisfying the target positioning accuracy</w:t>
            </w:r>
            <w:r>
              <w:rPr>
                <w:rFonts w:ascii="Times New Roman" w:hAnsi="Times New Roman" w:hint="eastAsia"/>
                <w:sz w:val="20"/>
                <w:szCs w:val="20"/>
              </w:rPr>
              <w:t xml:space="preserve"> </w:t>
            </w:r>
            <w:r>
              <w:rPr>
                <w:rFonts w:ascii="Times New Roman" w:hAnsi="Times New Roman"/>
                <w:sz w:val="20"/>
                <w:szCs w:val="20"/>
              </w:rPr>
              <w:t>requirement</w:t>
            </w:r>
          </w:p>
        </w:tc>
        <w:tc>
          <w:tcPr>
            <w:tcW w:w="1976" w:type="dxa"/>
            <w:vAlign w:val="center"/>
          </w:tcPr>
          <w:p w14:paraId="5E805CE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CE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5E805CF2" w14:textId="77777777" w:rsidTr="00DB09BD">
        <w:trPr>
          <w:trHeight w:val="523"/>
          <w:jc w:val="center"/>
        </w:trPr>
        <w:tc>
          <w:tcPr>
            <w:tcW w:w="2251" w:type="dxa"/>
            <w:vAlign w:val="center"/>
          </w:tcPr>
          <w:p w14:paraId="5E805CEB"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EC"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ED"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EE"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CEF"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CF0"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CF1" w14:textId="77777777" w:rsidR="005006BD" w:rsidRPr="001D7023" w:rsidRDefault="005006BD" w:rsidP="00EC7435">
            <w:pPr>
              <w:snapToGrid w:val="0"/>
              <w:spacing w:after="0" w:line="240" w:lineRule="auto"/>
              <w:rPr>
                <w:rFonts w:ascii="Times New Roman" w:hAnsi="Times New Roman"/>
                <w:sz w:val="20"/>
                <w:szCs w:val="20"/>
              </w:rPr>
            </w:pPr>
          </w:p>
        </w:tc>
      </w:tr>
    </w:tbl>
    <w:p w14:paraId="5E805CF3" w14:textId="77777777" w:rsidR="005006BD" w:rsidRDefault="005006BD" w:rsidP="00EC7435">
      <w:pPr>
        <w:snapToGrid w:val="0"/>
      </w:pPr>
    </w:p>
    <w:p w14:paraId="5E805CF4" w14:textId="77777777" w:rsidR="005006BD" w:rsidRDefault="005006BD"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 xml:space="preserve">Table </w:t>
      </w:r>
      <w:r w:rsidR="00015C7D">
        <w:rPr>
          <w:rFonts w:ascii="Times New Roman" w:hAnsi="Times New Roman"/>
          <w:sz w:val="20"/>
          <w:szCs w:val="20"/>
        </w:rPr>
        <w:t>u-</w:t>
      </w:r>
      <w:r w:rsidR="00532D99">
        <w:rPr>
          <w:rFonts w:ascii="Times New Roman" w:hAnsi="Times New Roman"/>
          <w:sz w:val="20"/>
          <w:szCs w:val="20"/>
        </w:rPr>
        <w:t>7</w:t>
      </w:r>
      <w:r>
        <w:rPr>
          <w:rFonts w:ascii="Times New Roman" w:hAnsi="Times New Roman"/>
          <w:sz w:val="20"/>
          <w:szCs w:val="20"/>
        </w:rPr>
        <w:t xml:space="preserve"> Simulation results </w:t>
      </w:r>
      <w:r w:rsidR="00AB2495">
        <w:rPr>
          <w:rFonts w:ascii="Times New Roman" w:hAnsi="Times New Roman"/>
          <w:sz w:val="20"/>
          <w:szCs w:val="20"/>
        </w:rPr>
        <w:t xml:space="preserve">for </w:t>
      </w:r>
      <w:r w:rsidR="001D7023" w:rsidRPr="001D7023">
        <w:rPr>
          <w:rFonts w:ascii="Times New Roman" w:hAnsi="Times New Roman"/>
          <w:b/>
          <w:sz w:val="20"/>
          <w:szCs w:val="20"/>
        </w:rPr>
        <w:t>urban grid</w:t>
      </w:r>
      <w:r w:rsidR="001D7023">
        <w:rPr>
          <w:rFonts w:ascii="Times New Roman" w:hAnsi="Times New Roman"/>
          <w:sz w:val="20"/>
          <w:szCs w:val="20"/>
        </w:rPr>
        <w:t xml:space="preserve"> </w:t>
      </w:r>
      <w:r>
        <w:rPr>
          <w:rFonts w:ascii="Times New Roman" w:hAnsi="Times New Roman"/>
          <w:sz w:val="20"/>
          <w:szCs w:val="20"/>
        </w:rPr>
        <w:t xml:space="preserve">for </w:t>
      </w:r>
      <w:r>
        <w:rPr>
          <w:rFonts w:ascii="Times New Roman" w:hAnsi="Times New Roman"/>
          <w:b/>
          <w:sz w:val="20"/>
          <w:szCs w:val="20"/>
        </w:rPr>
        <w:t>ranging</w:t>
      </w:r>
      <w:r>
        <w:rPr>
          <w:rFonts w:ascii="Times New Roman" w:hAnsi="Times New Roman"/>
          <w:sz w:val="20"/>
          <w:szCs w:val="20"/>
        </w:rPr>
        <w:t xml:space="preserve"> positioning - </w:t>
      </w:r>
      <w:r>
        <w:rPr>
          <w:rFonts w:ascii="Times New Roman" w:hAnsi="Times New Roman"/>
          <w:b/>
          <w:sz w:val="20"/>
          <w:szCs w:val="20"/>
        </w:rPr>
        <w:t>angle</w:t>
      </w:r>
      <w:r>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5E805CFB" w14:textId="77777777" w:rsidTr="00DB09BD">
        <w:trPr>
          <w:trHeight w:val="262"/>
          <w:jc w:val="center"/>
        </w:trPr>
        <w:tc>
          <w:tcPr>
            <w:tcW w:w="2689" w:type="dxa"/>
          </w:tcPr>
          <w:p w14:paraId="5E805CF5"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50" w:type="dxa"/>
            <w:vAlign w:val="center"/>
          </w:tcPr>
          <w:p w14:paraId="5E805CF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5E805CF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5E805CF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5E805CF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tcPr>
          <w:p w14:paraId="5E805CF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5E805D03" w14:textId="77777777" w:rsidTr="00DB09BD">
        <w:trPr>
          <w:trHeight w:val="523"/>
          <w:jc w:val="center"/>
        </w:trPr>
        <w:tc>
          <w:tcPr>
            <w:tcW w:w="2689" w:type="dxa"/>
          </w:tcPr>
          <w:p w14:paraId="5E805CF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 xml:space="preserve">Case #, BW#, FR#, positioning method#,   </w:t>
            </w:r>
          </w:p>
        </w:tc>
        <w:tc>
          <w:tcPr>
            <w:tcW w:w="850" w:type="dxa"/>
          </w:tcPr>
          <w:p w14:paraId="5E805CFD"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tcPr>
          <w:p w14:paraId="5E805CFE"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tcPr>
          <w:p w14:paraId="5E805CFF"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tcPr>
          <w:p w14:paraId="5E805D00"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tcPr>
          <w:p w14:paraId="5E805D0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D0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5E805D0A" w14:textId="77777777" w:rsidTr="00DB09BD">
        <w:trPr>
          <w:trHeight w:val="523"/>
          <w:jc w:val="center"/>
        </w:trPr>
        <w:tc>
          <w:tcPr>
            <w:tcW w:w="2689" w:type="dxa"/>
          </w:tcPr>
          <w:p w14:paraId="5E805D04"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tcPr>
          <w:p w14:paraId="5E805D05"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tcPr>
          <w:p w14:paraId="5E805D06"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tcPr>
          <w:p w14:paraId="5E805D07"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tcPr>
          <w:p w14:paraId="5E805D08"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tcPr>
          <w:p w14:paraId="5E805D09" w14:textId="77777777" w:rsidR="005006BD" w:rsidRPr="001D7023" w:rsidRDefault="005006BD" w:rsidP="00EC7435">
            <w:pPr>
              <w:snapToGrid w:val="0"/>
              <w:spacing w:after="0" w:line="240" w:lineRule="auto"/>
              <w:rPr>
                <w:rFonts w:ascii="Times New Roman" w:hAnsi="Times New Roman"/>
                <w:sz w:val="20"/>
                <w:szCs w:val="20"/>
              </w:rPr>
            </w:pPr>
          </w:p>
        </w:tc>
      </w:tr>
    </w:tbl>
    <w:p w14:paraId="5E805D0B" w14:textId="77777777" w:rsidR="005006BD" w:rsidRDefault="005006BD" w:rsidP="00EC7435">
      <w:pPr>
        <w:snapToGrid w:val="0"/>
        <w:spacing w:before="180" w:after="0" w:line="240" w:lineRule="auto"/>
        <w:jc w:val="both"/>
        <w:rPr>
          <w:rFonts w:ascii="Times New Roman" w:hAnsi="Times New Roman"/>
          <w:sz w:val="20"/>
          <w:szCs w:val="20"/>
        </w:rPr>
      </w:pPr>
    </w:p>
    <w:p w14:paraId="5E805D0C" w14:textId="77777777" w:rsidR="005006BD" w:rsidRDefault="005006BD" w:rsidP="00EC7435">
      <w:pPr>
        <w:snapToGrid w:val="0"/>
      </w:pPr>
    </w:p>
    <w:p w14:paraId="5E805D0D" w14:textId="77777777" w:rsidR="005006BD" w:rsidRPr="00DF2302" w:rsidRDefault="005006BD" w:rsidP="00EC7435">
      <w:pPr>
        <w:pStyle w:val="5"/>
        <w:numPr>
          <w:ilvl w:val="0"/>
          <w:numId w:val="0"/>
        </w:numPr>
        <w:snapToGrid w:val="0"/>
        <w:ind w:left="1008" w:hanging="1008"/>
        <w:rPr>
          <w:sz w:val="20"/>
          <w:szCs w:val="20"/>
        </w:rPr>
      </w:pPr>
      <w:r w:rsidRPr="00DF2302">
        <w:rPr>
          <w:sz w:val="20"/>
          <w:szCs w:val="20"/>
        </w:rPr>
        <w:t>IIOT use case</w:t>
      </w:r>
    </w:p>
    <w:p w14:paraId="5E805D0E" w14:textId="77777777" w:rsidR="005006BD" w:rsidRDefault="005006BD" w:rsidP="00EC7435">
      <w:pPr>
        <w:snapToGrid w:val="0"/>
        <w:spacing w:after="0"/>
        <w:jc w:val="center"/>
        <w:rPr>
          <w:rFonts w:ascii="Times New Roman" w:eastAsia="宋体" w:hAnsi="Times New Roman"/>
          <w:kern w:val="2"/>
          <w:sz w:val="20"/>
          <w:szCs w:val="20"/>
        </w:rPr>
      </w:pPr>
      <w:r>
        <w:rPr>
          <w:rFonts w:ascii="Times New Roman" w:eastAsia="宋体" w:hAnsi="Times New Roman"/>
          <w:kern w:val="2"/>
          <w:sz w:val="20"/>
          <w:szCs w:val="20"/>
        </w:rPr>
        <w:t xml:space="preserve">Table </w:t>
      </w:r>
      <w:r w:rsidR="00543403">
        <w:rPr>
          <w:rFonts w:ascii="Times New Roman" w:eastAsia="宋体" w:hAnsi="Times New Roman"/>
          <w:kern w:val="2"/>
          <w:sz w:val="20"/>
          <w:szCs w:val="20"/>
        </w:rPr>
        <w:t>i-1</w:t>
      </w:r>
      <w:r>
        <w:rPr>
          <w:rFonts w:ascii="Times New Roman" w:eastAsia="宋体" w:hAnsi="Times New Roman"/>
          <w:kern w:val="2"/>
          <w:sz w:val="20"/>
          <w:szCs w:val="20"/>
        </w:rPr>
        <w:t xml:space="preserve"> Assumptions for IIOT if they are different from or not specified in the agreements</w:t>
      </w:r>
    </w:p>
    <w:tbl>
      <w:tblPr>
        <w:tblW w:w="7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646"/>
        <w:gridCol w:w="1046"/>
        <w:gridCol w:w="1046"/>
      </w:tblGrid>
      <w:tr w:rsidR="00CE49D0" w:rsidRPr="001D7023" w14:paraId="5E805D13" w14:textId="77777777" w:rsidTr="001603F6">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D0F" w14:textId="77777777" w:rsidR="00CE49D0" w:rsidRPr="00396A13" w:rsidRDefault="00CE49D0" w:rsidP="001603F6">
            <w:pPr>
              <w:snapToGrid w:val="0"/>
              <w:spacing w:after="0" w:line="240" w:lineRule="auto"/>
              <w:rPr>
                <w:rFonts w:ascii="Times New Roman" w:hAnsi="Times New Roman"/>
                <w:b/>
                <w:sz w:val="20"/>
                <w:szCs w:val="20"/>
              </w:rPr>
            </w:pPr>
            <w:r w:rsidRPr="00396A13">
              <w:rPr>
                <w:rFonts w:ascii="Times New Roman" w:hAnsi="Times New Roman"/>
                <w:b/>
                <w:sz w:val="20"/>
                <w:szCs w:val="20"/>
              </w:rPr>
              <w:t>Parameters</w:t>
            </w:r>
          </w:p>
        </w:tc>
        <w:tc>
          <w:tcPr>
            <w:tcW w:w="1646" w:type="dxa"/>
            <w:tcBorders>
              <w:top w:val="single" w:sz="4" w:space="0" w:color="auto"/>
              <w:left w:val="nil"/>
              <w:bottom w:val="single" w:sz="4" w:space="0" w:color="auto"/>
              <w:right w:val="single" w:sz="4" w:space="0" w:color="auto"/>
            </w:tcBorders>
            <w:vAlign w:val="center"/>
          </w:tcPr>
          <w:p w14:paraId="5E805D10" w14:textId="77777777" w:rsidR="00CE49D0" w:rsidRDefault="00CE49D0" w:rsidP="001603F6">
            <w:pPr>
              <w:snapToGrid w:val="0"/>
              <w:spacing w:after="0" w:line="240" w:lineRule="auto"/>
              <w:rPr>
                <w:rFonts w:ascii="Times New Roman" w:hAnsi="Times New Roman"/>
                <w:sz w:val="20"/>
                <w:szCs w:val="20"/>
              </w:rPr>
            </w:pPr>
            <w:r>
              <w:rPr>
                <w:rFonts w:ascii="Times New Roman" w:hAnsi="Times New Roman"/>
                <w:sz w:val="20"/>
                <w:szCs w:val="20"/>
              </w:rPr>
              <w:t>Case 1</w:t>
            </w:r>
          </w:p>
        </w:tc>
        <w:tc>
          <w:tcPr>
            <w:tcW w:w="1046" w:type="dxa"/>
            <w:tcBorders>
              <w:top w:val="single" w:sz="4" w:space="0" w:color="auto"/>
              <w:left w:val="nil"/>
              <w:bottom w:val="single" w:sz="4" w:space="0" w:color="auto"/>
              <w:right w:val="single" w:sz="4" w:space="0" w:color="auto"/>
            </w:tcBorders>
          </w:tcPr>
          <w:p w14:paraId="5E805D11" w14:textId="77777777" w:rsidR="00CE49D0" w:rsidRDefault="00CE49D0" w:rsidP="001603F6">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w:t>
            </w:r>
          </w:p>
        </w:tc>
        <w:tc>
          <w:tcPr>
            <w:tcW w:w="1046" w:type="dxa"/>
            <w:tcBorders>
              <w:top w:val="single" w:sz="4" w:space="0" w:color="auto"/>
              <w:left w:val="nil"/>
              <w:bottom w:val="single" w:sz="4" w:space="0" w:color="auto"/>
              <w:right w:val="single" w:sz="4" w:space="0" w:color="auto"/>
            </w:tcBorders>
          </w:tcPr>
          <w:p w14:paraId="5E805D12" w14:textId="77777777" w:rsidR="00CE49D0" w:rsidRDefault="00CE49D0" w:rsidP="001603F6">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3</w:t>
            </w:r>
          </w:p>
        </w:tc>
      </w:tr>
      <w:tr w:rsidR="00CE49D0" w:rsidRPr="001D7023" w14:paraId="5E805D18" w14:textId="77777777" w:rsidTr="001603F6">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D14" w14:textId="77777777" w:rsidR="00CE49D0" w:rsidRPr="001D7023" w:rsidRDefault="00CE49D0" w:rsidP="001603F6">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UE </w:t>
            </w:r>
            <w:r w:rsidRPr="001D7023">
              <w:rPr>
                <w:rFonts w:ascii="Times New Roman" w:hAnsi="Times New Roman" w:hint="eastAsia"/>
                <w:sz w:val="20"/>
                <w:szCs w:val="20"/>
              </w:rPr>
              <w:t>A</w:t>
            </w:r>
            <w:r w:rsidRPr="001D7023">
              <w:rPr>
                <w:rFonts w:ascii="Times New Roman" w:hAnsi="Times New Roman"/>
                <w:sz w:val="20"/>
                <w:szCs w:val="20"/>
              </w:rPr>
              <w:t>ntenna model</w:t>
            </w:r>
          </w:p>
        </w:tc>
        <w:tc>
          <w:tcPr>
            <w:tcW w:w="1646" w:type="dxa"/>
            <w:tcBorders>
              <w:top w:val="single" w:sz="4" w:space="0" w:color="auto"/>
              <w:left w:val="nil"/>
              <w:bottom w:val="single" w:sz="4" w:space="0" w:color="auto"/>
              <w:right w:val="single" w:sz="4" w:space="0" w:color="auto"/>
            </w:tcBorders>
            <w:vAlign w:val="center"/>
          </w:tcPr>
          <w:p w14:paraId="5E805D15" w14:textId="77777777" w:rsidR="00CE49D0" w:rsidRPr="001D7023" w:rsidRDefault="00CE49D0" w:rsidP="001603F6">
            <w:pPr>
              <w:snapToGrid w:val="0"/>
              <w:spacing w:after="0" w:line="240" w:lineRule="auto"/>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D16" w14:textId="77777777" w:rsidR="00CE49D0" w:rsidRPr="001D7023" w:rsidRDefault="00CE49D0" w:rsidP="001603F6">
            <w:pPr>
              <w:snapToGrid w:val="0"/>
              <w:spacing w:after="0" w:line="240" w:lineRule="auto"/>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D17" w14:textId="77777777" w:rsidR="00CE49D0" w:rsidRDefault="00CE49D0" w:rsidP="001603F6">
            <w:pPr>
              <w:snapToGrid w:val="0"/>
              <w:spacing w:after="0" w:line="240" w:lineRule="auto"/>
              <w:rPr>
                <w:rFonts w:ascii="Times New Roman" w:hAnsi="Times New Roman"/>
                <w:sz w:val="20"/>
                <w:szCs w:val="20"/>
              </w:rPr>
            </w:pPr>
          </w:p>
        </w:tc>
      </w:tr>
      <w:tr w:rsidR="00CE49D0" w:rsidRPr="001D7023" w14:paraId="5E805D1D" w14:textId="77777777" w:rsidTr="001603F6">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D19" w14:textId="77777777" w:rsidR="00CE49D0" w:rsidRPr="001D7023" w:rsidRDefault="00CE49D0" w:rsidP="001603F6">
            <w:pPr>
              <w:snapToGrid w:val="0"/>
              <w:spacing w:after="0" w:line="240" w:lineRule="auto"/>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RP antenna model</w:t>
            </w:r>
          </w:p>
        </w:tc>
        <w:tc>
          <w:tcPr>
            <w:tcW w:w="1646" w:type="dxa"/>
            <w:tcBorders>
              <w:top w:val="single" w:sz="4" w:space="0" w:color="auto"/>
              <w:left w:val="nil"/>
              <w:bottom w:val="single" w:sz="4" w:space="0" w:color="auto"/>
              <w:right w:val="single" w:sz="4" w:space="0" w:color="auto"/>
            </w:tcBorders>
            <w:vAlign w:val="center"/>
          </w:tcPr>
          <w:p w14:paraId="5E805D1A" w14:textId="77777777" w:rsidR="00CE49D0" w:rsidRDefault="00CE49D0" w:rsidP="001603F6">
            <w:pPr>
              <w:snapToGrid w:val="0"/>
              <w:spacing w:after="0" w:line="240" w:lineRule="auto"/>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D1B" w14:textId="77777777" w:rsidR="00CE49D0" w:rsidRPr="001D7023" w:rsidRDefault="00CE49D0" w:rsidP="001603F6">
            <w:pPr>
              <w:snapToGrid w:val="0"/>
              <w:spacing w:after="0" w:line="240" w:lineRule="auto"/>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D1C" w14:textId="77777777" w:rsidR="00CE49D0" w:rsidRDefault="00CE49D0" w:rsidP="001603F6">
            <w:pPr>
              <w:snapToGrid w:val="0"/>
              <w:spacing w:after="0" w:line="240" w:lineRule="auto"/>
              <w:rPr>
                <w:rFonts w:ascii="Times New Roman" w:hAnsi="Times New Roman"/>
                <w:sz w:val="20"/>
                <w:szCs w:val="20"/>
              </w:rPr>
            </w:pPr>
          </w:p>
        </w:tc>
      </w:tr>
      <w:tr w:rsidR="00CE49D0" w:rsidRPr="001D7023" w14:paraId="5E805D22" w14:textId="77777777" w:rsidTr="001603F6">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D1E" w14:textId="77777777" w:rsidR="00CE49D0" w:rsidRPr="001D7023" w:rsidRDefault="00CE49D0" w:rsidP="001603F6">
            <w:pPr>
              <w:snapToGrid w:val="0"/>
              <w:spacing w:after="0" w:line="240" w:lineRule="auto"/>
              <w:rPr>
                <w:rFonts w:ascii="Times New Roman" w:hAnsi="Times New Roman"/>
                <w:sz w:val="20"/>
                <w:szCs w:val="20"/>
              </w:rPr>
            </w:pPr>
            <w:r w:rsidRPr="001D7023">
              <w:rPr>
                <w:rFonts w:ascii="Times New Roman" w:hAnsi="Times New Roman"/>
                <w:sz w:val="20"/>
                <w:szCs w:val="20"/>
              </w:rPr>
              <w:t>BS/RSU deployment for absolute positioning</w:t>
            </w:r>
          </w:p>
        </w:tc>
        <w:tc>
          <w:tcPr>
            <w:tcW w:w="1646" w:type="dxa"/>
            <w:tcBorders>
              <w:top w:val="single" w:sz="4" w:space="0" w:color="auto"/>
              <w:left w:val="nil"/>
              <w:bottom w:val="single" w:sz="4" w:space="0" w:color="auto"/>
              <w:right w:val="single" w:sz="4" w:space="0" w:color="auto"/>
            </w:tcBorders>
            <w:vAlign w:val="center"/>
          </w:tcPr>
          <w:p w14:paraId="5E805D1F" w14:textId="77777777" w:rsidR="00CE49D0" w:rsidRPr="001D7023" w:rsidRDefault="00CE49D0"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D20" w14:textId="77777777" w:rsidR="00CE49D0" w:rsidRPr="001D7023" w:rsidRDefault="00CE49D0"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D21" w14:textId="77777777" w:rsidR="00CE49D0" w:rsidRPr="001D7023" w:rsidRDefault="00CE49D0" w:rsidP="001603F6">
            <w:pPr>
              <w:pStyle w:val="3GPPAgreements"/>
              <w:snapToGrid w:val="0"/>
              <w:spacing w:before="0" w:after="0" w:line="240" w:lineRule="auto"/>
              <w:ind w:left="284" w:hanging="284"/>
              <w:rPr>
                <w:rFonts w:ascii="Times New Roman" w:hAnsi="Times New Roman"/>
                <w:sz w:val="20"/>
                <w:szCs w:val="20"/>
              </w:rPr>
            </w:pPr>
          </w:p>
        </w:tc>
      </w:tr>
      <w:tr w:rsidR="00CE49D0" w:rsidRPr="001D7023" w14:paraId="5E805D27" w14:textId="77777777" w:rsidTr="001603F6">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D23" w14:textId="77777777" w:rsidR="00CE49D0" w:rsidRPr="001D7023" w:rsidRDefault="00CE49D0" w:rsidP="001603F6">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BS/RSU deployment for relative positioning/ranging </w:t>
            </w:r>
          </w:p>
        </w:tc>
        <w:tc>
          <w:tcPr>
            <w:tcW w:w="1646" w:type="dxa"/>
            <w:tcBorders>
              <w:top w:val="single" w:sz="4" w:space="0" w:color="auto"/>
              <w:left w:val="nil"/>
              <w:bottom w:val="single" w:sz="4" w:space="0" w:color="auto"/>
              <w:right w:val="single" w:sz="4" w:space="0" w:color="auto"/>
            </w:tcBorders>
            <w:vAlign w:val="center"/>
          </w:tcPr>
          <w:p w14:paraId="5E805D24" w14:textId="77777777" w:rsidR="00CE49D0" w:rsidRPr="001D7023" w:rsidRDefault="00CE49D0"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D25" w14:textId="77777777" w:rsidR="00CE49D0" w:rsidRPr="001D7023" w:rsidRDefault="00CE49D0"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D26" w14:textId="77777777" w:rsidR="00CE49D0" w:rsidRPr="001D7023" w:rsidRDefault="00CE49D0" w:rsidP="001603F6">
            <w:pPr>
              <w:pStyle w:val="3GPPAgreements"/>
              <w:snapToGrid w:val="0"/>
              <w:spacing w:before="0" w:after="0" w:line="240" w:lineRule="auto"/>
              <w:ind w:left="284" w:hanging="284"/>
              <w:rPr>
                <w:rFonts w:ascii="Times New Roman" w:hAnsi="Times New Roman"/>
                <w:sz w:val="20"/>
                <w:szCs w:val="20"/>
              </w:rPr>
            </w:pPr>
          </w:p>
        </w:tc>
      </w:tr>
      <w:tr w:rsidR="00CE49D0" w:rsidRPr="001D7023" w14:paraId="5E805D2C" w14:textId="77777777" w:rsidTr="001603F6">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D28" w14:textId="77777777" w:rsidR="00CE49D0" w:rsidRPr="001D7023" w:rsidRDefault="00CE49D0" w:rsidP="001603F6">
            <w:pPr>
              <w:snapToGrid w:val="0"/>
              <w:spacing w:after="0" w:line="240" w:lineRule="auto"/>
              <w:rPr>
                <w:rFonts w:ascii="Times New Roman" w:hAnsi="Times New Roman"/>
                <w:sz w:val="20"/>
                <w:szCs w:val="20"/>
              </w:rPr>
            </w:pPr>
            <w:r w:rsidRPr="00226678">
              <w:rPr>
                <w:rFonts w:ascii="Times New Roman" w:hAnsi="Times New Roman"/>
                <w:sz w:val="20"/>
                <w:szCs w:val="20"/>
              </w:rPr>
              <w:t>S</w:t>
            </w:r>
            <w:r w:rsidRPr="00226678">
              <w:rPr>
                <w:rFonts w:ascii="Times New Roman" w:hAnsi="Times New Roman" w:hint="eastAsia"/>
                <w:sz w:val="20"/>
                <w:szCs w:val="20"/>
              </w:rPr>
              <w:t xml:space="preserve">elected values of </w:t>
            </w:r>
            <w:r w:rsidRPr="00226678">
              <w:rPr>
                <w:rFonts w:ascii="Times New Roman" w:hAnsi="Times New Roman" w:hint="eastAsia"/>
                <w:b/>
                <w:sz w:val="20"/>
                <w:szCs w:val="20"/>
              </w:rPr>
              <w:t>X</w:t>
            </w:r>
            <w:r w:rsidRPr="00226678">
              <w:rPr>
                <w:rFonts w:ascii="Times New Roman" w:hAnsi="Times New Roman" w:hint="eastAsia"/>
                <w:sz w:val="20"/>
                <w:szCs w:val="20"/>
              </w:rPr>
              <w:t xml:space="preserve"> (</w:t>
            </w:r>
            <w:r w:rsidRPr="00226678">
              <w:rPr>
                <w:rFonts w:ascii="Times New Roman" w:hAnsi="Times New Roman"/>
                <w:sz w:val="20"/>
                <w:szCs w:val="20"/>
              </w:rPr>
              <w:t xml:space="preserve">relative positioning or ranging is performed between two UEs within </w:t>
            </w:r>
            <w:r w:rsidRPr="00226678">
              <w:rPr>
                <w:rFonts w:ascii="Times New Roman" w:hAnsi="Times New Roman"/>
                <w:b/>
                <w:sz w:val="20"/>
                <w:szCs w:val="20"/>
              </w:rPr>
              <w:t>X</w:t>
            </w:r>
            <w:r w:rsidRPr="00226678">
              <w:rPr>
                <w:rFonts w:ascii="Times New Roman" w:hAnsi="Times New Roman"/>
                <w:sz w:val="20"/>
                <w:szCs w:val="20"/>
              </w:rPr>
              <w:t xml:space="preserve"> m</w:t>
            </w:r>
            <w:r w:rsidRPr="00226678">
              <w:rPr>
                <w:rFonts w:ascii="Times New Roman" w:hAnsi="Times New Roman" w:hint="eastAsia"/>
                <w:sz w:val="20"/>
                <w:szCs w:val="20"/>
              </w:rPr>
              <w:t>)</w:t>
            </w:r>
          </w:p>
        </w:tc>
        <w:tc>
          <w:tcPr>
            <w:tcW w:w="1646" w:type="dxa"/>
            <w:tcBorders>
              <w:top w:val="single" w:sz="4" w:space="0" w:color="auto"/>
              <w:left w:val="nil"/>
              <w:bottom w:val="single" w:sz="4" w:space="0" w:color="auto"/>
              <w:right w:val="single" w:sz="4" w:space="0" w:color="auto"/>
            </w:tcBorders>
            <w:vAlign w:val="center"/>
          </w:tcPr>
          <w:p w14:paraId="5E805D29" w14:textId="77777777" w:rsidR="00CE49D0" w:rsidRPr="001D7023" w:rsidRDefault="00CE49D0"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D2A" w14:textId="77777777" w:rsidR="00CE49D0" w:rsidRPr="001D7023" w:rsidRDefault="00CE49D0"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D2B" w14:textId="77777777" w:rsidR="00CE49D0" w:rsidRPr="001D7023" w:rsidRDefault="00CE49D0" w:rsidP="001603F6">
            <w:pPr>
              <w:pStyle w:val="3GPPAgreements"/>
              <w:snapToGrid w:val="0"/>
              <w:spacing w:before="0" w:after="0" w:line="240" w:lineRule="auto"/>
              <w:ind w:left="284" w:hanging="284"/>
              <w:rPr>
                <w:rFonts w:ascii="Times New Roman" w:hAnsi="Times New Roman"/>
                <w:sz w:val="20"/>
                <w:szCs w:val="20"/>
              </w:rPr>
            </w:pPr>
          </w:p>
        </w:tc>
      </w:tr>
      <w:tr w:rsidR="00CE49D0" w:rsidRPr="001D7023" w14:paraId="5E805D31" w14:textId="77777777" w:rsidTr="001603F6">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D2D" w14:textId="77777777" w:rsidR="00CE49D0" w:rsidRPr="00226678" w:rsidRDefault="00CE49D0" w:rsidP="001603F6">
            <w:pPr>
              <w:snapToGrid w:val="0"/>
              <w:spacing w:after="0" w:line="240" w:lineRule="auto"/>
              <w:rPr>
                <w:rFonts w:ascii="Times New Roman" w:hAnsi="Times New Roman"/>
                <w:sz w:val="20"/>
                <w:szCs w:val="20"/>
              </w:rPr>
            </w:pPr>
            <w:r>
              <w:rPr>
                <w:rFonts w:ascii="Times New Roman" w:hAnsi="Times New Roman" w:hint="eastAsia"/>
                <w:sz w:val="20"/>
                <w:szCs w:val="20"/>
              </w:rPr>
              <w:t>P</w:t>
            </w:r>
            <w:r>
              <w:rPr>
                <w:rFonts w:ascii="Times New Roman" w:hAnsi="Times New Roman"/>
                <w:sz w:val="20"/>
                <w:szCs w:val="20"/>
              </w:rPr>
              <w:t>ositioning method</w:t>
            </w:r>
          </w:p>
        </w:tc>
        <w:tc>
          <w:tcPr>
            <w:tcW w:w="1646" w:type="dxa"/>
            <w:tcBorders>
              <w:top w:val="single" w:sz="4" w:space="0" w:color="auto"/>
              <w:left w:val="nil"/>
              <w:bottom w:val="single" w:sz="4" w:space="0" w:color="auto"/>
              <w:right w:val="single" w:sz="4" w:space="0" w:color="auto"/>
            </w:tcBorders>
            <w:vAlign w:val="center"/>
          </w:tcPr>
          <w:p w14:paraId="5E805D2E" w14:textId="77777777" w:rsidR="00CE49D0" w:rsidRPr="001D7023" w:rsidRDefault="00CE49D0"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D2F" w14:textId="77777777" w:rsidR="00CE49D0" w:rsidRPr="001D7023" w:rsidRDefault="00CE49D0"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D30" w14:textId="77777777" w:rsidR="00CE49D0" w:rsidRPr="001D7023" w:rsidRDefault="00CE49D0" w:rsidP="001603F6">
            <w:pPr>
              <w:pStyle w:val="3GPPAgreements"/>
              <w:snapToGrid w:val="0"/>
              <w:spacing w:before="0" w:after="0" w:line="240" w:lineRule="auto"/>
              <w:ind w:left="284" w:hanging="284"/>
              <w:rPr>
                <w:rFonts w:ascii="Times New Roman" w:hAnsi="Times New Roman"/>
                <w:sz w:val="20"/>
                <w:szCs w:val="20"/>
              </w:rPr>
            </w:pPr>
          </w:p>
        </w:tc>
      </w:tr>
    </w:tbl>
    <w:p w14:paraId="5E805D32" w14:textId="77777777" w:rsidR="005006BD" w:rsidRDefault="005006BD" w:rsidP="00EC7435">
      <w:pPr>
        <w:snapToGrid w:val="0"/>
      </w:pPr>
    </w:p>
    <w:p w14:paraId="5E805D33" w14:textId="77777777" w:rsidR="005006BD" w:rsidRDefault="005006BD"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 xml:space="preserve">Table </w:t>
      </w:r>
      <w:r w:rsidR="00543403">
        <w:rPr>
          <w:rFonts w:ascii="Times New Roman" w:hAnsi="Times New Roman"/>
          <w:sz w:val="20"/>
          <w:szCs w:val="20"/>
        </w:rPr>
        <w:t>i-2</w:t>
      </w:r>
      <w:r>
        <w:rPr>
          <w:rFonts w:ascii="Times New Roman" w:hAnsi="Times New Roman"/>
          <w:sz w:val="20"/>
          <w:szCs w:val="20"/>
        </w:rPr>
        <w:t xml:space="preserve"> Simulation results </w:t>
      </w:r>
      <w:r w:rsidR="00203E40">
        <w:rPr>
          <w:rFonts w:ascii="Times New Roman" w:hAnsi="Times New Roman"/>
          <w:sz w:val="20"/>
          <w:szCs w:val="20"/>
        </w:rPr>
        <w:t>for</w:t>
      </w:r>
      <w:r w:rsidR="00543403">
        <w:rPr>
          <w:rFonts w:ascii="Times New Roman" w:hAnsi="Times New Roman"/>
          <w:sz w:val="20"/>
          <w:szCs w:val="20"/>
        </w:rPr>
        <w:t xml:space="preserve"> </w:t>
      </w:r>
      <w:r w:rsidR="00543403" w:rsidRPr="00543403">
        <w:rPr>
          <w:rFonts w:ascii="Times New Roman" w:hAnsi="Times New Roman"/>
          <w:b/>
          <w:sz w:val="20"/>
          <w:szCs w:val="20"/>
        </w:rPr>
        <w:t>IIOT</w:t>
      </w:r>
      <w:r w:rsidR="00543403">
        <w:rPr>
          <w:rFonts w:ascii="Times New Roman" w:hAnsi="Times New Roman"/>
          <w:sz w:val="20"/>
          <w:szCs w:val="20"/>
        </w:rPr>
        <w:t xml:space="preserve"> </w:t>
      </w:r>
      <w:r>
        <w:rPr>
          <w:rFonts w:ascii="Times New Roman" w:hAnsi="Times New Roman"/>
          <w:sz w:val="20"/>
          <w:szCs w:val="20"/>
        </w:rPr>
        <w:t xml:space="preserve">for </w:t>
      </w:r>
      <w:r>
        <w:rPr>
          <w:rFonts w:ascii="Times New Roman" w:hAnsi="Times New Roman"/>
          <w:b/>
          <w:sz w:val="20"/>
          <w:szCs w:val="20"/>
        </w:rPr>
        <w:t>absolute</w:t>
      </w:r>
      <w:r>
        <w:rPr>
          <w:rFonts w:ascii="Times New Roman" w:hAnsi="Times New Roman"/>
          <w:sz w:val="20"/>
          <w:szCs w:val="20"/>
        </w:rPr>
        <w:t xml:space="preserve"> positioning - </w:t>
      </w:r>
      <w:r>
        <w:rPr>
          <w:rFonts w:ascii="Times New Roman" w:hAnsi="Times New Roman"/>
          <w:b/>
          <w:sz w:val="20"/>
          <w:szCs w:val="20"/>
        </w:rPr>
        <w:t>horizontal</w:t>
      </w:r>
      <w:r>
        <w:rPr>
          <w:rFonts w:ascii="Times New Roman" w:hAnsi="Times New Roman"/>
          <w:sz w:val="20"/>
          <w:szCs w:val="20"/>
        </w:rPr>
        <w:t xml:space="preserve"> accuracy</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5006BD" w14:paraId="5E805D3B" w14:textId="77777777" w:rsidTr="00DB09BD">
        <w:trPr>
          <w:trHeight w:val="262"/>
          <w:jc w:val="center"/>
        </w:trPr>
        <w:tc>
          <w:tcPr>
            <w:tcW w:w="2228" w:type="dxa"/>
            <w:vAlign w:val="center"/>
          </w:tcPr>
          <w:p w14:paraId="5E805D34"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19" w:type="dxa"/>
            <w:vAlign w:val="center"/>
          </w:tcPr>
          <w:p w14:paraId="5E805D3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19" w:type="dxa"/>
            <w:vAlign w:val="center"/>
          </w:tcPr>
          <w:p w14:paraId="5E805D3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19" w:type="dxa"/>
            <w:vAlign w:val="center"/>
          </w:tcPr>
          <w:p w14:paraId="5E805D3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0" w:type="dxa"/>
            <w:vAlign w:val="center"/>
          </w:tcPr>
          <w:p w14:paraId="5E805D3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65" w:type="dxa"/>
            <w:vAlign w:val="center"/>
          </w:tcPr>
          <w:p w14:paraId="5E805D3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A</w:t>
            </w:r>
          </w:p>
        </w:tc>
        <w:tc>
          <w:tcPr>
            <w:tcW w:w="1965" w:type="dxa"/>
            <w:vAlign w:val="center"/>
          </w:tcPr>
          <w:p w14:paraId="5E805D3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5006BD" w14:paraId="5E805D45" w14:textId="77777777" w:rsidTr="00DB09BD">
        <w:trPr>
          <w:trHeight w:val="90"/>
          <w:jc w:val="center"/>
        </w:trPr>
        <w:tc>
          <w:tcPr>
            <w:tcW w:w="2228" w:type="dxa"/>
            <w:vAlign w:val="center"/>
          </w:tcPr>
          <w:p w14:paraId="5E805D3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lastRenderedPageBreak/>
              <w:t xml:space="preserve">e.g. </w:t>
            </w:r>
            <w:r w:rsidRPr="001D7023">
              <w:rPr>
                <w:rFonts w:ascii="Times New Roman" w:hAnsi="Times New Roman"/>
                <w:sz w:val="20"/>
                <w:szCs w:val="20"/>
              </w:rPr>
              <w:t>Case #1, BW#100M, FR#1, positioning method #TDOA,</w:t>
            </w:r>
          </w:p>
        </w:tc>
        <w:tc>
          <w:tcPr>
            <w:tcW w:w="819" w:type="dxa"/>
            <w:vAlign w:val="center"/>
          </w:tcPr>
          <w:p w14:paraId="5E805D3D"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5E805D3E"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5E805D3F" w14:textId="77777777" w:rsidR="005006BD" w:rsidRPr="001D7023" w:rsidRDefault="005006BD" w:rsidP="00EC7435">
            <w:pPr>
              <w:snapToGrid w:val="0"/>
              <w:spacing w:after="0" w:line="240" w:lineRule="auto"/>
              <w:rPr>
                <w:rFonts w:ascii="Times New Roman" w:hAnsi="Times New Roman"/>
                <w:sz w:val="20"/>
                <w:szCs w:val="20"/>
              </w:rPr>
            </w:pPr>
          </w:p>
        </w:tc>
        <w:tc>
          <w:tcPr>
            <w:tcW w:w="820" w:type="dxa"/>
            <w:vAlign w:val="center"/>
          </w:tcPr>
          <w:p w14:paraId="5E805D40" w14:textId="77777777" w:rsidR="005006BD" w:rsidRPr="001D7023" w:rsidRDefault="005006BD" w:rsidP="00EC7435">
            <w:pPr>
              <w:snapToGrid w:val="0"/>
              <w:spacing w:after="0" w:line="240" w:lineRule="auto"/>
              <w:rPr>
                <w:rFonts w:ascii="Times New Roman" w:hAnsi="Times New Roman"/>
                <w:sz w:val="20"/>
                <w:szCs w:val="20"/>
              </w:rPr>
            </w:pPr>
          </w:p>
        </w:tc>
        <w:tc>
          <w:tcPr>
            <w:tcW w:w="1965" w:type="dxa"/>
            <w:vAlign w:val="center"/>
          </w:tcPr>
          <w:p w14:paraId="5E805D4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D4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65" w:type="dxa"/>
            <w:vAlign w:val="center"/>
          </w:tcPr>
          <w:p w14:paraId="5E805D4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D44" w14:textId="77777777" w:rsidR="005006BD"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5E805D4F" w14:textId="77777777" w:rsidTr="00DB09BD">
        <w:trPr>
          <w:trHeight w:val="523"/>
          <w:jc w:val="center"/>
        </w:trPr>
        <w:tc>
          <w:tcPr>
            <w:tcW w:w="2228" w:type="dxa"/>
            <w:vAlign w:val="center"/>
          </w:tcPr>
          <w:p w14:paraId="5E805D4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 xml:space="preserve">Case #2, BW#40M, FR#1, positioning </w:t>
            </w:r>
            <w:proofErr w:type="spellStart"/>
            <w:r w:rsidRPr="001D7023">
              <w:rPr>
                <w:rFonts w:ascii="Times New Roman" w:hAnsi="Times New Roman"/>
                <w:sz w:val="20"/>
                <w:szCs w:val="20"/>
              </w:rPr>
              <w:t>method#TDOA</w:t>
            </w:r>
            <w:proofErr w:type="spellEnd"/>
            <w:r w:rsidRPr="001D7023">
              <w:rPr>
                <w:rFonts w:ascii="Times New Roman" w:hAnsi="Times New Roman"/>
                <w:sz w:val="20"/>
                <w:szCs w:val="20"/>
              </w:rPr>
              <w:t>,</w:t>
            </w:r>
          </w:p>
        </w:tc>
        <w:tc>
          <w:tcPr>
            <w:tcW w:w="819" w:type="dxa"/>
            <w:vAlign w:val="center"/>
          </w:tcPr>
          <w:p w14:paraId="5E805D47"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5E805D48"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5E805D49" w14:textId="77777777" w:rsidR="005006BD" w:rsidRPr="001D7023" w:rsidRDefault="005006BD" w:rsidP="00EC7435">
            <w:pPr>
              <w:snapToGrid w:val="0"/>
              <w:spacing w:after="0" w:line="240" w:lineRule="auto"/>
              <w:rPr>
                <w:rFonts w:ascii="Times New Roman" w:hAnsi="Times New Roman"/>
                <w:sz w:val="20"/>
                <w:szCs w:val="20"/>
              </w:rPr>
            </w:pPr>
          </w:p>
        </w:tc>
        <w:tc>
          <w:tcPr>
            <w:tcW w:w="820" w:type="dxa"/>
            <w:vAlign w:val="center"/>
          </w:tcPr>
          <w:p w14:paraId="5E805D4A" w14:textId="77777777" w:rsidR="005006BD" w:rsidRPr="001D7023" w:rsidRDefault="005006BD" w:rsidP="00EC7435">
            <w:pPr>
              <w:snapToGrid w:val="0"/>
              <w:spacing w:after="0" w:line="240" w:lineRule="auto"/>
              <w:rPr>
                <w:rFonts w:ascii="Times New Roman" w:hAnsi="Times New Roman"/>
                <w:sz w:val="20"/>
                <w:szCs w:val="20"/>
              </w:rPr>
            </w:pPr>
          </w:p>
        </w:tc>
        <w:tc>
          <w:tcPr>
            <w:tcW w:w="1965" w:type="dxa"/>
            <w:vAlign w:val="center"/>
          </w:tcPr>
          <w:p w14:paraId="5E805D4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D4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65" w:type="dxa"/>
            <w:vAlign w:val="center"/>
          </w:tcPr>
          <w:p w14:paraId="5E805D4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D4E" w14:textId="77777777" w:rsidR="005006BD"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5E805D57" w14:textId="77777777" w:rsidTr="00DB09BD">
        <w:trPr>
          <w:trHeight w:val="523"/>
          <w:jc w:val="center"/>
        </w:trPr>
        <w:tc>
          <w:tcPr>
            <w:tcW w:w="2228" w:type="dxa"/>
            <w:vAlign w:val="center"/>
          </w:tcPr>
          <w:p w14:paraId="5E805D50"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5E805D51"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5E805D52" w14:textId="77777777" w:rsidR="005006BD" w:rsidRPr="001D7023" w:rsidRDefault="005006BD" w:rsidP="00EC7435">
            <w:pPr>
              <w:snapToGrid w:val="0"/>
              <w:spacing w:after="0" w:line="240" w:lineRule="auto"/>
              <w:rPr>
                <w:rFonts w:ascii="Times New Roman" w:hAnsi="Times New Roman"/>
                <w:sz w:val="20"/>
                <w:szCs w:val="20"/>
              </w:rPr>
            </w:pPr>
          </w:p>
        </w:tc>
        <w:tc>
          <w:tcPr>
            <w:tcW w:w="819" w:type="dxa"/>
            <w:vAlign w:val="center"/>
          </w:tcPr>
          <w:p w14:paraId="5E805D53" w14:textId="77777777" w:rsidR="005006BD" w:rsidRPr="001D7023" w:rsidRDefault="005006BD" w:rsidP="00EC7435">
            <w:pPr>
              <w:snapToGrid w:val="0"/>
              <w:spacing w:after="0" w:line="240" w:lineRule="auto"/>
              <w:rPr>
                <w:rFonts w:ascii="Times New Roman" w:hAnsi="Times New Roman"/>
                <w:sz w:val="20"/>
                <w:szCs w:val="20"/>
              </w:rPr>
            </w:pPr>
          </w:p>
        </w:tc>
        <w:tc>
          <w:tcPr>
            <w:tcW w:w="820" w:type="dxa"/>
            <w:vAlign w:val="center"/>
          </w:tcPr>
          <w:p w14:paraId="5E805D54" w14:textId="77777777" w:rsidR="005006BD" w:rsidRPr="001D7023" w:rsidRDefault="005006BD" w:rsidP="00EC7435">
            <w:pPr>
              <w:snapToGrid w:val="0"/>
              <w:spacing w:after="0" w:line="240" w:lineRule="auto"/>
              <w:rPr>
                <w:rFonts w:ascii="Times New Roman" w:hAnsi="Times New Roman"/>
                <w:sz w:val="20"/>
                <w:szCs w:val="20"/>
              </w:rPr>
            </w:pPr>
          </w:p>
        </w:tc>
        <w:tc>
          <w:tcPr>
            <w:tcW w:w="1965" w:type="dxa"/>
            <w:vAlign w:val="center"/>
          </w:tcPr>
          <w:p w14:paraId="5E805D55" w14:textId="77777777" w:rsidR="005006BD" w:rsidRPr="001D7023" w:rsidRDefault="005006BD" w:rsidP="00EC7435">
            <w:pPr>
              <w:snapToGrid w:val="0"/>
              <w:spacing w:after="0" w:line="240" w:lineRule="auto"/>
              <w:rPr>
                <w:rFonts w:ascii="Times New Roman" w:hAnsi="Times New Roman"/>
                <w:sz w:val="20"/>
                <w:szCs w:val="20"/>
              </w:rPr>
            </w:pPr>
          </w:p>
        </w:tc>
        <w:tc>
          <w:tcPr>
            <w:tcW w:w="1965" w:type="dxa"/>
            <w:vAlign w:val="center"/>
          </w:tcPr>
          <w:p w14:paraId="5E805D56" w14:textId="77777777" w:rsidR="005006BD" w:rsidRPr="001D7023" w:rsidRDefault="005006BD" w:rsidP="00EC7435">
            <w:pPr>
              <w:snapToGrid w:val="0"/>
              <w:spacing w:after="0" w:line="240" w:lineRule="auto"/>
              <w:rPr>
                <w:rFonts w:ascii="Times New Roman" w:hAnsi="Times New Roman"/>
                <w:sz w:val="20"/>
                <w:szCs w:val="20"/>
              </w:rPr>
            </w:pPr>
          </w:p>
        </w:tc>
      </w:tr>
    </w:tbl>
    <w:p w14:paraId="5E805D58" w14:textId="77777777" w:rsidR="005006BD" w:rsidRDefault="005006BD" w:rsidP="00EC7435">
      <w:pPr>
        <w:snapToGrid w:val="0"/>
        <w:spacing w:before="180" w:after="0" w:line="240" w:lineRule="auto"/>
        <w:jc w:val="both"/>
        <w:rPr>
          <w:rFonts w:ascii="Times New Roman" w:hAnsi="Times New Roman"/>
          <w:sz w:val="20"/>
          <w:szCs w:val="20"/>
        </w:rPr>
      </w:pPr>
    </w:p>
    <w:p w14:paraId="5E805D59" w14:textId="77777777" w:rsidR="005006BD" w:rsidRDefault="005006BD" w:rsidP="00EC7435">
      <w:pPr>
        <w:snapToGrid w:val="0"/>
      </w:pPr>
    </w:p>
    <w:p w14:paraId="5E805D5A" w14:textId="77777777" w:rsidR="005006BD" w:rsidRDefault="00543403"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i-</w:t>
      </w:r>
      <w:r w:rsidR="005006BD">
        <w:rPr>
          <w:rFonts w:ascii="Times New Roman" w:hAnsi="Times New Roman"/>
          <w:sz w:val="20"/>
          <w:szCs w:val="20"/>
        </w:rPr>
        <w:t>3 Simulation results</w:t>
      </w:r>
      <w:r w:rsidRPr="00543403">
        <w:rPr>
          <w:rFonts w:ascii="Times New Roman" w:hAnsi="Times New Roman"/>
          <w:sz w:val="20"/>
          <w:szCs w:val="20"/>
        </w:rPr>
        <w:t xml:space="preserve"> </w:t>
      </w:r>
      <w:r w:rsidR="00203E40">
        <w:rPr>
          <w:rFonts w:ascii="Times New Roman" w:hAnsi="Times New Roman"/>
          <w:sz w:val="20"/>
          <w:szCs w:val="20"/>
        </w:rPr>
        <w:t xml:space="preserve">for </w:t>
      </w:r>
      <w:r w:rsidRPr="00543403">
        <w:rPr>
          <w:rFonts w:ascii="Times New Roman" w:hAnsi="Times New Roman"/>
          <w:b/>
          <w:sz w:val="20"/>
          <w:szCs w:val="20"/>
        </w:rPr>
        <w:t>IIOT</w:t>
      </w:r>
      <w:r w:rsidR="005006BD">
        <w:rPr>
          <w:rFonts w:ascii="Times New Roman" w:hAnsi="Times New Roman"/>
          <w:sz w:val="20"/>
          <w:szCs w:val="20"/>
        </w:rPr>
        <w:t xml:space="preserve"> for </w:t>
      </w:r>
      <w:r w:rsidR="005006BD">
        <w:rPr>
          <w:rFonts w:ascii="Times New Roman" w:hAnsi="Times New Roman"/>
          <w:b/>
          <w:sz w:val="20"/>
          <w:szCs w:val="20"/>
        </w:rPr>
        <w:t>absolute</w:t>
      </w:r>
      <w:r w:rsidR="005006BD">
        <w:rPr>
          <w:rFonts w:ascii="Times New Roman" w:hAnsi="Times New Roman"/>
          <w:sz w:val="20"/>
          <w:szCs w:val="20"/>
        </w:rPr>
        <w:t xml:space="preserve"> positioning - </w:t>
      </w:r>
      <w:r w:rsidR="005006BD">
        <w:rPr>
          <w:rFonts w:ascii="Times New Roman" w:hAnsi="Times New Roman"/>
          <w:b/>
          <w:sz w:val="20"/>
          <w:szCs w:val="20"/>
        </w:rPr>
        <w:t>vertical</w:t>
      </w:r>
      <w:r w:rsidR="005006BD">
        <w:rPr>
          <w:rFonts w:ascii="Times New Roman" w:hAnsi="Times New Roman"/>
          <w:sz w:val="20"/>
          <w:szCs w:val="20"/>
        </w:rPr>
        <w:t xml:space="preserve"> accuracy</w:t>
      </w:r>
    </w:p>
    <w:tbl>
      <w:tblPr>
        <w:tblW w:w="94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1"/>
        <w:gridCol w:w="824"/>
        <w:gridCol w:w="824"/>
        <w:gridCol w:w="824"/>
        <w:gridCol w:w="824"/>
        <w:gridCol w:w="1976"/>
        <w:gridCol w:w="1976"/>
      </w:tblGrid>
      <w:tr w:rsidR="005006BD" w14:paraId="5E805D62" w14:textId="77777777" w:rsidTr="00DB09BD">
        <w:trPr>
          <w:trHeight w:val="262"/>
          <w:jc w:val="center"/>
        </w:trPr>
        <w:tc>
          <w:tcPr>
            <w:tcW w:w="2251" w:type="dxa"/>
            <w:vAlign w:val="center"/>
          </w:tcPr>
          <w:p w14:paraId="5E805D5B"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24" w:type="dxa"/>
            <w:vAlign w:val="center"/>
          </w:tcPr>
          <w:p w14:paraId="5E805D5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4" w:type="dxa"/>
            <w:vAlign w:val="center"/>
          </w:tcPr>
          <w:p w14:paraId="5E805D5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4" w:type="dxa"/>
            <w:vAlign w:val="center"/>
          </w:tcPr>
          <w:p w14:paraId="5E805D5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4" w:type="dxa"/>
            <w:vAlign w:val="center"/>
          </w:tcPr>
          <w:p w14:paraId="5E805D5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76" w:type="dxa"/>
            <w:vAlign w:val="center"/>
          </w:tcPr>
          <w:p w14:paraId="5E805D6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A</w:t>
            </w:r>
          </w:p>
        </w:tc>
        <w:tc>
          <w:tcPr>
            <w:tcW w:w="1976" w:type="dxa"/>
            <w:vAlign w:val="center"/>
          </w:tcPr>
          <w:p w14:paraId="5E805D6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5006BD" w14:paraId="5E805D6C" w14:textId="77777777" w:rsidTr="00DB09BD">
        <w:trPr>
          <w:trHeight w:val="523"/>
          <w:jc w:val="center"/>
        </w:trPr>
        <w:tc>
          <w:tcPr>
            <w:tcW w:w="2251" w:type="dxa"/>
            <w:vAlign w:val="center"/>
          </w:tcPr>
          <w:p w14:paraId="5E805D6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24" w:type="dxa"/>
            <w:vAlign w:val="center"/>
          </w:tcPr>
          <w:p w14:paraId="5E805D64"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65"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66"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67"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D6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D6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76" w:type="dxa"/>
            <w:vAlign w:val="center"/>
          </w:tcPr>
          <w:p w14:paraId="5E805D6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D6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5E805D74" w14:textId="77777777" w:rsidTr="00DB09BD">
        <w:trPr>
          <w:trHeight w:val="523"/>
          <w:jc w:val="center"/>
        </w:trPr>
        <w:tc>
          <w:tcPr>
            <w:tcW w:w="2251" w:type="dxa"/>
            <w:vAlign w:val="center"/>
          </w:tcPr>
          <w:p w14:paraId="5E805D6D"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6E"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6F"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70"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71"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D72"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D73" w14:textId="77777777" w:rsidR="005006BD" w:rsidRPr="001D7023" w:rsidRDefault="005006BD" w:rsidP="00EC7435">
            <w:pPr>
              <w:snapToGrid w:val="0"/>
              <w:spacing w:after="0" w:line="240" w:lineRule="auto"/>
              <w:rPr>
                <w:rFonts w:ascii="Times New Roman" w:hAnsi="Times New Roman"/>
                <w:sz w:val="20"/>
                <w:szCs w:val="20"/>
              </w:rPr>
            </w:pPr>
          </w:p>
        </w:tc>
      </w:tr>
    </w:tbl>
    <w:p w14:paraId="5E805D75" w14:textId="77777777" w:rsidR="005006BD" w:rsidRDefault="005006BD" w:rsidP="00EC7435">
      <w:pPr>
        <w:snapToGrid w:val="0"/>
        <w:spacing w:before="180" w:after="0" w:line="240" w:lineRule="auto"/>
        <w:jc w:val="both"/>
        <w:rPr>
          <w:rFonts w:ascii="Times New Roman" w:hAnsi="Times New Roman"/>
          <w:sz w:val="20"/>
          <w:szCs w:val="20"/>
        </w:rPr>
      </w:pPr>
    </w:p>
    <w:p w14:paraId="5E805D76" w14:textId="77777777" w:rsidR="005006BD" w:rsidRDefault="005006BD" w:rsidP="00EC7435">
      <w:pPr>
        <w:snapToGrid w:val="0"/>
      </w:pPr>
    </w:p>
    <w:p w14:paraId="5E805D77" w14:textId="77777777" w:rsidR="005006BD" w:rsidRDefault="005006BD"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 xml:space="preserve">Table </w:t>
      </w:r>
      <w:r w:rsidR="00543403">
        <w:rPr>
          <w:rFonts w:ascii="Times New Roman" w:hAnsi="Times New Roman"/>
          <w:sz w:val="20"/>
          <w:szCs w:val="20"/>
        </w:rPr>
        <w:t>i-</w:t>
      </w:r>
      <w:r>
        <w:rPr>
          <w:rFonts w:ascii="Times New Roman" w:hAnsi="Times New Roman"/>
          <w:sz w:val="20"/>
          <w:szCs w:val="20"/>
        </w:rPr>
        <w:t xml:space="preserve">4 Simulation results </w:t>
      </w:r>
      <w:r w:rsidR="00203E40">
        <w:rPr>
          <w:rFonts w:ascii="Times New Roman" w:hAnsi="Times New Roman"/>
          <w:sz w:val="20"/>
          <w:szCs w:val="20"/>
        </w:rPr>
        <w:t xml:space="preserve">for </w:t>
      </w:r>
      <w:r w:rsidR="00543403" w:rsidRPr="00543403">
        <w:rPr>
          <w:rFonts w:ascii="Times New Roman" w:hAnsi="Times New Roman"/>
          <w:b/>
          <w:sz w:val="20"/>
          <w:szCs w:val="20"/>
        </w:rPr>
        <w:t>IIOT</w:t>
      </w:r>
      <w:r w:rsidR="00543403">
        <w:rPr>
          <w:rFonts w:ascii="Times New Roman" w:hAnsi="Times New Roman"/>
          <w:sz w:val="20"/>
          <w:szCs w:val="20"/>
        </w:rPr>
        <w:t xml:space="preserve"> </w:t>
      </w:r>
      <w:r>
        <w:rPr>
          <w:rFonts w:ascii="Times New Roman" w:hAnsi="Times New Roman"/>
          <w:sz w:val="20"/>
          <w:szCs w:val="20"/>
        </w:rPr>
        <w:t xml:space="preserve">for </w:t>
      </w:r>
      <w:r>
        <w:rPr>
          <w:rFonts w:ascii="Times New Roman" w:hAnsi="Times New Roman"/>
          <w:b/>
          <w:sz w:val="20"/>
          <w:szCs w:val="20"/>
        </w:rPr>
        <w:t>relative</w:t>
      </w:r>
      <w:r>
        <w:rPr>
          <w:rFonts w:ascii="Times New Roman" w:hAnsi="Times New Roman"/>
          <w:sz w:val="20"/>
          <w:szCs w:val="20"/>
        </w:rPr>
        <w:t xml:space="preserve"> positioning - </w:t>
      </w:r>
      <w:r>
        <w:rPr>
          <w:rFonts w:ascii="Times New Roman" w:hAnsi="Times New Roman"/>
          <w:b/>
          <w:sz w:val="20"/>
          <w:szCs w:val="20"/>
        </w:rPr>
        <w:t>horizontal</w:t>
      </w:r>
      <w:r>
        <w:rPr>
          <w:rFonts w:ascii="Times New Roman" w:hAnsi="Times New Roman"/>
          <w:sz w:val="20"/>
          <w:szCs w:val="20"/>
        </w:rPr>
        <w:t xml:space="preserve"> accuracy</w:t>
      </w:r>
    </w:p>
    <w:tbl>
      <w:tblPr>
        <w:tblW w:w="114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11"/>
        <w:gridCol w:w="992"/>
        <w:gridCol w:w="992"/>
        <w:gridCol w:w="992"/>
        <w:gridCol w:w="992"/>
        <w:gridCol w:w="2380"/>
        <w:gridCol w:w="2380"/>
      </w:tblGrid>
      <w:tr w:rsidR="005006BD" w14:paraId="5E805D7F" w14:textId="77777777" w:rsidTr="00DB09BD">
        <w:trPr>
          <w:trHeight w:val="262"/>
          <w:jc w:val="center"/>
        </w:trPr>
        <w:tc>
          <w:tcPr>
            <w:tcW w:w="2251" w:type="dxa"/>
            <w:vAlign w:val="center"/>
          </w:tcPr>
          <w:p w14:paraId="5E805D78"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24" w:type="dxa"/>
            <w:vAlign w:val="center"/>
          </w:tcPr>
          <w:p w14:paraId="5E805D7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4" w:type="dxa"/>
            <w:vAlign w:val="center"/>
          </w:tcPr>
          <w:p w14:paraId="5E805D7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4" w:type="dxa"/>
            <w:vAlign w:val="center"/>
          </w:tcPr>
          <w:p w14:paraId="5E805D7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4" w:type="dxa"/>
            <w:vAlign w:val="center"/>
          </w:tcPr>
          <w:p w14:paraId="5E805D7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76" w:type="dxa"/>
            <w:vAlign w:val="center"/>
          </w:tcPr>
          <w:p w14:paraId="5E805D7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A</w:t>
            </w:r>
          </w:p>
        </w:tc>
        <w:tc>
          <w:tcPr>
            <w:tcW w:w="1976" w:type="dxa"/>
            <w:vAlign w:val="center"/>
          </w:tcPr>
          <w:p w14:paraId="5E805D7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5006BD" w14:paraId="5E805D89" w14:textId="77777777" w:rsidTr="00DB09BD">
        <w:trPr>
          <w:trHeight w:val="523"/>
          <w:jc w:val="center"/>
        </w:trPr>
        <w:tc>
          <w:tcPr>
            <w:tcW w:w="2251" w:type="dxa"/>
            <w:vAlign w:val="center"/>
          </w:tcPr>
          <w:p w14:paraId="5E805D8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24" w:type="dxa"/>
            <w:vAlign w:val="center"/>
          </w:tcPr>
          <w:p w14:paraId="5E805D81"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82"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83"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84"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D8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D8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76" w:type="dxa"/>
            <w:vAlign w:val="center"/>
          </w:tcPr>
          <w:p w14:paraId="5E805D8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D8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5E805D91" w14:textId="77777777" w:rsidTr="00DB09BD">
        <w:trPr>
          <w:trHeight w:val="523"/>
          <w:jc w:val="center"/>
        </w:trPr>
        <w:tc>
          <w:tcPr>
            <w:tcW w:w="2251" w:type="dxa"/>
            <w:vAlign w:val="center"/>
          </w:tcPr>
          <w:p w14:paraId="5E805D8A"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8B"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8C"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8D"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8E"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D8F"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D90" w14:textId="77777777" w:rsidR="005006BD" w:rsidRPr="001D7023" w:rsidRDefault="005006BD" w:rsidP="00EC7435">
            <w:pPr>
              <w:snapToGrid w:val="0"/>
              <w:spacing w:after="0" w:line="240" w:lineRule="auto"/>
              <w:rPr>
                <w:rFonts w:ascii="Times New Roman" w:hAnsi="Times New Roman"/>
                <w:sz w:val="20"/>
                <w:szCs w:val="20"/>
              </w:rPr>
            </w:pPr>
          </w:p>
        </w:tc>
      </w:tr>
    </w:tbl>
    <w:p w14:paraId="5E805D92" w14:textId="77777777" w:rsidR="005006BD" w:rsidRDefault="005006BD" w:rsidP="00EC7435">
      <w:pPr>
        <w:snapToGrid w:val="0"/>
      </w:pPr>
    </w:p>
    <w:p w14:paraId="5E805D93" w14:textId="77777777" w:rsidR="005006BD" w:rsidRDefault="005006BD"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 xml:space="preserve">Table </w:t>
      </w:r>
      <w:r w:rsidR="00543403">
        <w:rPr>
          <w:rFonts w:ascii="Times New Roman" w:hAnsi="Times New Roman"/>
          <w:sz w:val="20"/>
          <w:szCs w:val="20"/>
        </w:rPr>
        <w:t>i-</w:t>
      </w:r>
      <w:r>
        <w:rPr>
          <w:rFonts w:ascii="Times New Roman" w:hAnsi="Times New Roman"/>
          <w:sz w:val="20"/>
          <w:szCs w:val="20"/>
        </w:rPr>
        <w:t xml:space="preserve">5 Simulation results </w:t>
      </w:r>
      <w:r w:rsidR="00203E40">
        <w:rPr>
          <w:rFonts w:ascii="Times New Roman" w:hAnsi="Times New Roman"/>
          <w:sz w:val="20"/>
          <w:szCs w:val="20"/>
        </w:rPr>
        <w:t xml:space="preserve">for </w:t>
      </w:r>
      <w:r w:rsidR="00543403" w:rsidRPr="00543403">
        <w:rPr>
          <w:rFonts w:ascii="Times New Roman" w:hAnsi="Times New Roman"/>
          <w:b/>
          <w:sz w:val="20"/>
          <w:szCs w:val="20"/>
        </w:rPr>
        <w:t>IIOT</w:t>
      </w:r>
      <w:r w:rsidR="00543403">
        <w:rPr>
          <w:rFonts w:ascii="Times New Roman" w:hAnsi="Times New Roman"/>
          <w:sz w:val="20"/>
          <w:szCs w:val="20"/>
        </w:rPr>
        <w:t xml:space="preserve"> </w:t>
      </w:r>
      <w:r>
        <w:rPr>
          <w:rFonts w:ascii="Times New Roman" w:hAnsi="Times New Roman"/>
          <w:sz w:val="20"/>
          <w:szCs w:val="20"/>
        </w:rPr>
        <w:t xml:space="preserve">for </w:t>
      </w:r>
      <w:r>
        <w:rPr>
          <w:rFonts w:ascii="Times New Roman" w:hAnsi="Times New Roman"/>
          <w:b/>
          <w:sz w:val="20"/>
          <w:szCs w:val="20"/>
        </w:rPr>
        <w:t>relative</w:t>
      </w:r>
      <w:r>
        <w:rPr>
          <w:rFonts w:ascii="Times New Roman" w:hAnsi="Times New Roman"/>
          <w:sz w:val="20"/>
          <w:szCs w:val="20"/>
        </w:rPr>
        <w:t xml:space="preserve"> positioning - </w:t>
      </w:r>
      <w:r>
        <w:rPr>
          <w:rFonts w:ascii="Times New Roman" w:hAnsi="Times New Roman"/>
          <w:b/>
          <w:sz w:val="20"/>
          <w:szCs w:val="20"/>
        </w:rPr>
        <w:t>vertical</w:t>
      </w:r>
      <w:r>
        <w:rPr>
          <w:rFonts w:ascii="Times New Roman" w:hAnsi="Times New Roman"/>
          <w:sz w:val="20"/>
          <w:szCs w:val="20"/>
        </w:rPr>
        <w:t xml:space="preserve"> accuracy</w:t>
      </w:r>
    </w:p>
    <w:tbl>
      <w:tblPr>
        <w:tblW w:w="114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11"/>
        <w:gridCol w:w="992"/>
        <w:gridCol w:w="992"/>
        <w:gridCol w:w="992"/>
        <w:gridCol w:w="992"/>
        <w:gridCol w:w="2380"/>
        <w:gridCol w:w="2380"/>
      </w:tblGrid>
      <w:tr w:rsidR="005006BD" w14:paraId="5E805D9B" w14:textId="77777777" w:rsidTr="00DB09BD">
        <w:trPr>
          <w:trHeight w:val="262"/>
          <w:jc w:val="center"/>
        </w:trPr>
        <w:tc>
          <w:tcPr>
            <w:tcW w:w="2251" w:type="dxa"/>
            <w:vAlign w:val="center"/>
          </w:tcPr>
          <w:p w14:paraId="5E805D94"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24" w:type="dxa"/>
            <w:vAlign w:val="center"/>
          </w:tcPr>
          <w:p w14:paraId="5E805D9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4" w:type="dxa"/>
            <w:vAlign w:val="center"/>
          </w:tcPr>
          <w:p w14:paraId="5E805D9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4" w:type="dxa"/>
            <w:vAlign w:val="center"/>
          </w:tcPr>
          <w:p w14:paraId="5E805D9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4" w:type="dxa"/>
            <w:vAlign w:val="center"/>
          </w:tcPr>
          <w:p w14:paraId="5E805D9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76" w:type="dxa"/>
            <w:vAlign w:val="center"/>
          </w:tcPr>
          <w:p w14:paraId="5E805D9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A</w:t>
            </w:r>
          </w:p>
        </w:tc>
        <w:tc>
          <w:tcPr>
            <w:tcW w:w="1976" w:type="dxa"/>
            <w:vAlign w:val="center"/>
          </w:tcPr>
          <w:p w14:paraId="5E805D9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5006BD" w14:paraId="5E805DA5" w14:textId="77777777" w:rsidTr="00DB09BD">
        <w:trPr>
          <w:trHeight w:val="523"/>
          <w:jc w:val="center"/>
        </w:trPr>
        <w:tc>
          <w:tcPr>
            <w:tcW w:w="2251" w:type="dxa"/>
            <w:vAlign w:val="center"/>
          </w:tcPr>
          <w:p w14:paraId="5E805D9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24" w:type="dxa"/>
            <w:vAlign w:val="center"/>
          </w:tcPr>
          <w:p w14:paraId="5E805D9D"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9E"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9F"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A0"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DA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DA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76" w:type="dxa"/>
            <w:vAlign w:val="center"/>
          </w:tcPr>
          <w:p w14:paraId="5E805DA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DA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5E805DAD" w14:textId="77777777" w:rsidTr="00DB09BD">
        <w:trPr>
          <w:trHeight w:val="523"/>
          <w:jc w:val="center"/>
        </w:trPr>
        <w:tc>
          <w:tcPr>
            <w:tcW w:w="2251" w:type="dxa"/>
            <w:vAlign w:val="center"/>
          </w:tcPr>
          <w:p w14:paraId="5E805DA6"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A7"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A8"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A9"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AA"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DAB"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DAC" w14:textId="77777777" w:rsidR="005006BD" w:rsidRPr="001D7023" w:rsidRDefault="005006BD" w:rsidP="00EC7435">
            <w:pPr>
              <w:snapToGrid w:val="0"/>
              <w:spacing w:after="0" w:line="240" w:lineRule="auto"/>
              <w:rPr>
                <w:rFonts w:ascii="Times New Roman" w:hAnsi="Times New Roman"/>
                <w:sz w:val="20"/>
                <w:szCs w:val="20"/>
              </w:rPr>
            </w:pPr>
          </w:p>
        </w:tc>
      </w:tr>
    </w:tbl>
    <w:p w14:paraId="5E805DAE" w14:textId="77777777" w:rsidR="005006BD" w:rsidRDefault="00543403"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i-</w:t>
      </w:r>
      <w:r w:rsidR="005006BD">
        <w:rPr>
          <w:rFonts w:ascii="Times New Roman" w:hAnsi="Times New Roman"/>
          <w:sz w:val="20"/>
          <w:szCs w:val="20"/>
        </w:rPr>
        <w:t>6 Simulation results</w:t>
      </w:r>
      <w:r>
        <w:rPr>
          <w:rFonts w:ascii="Times New Roman" w:hAnsi="Times New Roman"/>
          <w:sz w:val="20"/>
          <w:szCs w:val="20"/>
        </w:rPr>
        <w:t xml:space="preserve"> </w:t>
      </w:r>
      <w:r w:rsidR="00203E40">
        <w:rPr>
          <w:rFonts w:ascii="Times New Roman" w:hAnsi="Times New Roman"/>
          <w:sz w:val="20"/>
          <w:szCs w:val="20"/>
        </w:rPr>
        <w:t xml:space="preserve">for </w:t>
      </w:r>
      <w:r w:rsidRPr="00543403">
        <w:rPr>
          <w:rFonts w:ascii="Times New Roman" w:hAnsi="Times New Roman"/>
          <w:b/>
          <w:sz w:val="20"/>
          <w:szCs w:val="20"/>
        </w:rPr>
        <w:t>IIOT</w:t>
      </w:r>
      <w:r w:rsidR="005006BD">
        <w:rPr>
          <w:rFonts w:ascii="Times New Roman" w:hAnsi="Times New Roman"/>
          <w:sz w:val="20"/>
          <w:szCs w:val="20"/>
        </w:rPr>
        <w:t xml:space="preserve"> for </w:t>
      </w:r>
      <w:r w:rsidR="005006BD">
        <w:rPr>
          <w:rFonts w:ascii="Times New Roman" w:hAnsi="Times New Roman"/>
          <w:b/>
          <w:sz w:val="20"/>
          <w:szCs w:val="20"/>
        </w:rPr>
        <w:t>ranging</w:t>
      </w:r>
      <w:r w:rsidR="005006BD">
        <w:rPr>
          <w:rFonts w:ascii="Times New Roman" w:hAnsi="Times New Roman"/>
          <w:sz w:val="20"/>
          <w:szCs w:val="20"/>
        </w:rPr>
        <w:t xml:space="preserve"> - </w:t>
      </w:r>
      <w:r w:rsidR="005006BD">
        <w:rPr>
          <w:rFonts w:ascii="Times New Roman" w:hAnsi="Times New Roman"/>
          <w:b/>
          <w:sz w:val="20"/>
          <w:szCs w:val="20"/>
        </w:rPr>
        <w:t>distance</w:t>
      </w:r>
      <w:r w:rsidR="005006BD">
        <w:rPr>
          <w:rFonts w:ascii="Times New Roman" w:hAnsi="Times New Roman"/>
          <w:sz w:val="20"/>
          <w:szCs w:val="20"/>
        </w:rPr>
        <w:t xml:space="preserve"> accuracy</w:t>
      </w:r>
    </w:p>
    <w:tbl>
      <w:tblPr>
        <w:tblW w:w="114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11"/>
        <w:gridCol w:w="992"/>
        <w:gridCol w:w="992"/>
        <w:gridCol w:w="992"/>
        <w:gridCol w:w="992"/>
        <w:gridCol w:w="2380"/>
        <w:gridCol w:w="2380"/>
      </w:tblGrid>
      <w:tr w:rsidR="005006BD" w14:paraId="5E805DB6" w14:textId="77777777" w:rsidTr="00DB09BD">
        <w:trPr>
          <w:trHeight w:val="262"/>
          <w:jc w:val="center"/>
        </w:trPr>
        <w:tc>
          <w:tcPr>
            <w:tcW w:w="2251" w:type="dxa"/>
            <w:vAlign w:val="center"/>
          </w:tcPr>
          <w:p w14:paraId="5E805DAF"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B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824" w:type="dxa"/>
            <w:vAlign w:val="center"/>
          </w:tcPr>
          <w:p w14:paraId="5E805DB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824" w:type="dxa"/>
            <w:vAlign w:val="center"/>
          </w:tcPr>
          <w:p w14:paraId="5E805DB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824" w:type="dxa"/>
            <w:vAlign w:val="center"/>
          </w:tcPr>
          <w:p w14:paraId="5E805DB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1976" w:type="dxa"/>
            <w:vAlign w:val="center"/>
          </w:tcPr>
          <w:p w14:paraId="5E805DB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A</w:t>
            </w:r>
          </w:p>
        </w:tc>
        <w:tc>
          <w:tcPr>
            <w:tcW w:w="1976" w:type="dxa"/>
            <w:vAlign w:val="center"/>
          </w:tcPr>
          <w:p w14:paraId="5E805DB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Whether meet the requirement </w:t>
            </w:r>
            <w:r w:rsidRPr="001D7023">
              <w:rPr>
                <w:rFonts w:ascii="Times New Roman" w:hAnsi="Times New Roman" w:hint="eastAsia"/>
                <w:sz w:val="20"/>
                <w:szCs w:val="20"/>
              </w:rPr>
              <w:t>of</w:t>
            </w:r>
            <w:r w:rsidRPr="001D7023">
              <w:rPr>
                <w:rFonts w:ascii="Times New Roman" w:hAnsi="Times New Roman"/>
                <w:sz w:val="20"/>
                <w:szCs w:val="20"/>
              </w:rPr>
              <w:t xml:space="preserve"> set </w:t>
            </w:r>
            <w:r w:rsidRPr="001D7023">
              <w:rPr>
                <w:rFonts w:ascii="Times New Roman" w:hAnsi="Times New Roman" w:hint="eastAsia"/>
                <w:sz w:val="20"/>
                <w:szCs w:val="20"/>
              </w:rPr>
              <w:t>B</w:t>
            </w:r>
          </w:p>
        </w:tc>
      </w:tr>
      <w:tr w:rsidR="005006BD" w14:paraId="5E805DC0" w14:textId="77777777" w:rsidTr="00DB09BD">
        <w:trPr>
          <w:trHeight w:val="523"/>
          <w:jc w:val="center"/>
        </w:trPr>
        <w:tc>
          <w:tcPr>
            <w:tcW w:w="2251" w:type="dxa"/>
            <w:vAlign w:val="center"/>
          </w:tcPr>
          <w:p w14:paraId="5E805DB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24" w:type="dxa"/>
            <w:vAlign w:val="center"/>
          </w:tcPr>
          <w:p w14:paraId="5E805DB8"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B9"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BA"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BB"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DB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DB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c>
          <w:tcPr>
            <w:tcW w:w="1976" w:type="dxa"/>
            <w:vAlign w:val="center"/>
          </w:tcPr>
          <w:p w14:paraId="5E805DB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DB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w:t>
            </w:r>
            <w:r w:rsidRPr="001D7023">
              <w:rPr>
                <w:rFonts w:ascii="Times New Roman" w:hAnsi="Times New Roman" w:hint="eastAsia"/>
                <w:sz w:val="20"/>
                <w:szCs w:val="20"/>
              </w:rPr>
              <w:t xml:space="preserve"> </w:t>
            </w:r>
            <w:r w:rsidRPr="001D7023">
              <w:rPr>
                <w:rFonts w:ascii="Times New Roman" w:hAnsi="Times New Roman"/>
                <w:sz w:val="20"/>
                <w:szCs w:val="20"/>
              </w:rPr>
              <w:t>requirement</w:t>
            </w:r>
          </w:p>
        </w:tc>
      </w:tr>
      <w:tr w:rsidR="005006BD" w14:paraId="5E805DC8" w14:textId="77777777" w:rsidTr="00DB09BD">
        <w:trPr>
          <w:trHeight w:val="523"/>
          <w:jc w:val="center"/>
        </w:trPr>
        <w:tc>
          <w:tcPr>
            <w:tcW w:w="2251" w:type="dxa"/>
            <w:vAlign w:val="center"/>
          </w:tcPr>
          <w:p w14:paraId="5E805DC1"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C2"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C3"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C4" w14:textId="77777777" w:rsidR="005006BD" w:rsidRPr="001D7023" w:rsidRDefault="005006BD" w:rsidP="00EC7435">
            <w:pPr>
              <w:snapToGrid w:val="0"/>
              <w:spacing w:after="0" w:line="240" w:lineRule="auto"/>
              <w:rPr>
                <w:rFonts w:ascii="Times New Roman" w:hAnsi="Times New Roman"/>
                <w:sz w:val="20"/>
                <w:szCs w:val="20"/>
              </w:rPr>
            </w:pPr>
          </w:p>
        </w:tc>
        <w:tc>
          <w:tcPr>
            <w:tcW w:w="824" w:type="dxa"/>
            <w:vAlign w:val="center"/>
          </w:tcPr>
          <w:p w14:paraId="5E805DC5"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DC6" w14:textId="77777777" w:rsidR="005006BD" w:rsidRPr="001D7023" w:rsidRDefault="005006BD" w:rsidP="00EC7435">
            <w:pPr>
              <w:snapToGrid w:val="0"/>
              <w:spacing w:after="0" w:line="240" w:lineRule="auto"/>
              <w:rPr>
                <w:rFonts w:ascii="Times New Roman" w:hAnsi="Times New Roman"/>
                <w:sz w:val="20"/>
                <w:szCs w:val="20"/>
              </w:rPr>
            </w:pPr>
          </w:p>
        </w:tc>
        <w:tc>
          <w:tcPr>
            <w:tcW w:w="1976" w:type="dxa"/>
            <w:vAlign w:val="center"/>
          </w:tcPr>
          <w:p w14:paraId="5E805DC7" w14:textId="77777777" w:rsidR="005006BD" w:rsidRPr="001D7023" w:rsidRDefault="005006BD" w:rsidP="00EC7435">
            <w:pPr>
              <w:snapToGrid w:val="0"/>
              <w:spacing w:after="0" w:line="240" w:lineRule="auto"/>
              <w:rPr>
                <w:rFonts w:ascii="Times New Roman" w:hAnsi="Times New Roman"/>
                <w:sz w:val="20"/>
                <w:szCs w:val="20"/>
              </w:rPr>
            </w:pPr>
          </w:p>
        </w:tc>
      </w:tr>
    </w:tbl>
    <w:p w14:paraId="5E805DC9" w14:textId="77777777" w:rsidR="005006BD" w:rsidRDefault="005006BD" w:rsidP="00EC7435">
      <w:pPr>
        <w:snapToGrid w:val="0"/>
      </w:pPr>
    </w:p>
    <w:p w14:paraId="5E805DCA" w14:textId="77777777" w:rsidR="005006BD" w:rsidRDefault="00543403"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i-</w:t>
      </w:r>
      <w:r w:rsidR="005006BD">
        <w:rPr>
          <w:rFonts w:ascii="Times New Roman" w:hAnsi="Times New Roman"/>
          <w:sz w:val="20"/>
          <w:szCs w:val="20"/>
        </w:rPr>
        <w:t>7 Simulation results</w:t>
      </w:r>
      <w:r>
        <w:rPr>
          <w:rFonts w:ascii="Times New Roman" w:hAnsi="Times New Roman"/>
          <w:sz w:val="20"/>
          <w:szCs w:val="20"/>
        </w:rPr>
        <w:t xml:space="preserve"> </w:t>
      </w:r>
      <w:r w:rsidR="00203E40">
        <w:rPr>
          <w:rFonts w:ascii="Times New Roman" w:hAnsi="Times New Roman"/>
          <w:sz w:val="20"/>
          <w:szCs w:val="20"/>
        </w:rPr>
        <w:t xml:space="preserve">for </w:t>
      </w:r>
      <w:r w:rsidRPr="00543403">
        <w:rPr>
          <w:rFonts w:ascii="Times New Roman" w:hAnsi="Times New Roman"/>
          <w:b/>
          <w:sz w:val="20"/>
          <w:szCs w:val="20"/>
        </w:rPr>
        <w:t>IIOT</w:t>
      </w:r>
      <w:r w:rsidR="005006BD">
        <w:rPr>
          <w:rFonts w:ascii="Times New Roman" w:hAnsi="Times New Roman"/>
          <w:sz w:val="20"/>
          <w:szCs w:val="20"/>
        </w:rPr>
        <w:t xml:space="preserve"> for </w:t>
      </w:r>
      <w:r w:rsidR="005006BD">
        <w:rPr>
          <w:rFonts w:ascii="Times New Roman" w:hAnsi="Times New Roman"/>
          <w:b/>
          <w:sz w:val="20"/>
          <w:szCs w:val="20"/>
        </w:rPr>
        <w:t>ranging</w:t>
      </w:r>
      <w:r w:rsidR="005006BD">
        <w:rPr>
          <w:rFonts w:ascii="Times New Roman" w:hAnsi="Times New Roman"/>
          <w:sz w:val="20"/>
          <w:szCs w:val="20"/>
        </w:rPr>
        <w:t xml:space="preserve"> positioning - </w:t>
      </w:r>
      <w:r w:rsidR="005006BD">
        <w:rPr>
          <w:rFonts w:ascii="Times New Roman" w:hAnsi="Times New Roman"/>
          <w:b/>
          <w:sz w:val="20"/>
          <w:szCs w:val="20"/>
        </w:rPr>
        <w:t>angle</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5E805DD1" w14:textId="77777777" w:rsidTr="00DB09BD">
        <w:trPr>
          <w:trHeight w:val="262"/>
          <w:jc w:val="center"/>
        </w:trPr>
        <w:tc>
          <w:tcPr>
            <w:tcW w:w="2689" w:type="dxa"/>
          </w:tcPr>
          <w:p w14:paraId="5E805DCB"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50" w:type="dxa"/>
            <w:vAlign w:val="center"/>
          </w:tcPr>
          <w:p w14:paraId="5E805DC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5E805DC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5E805DC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5E805DC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tcPr>
          <w:p w14:paraId="5E805DD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5E805DD9" w14:textId="77777777" w:rsidTr="00DB09BD">
        <w:trPr>
          <w:trHeight w:val="523"/>
          <w:jc w:val="center"/>
        </w:trPr>
        <w:tc>
          <w:tcPr>
            <w:tcW w:w="2689" w:type="dxa"/>
          </w:tcPr>
          <w:p w14:paraId="5E805DD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 xml:space="preserve">Case #, BW#, FR#, positioning method#,   </w:t>
            </w:r>
          </w:p>
        </w:tc>
        <w:tc>
          <w:tcPr>
            <w:tcW w:w="850" w:type="dxa"/>
          </w:tcPr>
          <w:p w14:paraId="5E805DD3"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tcPr>
          <w:p w14:paraId="5E805DD4"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tcPr>
          <w:p w14:paraId="5E805DD5"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tcPr>
          <w:p w14:paraId="5E805DD6"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tcPr>
          <w:p w14:paraId="5E805DD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DD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5E805DE0" w14:textId="77777777" w:rsidTr="00DB09BD">
        <w:trPr>
          <w:trHeight w:val="523"/>
          <w:jc w:val="center"/>
        </w:trPr>
        <w:tc>
          <w:tcPr>
            <w:tcW w:w="2689" w:type="dxa"/>
          </w:tcPr>
          <w:p w14:paraId="5E805DDA"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tcPr>
          <w:p w14:paraId="5E805DDB"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tcPr>
          <w:p w14:paraId="5E805DDC"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tcPr>
          <w:p w14:paraId="5E805DDD"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tcPr>
          <w:p w14:paraId="5E805DDE"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tcPr>
          <w:p w14:paraId="5E805DDF" w14:textId="77777777" w:rsidR="005006BD" w:rsidRPr="001D7023" w:rsidRDefault="005006BD" w:rsidP="00EC7435">
            <w:pPr>
              <w:snapToGrid w:val="0"/>
              <w:spacing w:after="0" w:line="240" w:lineRule="auto"/>
              <w:rPr>
                <w:rFonts w:ascii="Times New Roman" w:hAnsi="Times New Roman"/>
                <w:sz w:val="20"/>
                <w:szCs w:val="20"/>
              </w:rPr>
            </w:pPr>
          </w:p>
        </w:tc>
      </w:tr>
    </w:tbl>
    <w:p w14:paraId="5E805DE1" w14:textId="77777777" w:rsidR="005006BD" w:rsidRDefault="005006BD" w:rsidP="00EC7435">
      <w:pPr>
        <w:snapToGrid w:val="0"/>
      </w:pPr>
    </w:p>
    <w:p w14:paraId="5E805DE2" w14:textId="77777777" w:rsidR="005006BD" w:rsidRPr="00DF2302" w:rsidRDefault="005006BD" w:rsidP="00EC7435">
      <w:pPr>
        <w:pStyle w:val="5"/>
        <w:numPr>
          <w:ilvl w:val="0"/>
          <w:numId w:val="0"/>
        </w:numPr>
        <w:snapToGrid w:val="0"/>
        <w:ind w:left="1008" w:hanging="1008"/>
        <w:rPr>
          <w:sz w:val="20"/>
          <w:szCs w:val="20"/>
        </w:rPr>
      </w:pPr>
      <w:r w:rsidRPr="00DF2302">
        <w:rPr>
          <w:sz w:val="20"/>
          <w:szCs w:val="20"/>
        </w:rPr>
        <w:t>Public safety use case</w:t>
      </w:r>
    </w:p>
    <w:p w14:paraId="5E805DE3" w14:textId="77777777" w:rsidR="005006BD" w:rsidRDefault="005006BD" w:rsidP="00EC7435">
      <w:pPr>
        <w:snapToGrid w:val="0"/>
        <w:spacing w:after="0"/>
        <w:jc w:val="center"/>
        <w:rPr>
          <w:rFonts w:ascii="Times New Roman" w:eastAsia="宋体" w:hAnsi="Times New Roman"/>
          <w:kern w:val="2"/>
          <w:sz w:val="20"/>
          <w:szCs w:val="20"/>
        </w:rPr>
      </w:pPr>
      <w:r>
        <w:rPr>
          <w:rFonts w:ascii="Times New Roman" w:eastAsia="宋体" w:hAnsi="Times New Roman"/>
          <w:kern w:val="2"/>
          <w:sz w:val="20"/>
          <w:szCs w:val="20"/>
        </w:rPr>
        <w:t xml:space="preserve">Table </w:t>
      </w:r>
      <w:r w:rsidR="00532D99">
        <w:rPr>
          <w:rFonts w:ascii="Times New Roman" w:eastAsia="宋体" w:hAnsi="Times New Roman"/>
          <w:kern w:val="2"/>
          <w:sz w:val="20"/>
          <w:szCs w:val="20"/>
        </w:rPr>
        <w:t>p-1 Assumptions for p</w:t>
      </w:r>
      <w:r>
        <w:rPr>
          <w:rFonts w:ascii="Times New Roman" w:eastAsia="宋体" w:hAnsi="Times New Roman"/>
          <w:kern w:val="2"/>
          <w:sz w:val="20"/>
          <w:szCs w:val="20"/>
        </w:rPr>
        <w:t>ublic safety if they are different from or not specified in the agreements</w:t>
      </w:r>
    </w:p>
    <w:tbl>
      <w:tblPr>
        <w:tblW w:w="7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646"/>
        <w:gridCol w:w="1046"/>
        <w:gridCol w:w="1046"/>
      </w:tblGrid>
      <w:tr w:rsidR="001607CC" w:rsidRPr="001D7023" w14:paraId="5E805DE8" w14:textId="77777777" w:rsidTr="001603F6">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DE4" w14:textId="77777777" w:rsidR="001607CC" w:rsidRPr="00396A13" w:rsidRDefault="001607CC" w:rsidP="001603F6">
            <w:pPr>
              <w:snapToGrid w:val="0"/>
              <w:spacing w:after="0" w:line="240" w:lineRule="auto"/>
              <w:rPr>
                <w:rFonts w:ascii="Times New Roman" w:hAnsi="Times New Roman"/>
                <w:b/>
                <w:sz w:val="20"/>
                <w:szCs w:val="20"/>
              </w:rPr>
            </w:pPr>
            <w:r w:rsidRPr="00396A13">
              <w:rPr>
                <w:rFonts w:ascii="Times New Roman" w:hAnsi="Times New Roman"/>
                <w:b/>
                <w:sz w:val="20"/>
                <w:szCs w:val="20"/>
              </w:rPr>
              <w:t>Parameters</w:t>
            </w:r>
          </w:p>
        </w:tc>
        <w:tc>
          <w:tcPr>
            <w:tcW w:w="1646" w:type="dxa"/>
            <w:tcBorders>
              <w:top w:val="single" w:sz="4" w:space="0" w:color="auto"/>
              <w:left w:val="nil"/>
              <w:bottom w:val="single" w:sz="4" w:space="0" w:color="auto"/>
              <w:right w:val="single" w:sz="4" w:space="0" w:color="auto"/>
            </w:tcBorders>
            <w:vAlign w:val="center"/>
          </w:tcPr>
          <w:p w14:paraId="5E805DE5" w14:textId="77777777" w:rsidR="001607CC" w:rsidRDefault="001607CC" w:rsidP="001603F6">
            <w:pPr>
              <w:snapToGrid w:val="0"/>
              <w:spacing w:after="0" w:line="240" w:lineRule="auto"/>
              <w:rPr>
                <w:rFonts w:ascii="Times New Roman" w:hAnsi="Times New Roman"/>
                <w:sz w:val="20"/>
                <w:szCs w:val="20"/>
              </w:rPr>
            </w:pPr>
            <w:r>
              <w:rPr>
                <w:rFonts w:ascii="Times New Roman" w:hAnsi="Times New Roman"/>
                <w:sz w:val="20"/>
                <w:szCs w:val="20"/>
              </w:rPr>
              <w:t>Case 1</w:t>
            </w:r>
          </w:p>
        </w:tc>
        <w:tc>
          <w:tcPr>
            <w:tcW w:w="1046" w:type="dxa"/>
            <w:tcBorders>
              <w:top w:val="single" w:sz="4" w:space="0" w:color="auto"/>
              <w:left w:val="nil"/>
              <w:bottom w:val="single" w:sz="4" w:space="0" w:color="auto"/>
              <w:right w:val="single" w:sz="4" w:space="0" w:color="auto"/>
            </w:tcBorders>
          </w:tcPr>
          <w:p w14:paraId="5E805DE6" w14:textId="77777777" w:rsidR="001607CC" w:rsidRDefault="001607CC" w:rsidP="001603F6">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w:t>
            </w:r>
          </w:p>
        </w:tc>
        <w:tc>
          <w:tcPr>
            <w:tcW w:w="1046" w:type="dxa"/>
            <w:tcBorders>
              <w:top w:val="single" w:sz="4" w:space="0" w:color="auto"/>
              <w:left w:val="nil"/>
              <w:bottom w:val="single" w:sz="4" w:space="0" w:color="auto"/>
              <w:right w:val="single" w:sz="4" w:space="0" w:color="auto"/>
            </w:tcBorders>
          </w:tcPr>
          <w:p w14:paraId="5E805DE7" w14:textId="77777777" w:rsidR="001607CC" w:rsidRDefault="001607CC" w:rsidP="001603F6">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3</w:t>
            </w:r>
          </w:p>
        </w:tc>
      </w:tr>
      <w:tr w:rsidR="001607CC" w:rsidRPr="001D7023" w14:paraId="5E805DED" w14:textId="77777777" w:rsidTr="001603F6">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DE9" w14:textId="77777777" w:rsidR="001607CC" w:rsidRPr="001607CC" w:rsidRDefault="001607CC" w:rsidP="001603F6">
            <w:pPr>
              <w:snapToGrid w:val="0"/>
              <w:spacing w:after="0" w:line="240" w:lineRule="auto"/>
              <w:rPr>
                <w:rFonts w:ascii="Times New Roman" w:hAnsi="Times New Roman"/>
                <w:sz w:val="20"/>
                <w:szCs w:val="20"/>
              </w:rPr>
            </w:pPr>
            <w:r w:rsidRPr="001607CC">
              <w:rPr>
                <w:rFonts w:ascii="Times New Roman" w:hAnsi="Times New Roman" w:hint="eastAsia"/>
                <w:sz w:val="20"/>
                <w:szCs w:val="20"/>
              </w:rPr>
              <w:t>S</w:t>
            </w:r>
            <w:r w:rsidRPr="001607CC">
              <w:rPr>
                <w:rFonts w:ascii="Times New Roman" w:hAnsi="Times New Roman"/>
                <w:sz w:val="20"/>
                <w:szCs w:val="20"/>
              </w:rPr>
              <w:t>cenario</w:t>
            </w:r>
          </w:p>
        </w:tc>
        <w:tc>
          <w:tcPr>
            <w:tcW w:w="1646" w:type="dxa"/>
            <w:tcBorders>
              <w:top w:val="single" w:sz="4" w:space="0" w:color="auto"/>
              <w:left w:val="nil"/>
              <w:bottom w:val="single" w:sz="4" w:space="0" w:color="auto"/>
              <w:right w:val="single" w:sz="4" w:space="0" w:color="auto"/>
            </w:tcBorders>
            <w:vAlign w:val="center"/>
          </w:tcPr>
          <w:p w14:paraId="5E805DEA" w14:textId="77777777" w:rsidR="001607CC" w:rsidRDefault="001607CC" w:rsidP="001603F6">
            <w:pPr>
              <w:snapToGrid w:val="0"/>
              <w:spacing w:after="0" w:line="240" w:lineRule="auto"/>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DEB" w14:textId="77777777" w:rsidR="001607CC" w:rsidRDefault="001607CC" w:rsidP="001603F6">
            <w:pPr>
              <w:snapToGrid w:val="0"/>
              <w:spacing w:after="0" w:line="240" w:lineRule="auto"/>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DEC" w14:textId="77777777" w:rsidR="001607CC" w:rsidRDefault="001607CC" w:rsidP="001603F6">
            <w:pPr>
              <w:snapToGrid w:val="0"/>
              <w:spacing w:after="0" w:line="240" w:lineRule="auto"/>
              <w:rPr>
                <w:rFonts w:ascii="Times New Roman" w:hAnsi="Times New Roman"/>
                <w:sz w:val="20"/>
                <w:szCs w:val="20"/>
              </w:rPr>
            </w:pPr>
          </w:p>
        </w:tc>
      </w:tr>
      <w:tr w:rsidR="001607CC" w:rsidRPr="001D7023" w14:paraId="5E805DF2" w14:textId="77777777" w:rsidTr="001603F6">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DEE" w14:textId="77777777" w:rsidR="001607CC" w:rsidRPr="001D7023" w:rsidRDefault="001607CC" w:rsidP="001603F6">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UE </w:t>
            </w:r>
            <w:r w:rsidRPr="001D7023">
              <w:rPr>
                <w:rFonts w:ascii="Times New Roman" w:hAnsi="Times New Roman" w:hint="eastAsia"/>
                <w:sz w:val="20"/>
                <w:szCs w:val="20"/>
              </w:rPr>
              <w:t>A</w:t>
            </w:r>
            <w:r w:rsidRPr="001D7023">
              <w:rPr>
                <w:rFonts w:ascii="Times New Roman" w:hAnsi="Times New Roman"/>
                <w:sz w:val="20"/>
                <w:szCs w:val="20"/>
              </w:rPr>
              <w:t>ntenna model</w:t>
            </w:r>
          </w:p>
        </w:tc>
        <w:tc>
          <w:tcPr>
            <w:tcW w:w="1646" w:type="dxa"/>
            <w:tcBorders>
              <w:top w:val="single" w:sz="4" w:space="0" w:color="auto"/>
              <w:left w:val="nil"/>
              <w:bottom w:val="single" w:sz="4" w:space="0" w:color="auto"/>
              <w:right w:val="single" w:sz="4" w:space="0" w:color="auto"/>
            </w:tcBorders>
            <w:vAlign w:val="center"/>
          </w:tcPr>
          <w:p w14:paraId="5E805DEF" w14:textId="77777777" w:rsidR="001607CC" w:rsidRPr="001D7023" w:rsidRDefault="001607CC" w:rsidP="001603F6">
            <w:pPr>
              <w:snapToGrid w:val="0"/>
              <w:spacing w:after="0" w:line="240" w:lineRule="auto"/>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DF0" w14:textId="77777777" w:rsidR="001607CC" w:rsidRPr="001D7023" w:rsidRDefault="001607CC" w:rsidP="001603F6">
            <w:pPr>
              <w:snapToGrid w:val="0"/>
              <w:spacing w:after="0" w:line="240" w:lineRule="auto"/>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DF1" w14:textId="77777777" w:rsidR="001607CC" w:rsidRDefault="001607CC" w:rsidP="001603F6">
            <w:pPr>
              <w:snapToGrid w:val="0"/>
              <w:spacing w:after="0" w:line="240" w:lineRule="auto"/>
              <w:rPr>
                <w:rFonts w:ascii="Times New Roman" w:hAnsi="Times New Roman"/>
                <w:sz w:val="20"/>
                <w:szCs w:val="20"/>
              </w:rPr>
            </w:pPr>
          </w:p>
        </w:tc>
      </w:tr>
      <w:tr w:rsidR="001607CC" w:rsidRPr="001D7023" w14:paraId="5E805DF7" w14:textId="77777777" w:rsidTr="001603F6">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DF3" w14:textId="77777777" w:rsidR="001607CC" w:rsidRPr="001D7023" w:rsidRDefault="001607CC" w:rsidP="001603F6">
            <w:pPr>
              <w:snapToGrid w:val="0"/>
              <w:spacing w:after="0" w:line="240" w:lineRule="auto"/>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RP antenna model</w:t>
            </w:r>
          </w:p>
        </w:tc>
        <w:tc>
          <w:tcPr>
            <w:tcW w:w="1646" w:type="dxa"/>
            <w:tcBorders>
              <w:top w:val="single" w:sz="4" w:space="0" w:color="auto"/>
              <w:left w:val="nil"/>
              <w:bottom w:val="single" w:sz="4" w:space="0" w:color="auto"/>
              <w:right w:val="single" w:sz="4" w:space="0" w:color="auto"/>
            </w:tcBorders>
            <w:vAlign w:val="center"/>
          </w:tcPr>
          <w:p w14:paraId="5E805DF4" w14:textId="77777777" w:rsidR="001607CC" w:rsidRDefault="001607CC" w:rsidP="001603F6">
            <w:pPr>
              <w:snapToGrid w:val="0"/>
              <w:spacing w:after="0" w:line="240" w:lineRule="auto"/>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DF5" w14:textId="77777777" w:rsidR="001607CC" w:rsidRPr="001D7023" w:rsidRDefault="001607CC" w:rsidP="001603F6">
            <w:pPr>
              <w:snapToGrid w:val="0"/>
              <w:spacing w:after="0" w:line="240" w:lineRule="auto"/>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DF6" w14:textId="77777777" w:rsidR="001607CC" w:rsidRDefault="001607CC" w:rsidP="001603F6">
            <w:pPr>
              <w:snapToGrid w:val="0"/>
              <w:spacing w:after="0" w:line="240" w:lineRule="auto"/>
              <w:rPr>
                <w:rFonts w:ascii="Times New Roman" w:hAnsi="Times New Roman"/>
                <w:sz w:val="20"/>
                <w:szCs w:val="20"/>
              </w:rPr>
            </w:pPr>
          </w:p>
        </w:tc>
      </w:tr>
      <w:tr w:rsidR="001607CC" w:rsidRPr="001D7023" w14:paraId="5E805DFC" w14:textId="77777777" w:rsidTr="001603F6">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DF8" w14:textId="77777777" w:rsidR="001607CC" w:rsidRPr="001D7023" w:rsidRDefault="001607CC" w:rsidP="001603F6">
            <w:pPr>
              <w:snapToGrid w:val="0"/>
              <w:spacing w:after="0" w:line="240" w:lineRule="auto"/>
              <w:rPr>
                <w:rFonts w:ascii="Times New Roman" w:hAnsi="Times New Roman"/>
                <w:sz w:val="20"/>
                <w:szCs w:val="20"/>
              </w:rPr>
            </w:pPr>
            <w:r w:rsidRPr="001D7023">
              <w:rPr>
                <w:rFonts w:ascii="Times New Roman" w:hAnsi="Times New Roman"/>
                <w:sz w:val="20"/>
                <w:szCs w:val="20"/>
              </w:rPr>
              <w:t>BS/RSU deployment for absolute positioning</w:t>
            </w:r>
          </w:p>
        </w:tc>
        <w:tc>
          <w:tcPr>
            <w:tcW w:w="1646" w:type="dxa"/>
            <w:tcBorders>
              <w:top w:val="single" w:sz="4" w:space="0" w:color="auto"/>
              <w:left w:val="nil"/>
              <w:bottom w:val="single" w:sz="4" w:space="0" w:color="auto"/>
              <w:right w:val="single" w:sz="4" w:space="0" w:color="auto"/>
            </w:tcBorders>
            <w:vAlign w:val="center"/>
          </w:tcPr>
          <w:p w14:paraId="5E805DF9"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DFA"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DFB"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r>
      <w:tr w:rsidR="001607CC" w:rsidRPr="001D7023" w14:paraId="5E805E01" w14:textId="77777777" w:rsidTr="001603F6">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DFD" w14:textId="77777777" w:rsidR="001607CC" w:rsidRPr="001D7023" w:rsidRDefault="001607CC" w:rsidP="001603F6">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BS/RSU deployment for relative positioning/ranging </w:t>
            </w:r>
          </w:p>
        </w:tc>
        <w:tc>
          <w:tcPr>
            <w:tcW w:w="1646" w:type="dxa"/>
            <w:tcBorders>
              <w:top w:val="single" w:sz="4" w:space="0" w:color="auto"/>
              <w:left w:val="nil"/>
              <w:bottom w:val="single" w:sz="4" w:space="0" w:color="auto"/>
              <w:right w:val="single" w:sz="4" w:space="0" w:color="auto"/>
            </w:tcBorders>
            <w:vAlign w:val="center"/>
          </w:tcPr>
          <w:p w14:paraId="5E805DFE"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DFF"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E00"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r>
      <w:tr w:rsidR="001607CC" w:rsidRPr="001D7023" w14:paraId="5E805E06" w14:textId="77777777" w:rsidTr="001603F6">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E02" w14:textId="77777777" w:rsidR="001607CC" w:rsidRPr="001D7023" w:rsidRDefault="001607CC" w:rsidP="001603F6">
            <w:pPr>
              <w:snapToGrid w:val="0"/>
              <w:spacing w:after="0" w:line="240" w:lineRule="auto"/>
              <w:rPr>
                <w:rFonts w:ascii="Times New Roman" w:hAnsi="Times New Roman"/>
                <w:sz w:val="20"/>
                <w:szCs w:val="20"/>
              </w:rPr>
            </w:pPr>
            <w:r w:rsidRPr="00226678">
              <w:rPr>
                <w:rFonts w:ascii="Times New Roman" w:hAnsi="Times New Roman"/>
                <w:sz w:val="20"/>
                <w:szCs w:val="20"/>
              </w:rPr>
              <w:t>S</w:t>
            </w:r>
            <w:r w:rsidRPr="00226678">
              <w:rPr>
                <w:rFonts w:ascii="Times New Roman" w:hAnsi="Times New Roman" w:hint="eastAsia"/>
                <w:sz w:val="20"/>
                <w:szCs w:val="20"/>
              </w:rPr>
              <w:t xml:space="preserve">elected values of </w:t>
            </w:r>
            <w:r w:rsidRPr="00226678">
              <w:rPr>
                <w:rFonts w:ascii="Times New Roman" w:hAnsi="Times New Roman" w:hint="eastAsia"/>
                <w:b/>
                <w:sz w:val="20"/>
                <w:szCs w:val="20"/>
              </w:rPr>
              <w:t>X</w:t>
            </w:r>
            <w:r w:rsidRPr="00226678">
              <w:rPr>
                <w:rFonts w:ascii="Times New Roman" w:hAnsi="Times New Roman" w:hint="eastAsia"/>
                <w:sz w:val="20"/>
                <w:szCs w:val="20"/>
              </w:rPr>
              <w:t xml:space="preserve"> (</w:t>
            </w:r>
            <w:r w:rsidRPr="00226678">
              <w:rPr>
                <w:rFonts w:ascii="Times New Roman" w:hAnsi="Times New Roman"/>
                <w:sz w:val="20"/>
                <w:szCs w:val="20"/>
              </w:rPr>
              <w:t xml:space="preserve">relative positioning or ranging is performed between two UEs within </w:t>
            </w:r>
            <w:r w:rsidRPr="00226678">
              <w:rPr>
                <w:rFonts w:ascii="Times New Roman" w:hAnsi="Times New Roman"/>
                <w:b/>
                <w:sz w:val="20"/>
                <w:szCs w:val="20"/>
              </w:rPr>
              <w:t>X</w:t>
            </w:r>
            <w:r w:rsidRPr="00226678">
              <w:rPr>
                <w:rFonts w:ascii="Times New Roman" w:hAnsi="Times New Roman"/>
                <w:sz w:val="20"/>
                <w:szCs w:val="20"/>
              </w:rPr>
              <w:t xml:space="preserve"> m</w:t>
            </w:r>
            <w:r w:rsidRPr="00226678">
              <w:rPr>
                <w:rFonts w:ascii="Times New Roman" w:hAnsi="Times New Roman" w:hint="eastAsia"/>
                <w:sz w:val="20"/>
                <w:szCs w:val="20"/>
              </w:rPr>
              <w:t>)</w:t>
            </w:r>
          </w:p>
        </w:tc>
        <w:tc>
          <w:tcPr>
            <w:tcW w:w="1646" w:type="dxa"/>
            <w:tcBorders>
              <w:top w:val="single" w:sz="4" w:space="0" w:color="auto"/>
              <w:left w:val="nil"/>
              <w:bottom w:val="single" w:sz="4" w:space="0" w:color="auto"/>
              <w:right w:val="single" w:sz="4" w:space="0" w:color="auto"/>
            </w:tcBorders>
            <w:vAlign w:val="center"/>
          </w:tcPr>
          <w:p w14:paraId="5E805E03"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E04"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E05"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r>
      <w:tr w:rsidR="001607CC" w:rsidRPr="001D7023" w14:paraId="5E805E0B" w14:textId="77777777" w:rsidTr="001603F6">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E07" w14:textId="77777777" w:rsidR="001607CC" w:rsidRPr="00226678" w:rsidRDefault="001607CC" w:rsidP="001603F6">
            <w:pPr>
              <w:snapToGrid w:val="0"/>
              <w:spacing w:after="0" w:line="240" w:lineRule="auto"/>
              <w:rPr>
                <w:rFonts w:ascii="Times New Roman" w:hAnsi="Times New Roman"/>
                <w:sz w:val="20"/>
                <w:szCs w:val="20"/>
              </w:rPr>
            </w:pPr>
            <w:r>
              <w:rPr>
                <w:rFonts w:ascii="Times New Roman" w:hAnsi="Times New Roman" w:hint="eastAsia"/>
                <w:sz w:val="20"/>
                <w:szCs w:val="20"/>
              </w:rPr>
              <w:t>P</w:t>
            </w:r>
            <w:r>
              <w:rPr>
                <w:rFonts w:ascii="Times New Roman" w:hAnsi="Times New Roman"/>
                <w:sz w:val="20"/>
                <w:szCs w:val="20"/>
              </w:rPr>
              <w:t>ositioning method</w:t>
            </w:r>
          </w:p>
        </w:tc>
        <w:tc>
          <w:tcPr>
            <w:tcW w:w="1646" w:type="dxa"/>
            <w:tcBorders>
              <w:top w:val="single" w:sz="4" w:space="0" w:color="auto"/>
              <w:left w:val="nil"/>
              <w:bottom w:val="single" w:sz="4" w:space="0" w:color="auto"/>
              <w:right w:val="single" w:sz="4" w:space="0" w:color="auto"/>
            </w:tcBorders>
            <w:vAlign w:val="center"/>
          </w:tcPr>
          <w:p w14:paraId="5E805E08"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E09"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E0A"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r>
    </w:tbl>
    <w:p w14:paraId="5E805E0C" w14:textId="77777777" w:rsidR="005006BD" w:rsidRDefault="005006BD" w:rsidP="00EC7435">
      <w:pPr>
        <w:snapToGrid w:val="0"/>
      </w:pPr>
    </w:p>
    <w:p w14:paraId="5E805E0D" w14:textId="77777777" w:rsidR="005006BD" w:rsidRDefault="00532D99"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p-</w:t>
      </w:r>
      <w:r w:rsidR="005006BD">
        <w:rPr>
          <w:rFonts w:ascii="Times New Roman" w:hAnsi="Times New Roman"/>
          <w:sz w:val="20"/>
          <w:szCs w:val="20"/>
        </w:rPr>
        <w:t>2 Simulation results</w:t>
      </w:r>
      <w:r>
        <w:rPr>
          <w:rFonts w:ascii="Times New Roman" w:hAnsi="Times New Roman"/>
          <w:sz w:val="20"/>
          <w:szCs w:val="20"/>
        </w:rPr>
        <w:t xml:space="preserve"> for</w:t>
      </w:r>
      <w:r w:rsidR="005006BD">
        <w:rPr>
          <w:rFonts w:ascii="Times New Roman" w:hAnsi="Times New Roman"/>
          <w:sz w:val="20"/>
          <w:szCs w:val="20"/>
        </w:rPr>
        <w:t xml:space="preserve"> </w:t>
      </w:r>
      <w:r>
        <w:rPr>
          <w:rFonts w:ascii="Times New Roman" w:eastAsia="宋体" w:hAnsi="Times New Roman"/>
          <w:b/>
          <w:kern w:val="2"/>
          <w:sz w:val="20"/>
          <w:szCs w:val="20"/>
        </w:rPr>
        <w:t>p</w:t>
      </w:r>
      <w:r w:rsidRPr="00532D99">
        <w:rPr>
          <w:rFonts w:ascii="Times New Roman" w:eastAsia="宋体" w:hAnsi="Times New Roman"/>
          <w:b/>
          <w:kern w:val="2"/>
          <w:sz w:val="20"/>
          <w:szCs w:val="20"/>
        </w:rPr>
        <w:t>ublic safety</w:t>
      </w:r>
      <w:r>
        <w:rPr>
          <w:rFonts w:ascii="Times New Roman" w:hAnsi="Times New Roman"/>
          <w:sz w:val="20"/>
          <w:szCs w:val="20"/>
        </w:rPr>
        <w:t xml:space="preserve"> </w:t>
      </w:r>
      <w:r w:rsidR="005006BD">
        <w:rPr>
          <w:rFonts w:ascii="Times New Roman" w:hAnsi="Times New Roman"/>
          <w:sz w:val="20"/>
          <w:szCs w:val="20"/>
        </w:rPr>
        <w:t xml:space="preserve">for </w:t>
      </w:r>
      <w:r w:rsidR="005006BD">
        <w:rPr>
          <w:rFonts w:ascii="Times New Roman" w:hAnsi="Times New Roman"/>
          <w:b/>
          <w:sz w:val="20"/>
          <w:szCs w:val="20"/>
        </w:rPr>
        <w:t>absolute</w:t>
      </w:r>
      <w:r w:rsidR="005006BD">
        <w:rPr>
          <w:rFonts w:ascii="Times New Roman" w:hAnsi="Times New Roman"/>
          <w:sz w:val="20"/>
          <w:szCs w:val="20"/>
        </w:rPr>
        <w:t xml:space="preserve"> positioning - </w:t>
      </w:r>
      <w:r w:rsidR="005006BD">
        <w:rPr>
          <w:rFonts w:ascii="Times New Roman" w:hAnsi="Times New Roman"/>
          <w:b/>
          <w:sz w:val="20"/>
          <w:szCs w:val="20"/>
        </w:rPr>
        <w:t>horizontal</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5E805E14" w14:textId="77777777" w:rsidTr="00DB09BD">
        <w:trPr>
          <w:trHeight w:val="262"/>
          <w:jc w:val="center"/>
        </w:trPr>
        <w:tc>
          <w:tcPr>
            <w:tcW w:w="2689" w:type="dxa"/>
            <w:vAlign w:val="center"/>
          </w:tcPr>
          <w:p w14:paraId="5E805E0E"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50" w:type="dxa"/>
            <w:vAlign w:val="center"/>
          </w:tcPr>
          <w:p w14:paraId="5E805E0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5E805E1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5E805E1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5E805E1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5E805E1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Whether meet the requirement</w:t>
            </w:r>
          </w:p>
        </w:tc>
      </w:tr>
      <w:tr w:rsidR="005006BD" w14:paraId="5E805E1C" w14:textId="77777777" w:rsidTr="00DB09BD">
        <w:trPr>
          <w:trHeight w:val="523"/>
          <w:jc w:val="center"/>
        </w:trPr>
        <w:tc>
          <w:tcPr>
            <w:tcW w:w="2689" w:type="dxa"/>
            <w:vAlign w:val="center"/>
          </w:tcPr>
          <w:p w14:paraId="5E805E1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#1, BW#100M, FR#1, positioning method #TDOA,</w:t>
            </w:r>
          </w:p>
        </w:tc>
        <w:tc>
          <w:tcPr>
            <w:tcW w:w="850" w:type="dxa"/>
            <w:vAlign w:val="center"/>
          </w:tcPr>
          <w:p w14:paraId="5E805E16"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E17"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E18"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E19"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E1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Yes?</w:t>
            </w:r>
          </w:p>
          <w:p w14:paraId="5E805E1B" w14:textId="77777777" w:rsidR="005006BD" w:rsidRPr="001D7023" w:rsidRDefault="005006BD" w:rsidP="00EC7435">
            <w:pPr>
              <w:snapToGrid w:val="0"/>
              <w:spacing w:after="0" w:line="240" w:lineRule="auto"/>
              <w:rPr>
                <w:rFonts w:ascii="Times New Roman" w:hAnsi="Times New Roman"/>
                <w:sz w:val="20"/>
                <w:szCs w:val="20"/>
              </w:rPr>
            </w:pPr>
            <w:r>
              <w:rPr>
                <w:rFonts w:ascii="Times New Roman" w:hAnsi="Times New Roman"/>
                <w:sz w:val="20"/>
                <w:szCs w:val="20"/>
              </w:rPr>
              <w:t>If not, %-</w:t>
            </w:r>
            <w:proofErr w:type="spellStart"/>
            <w:r>
              <w:rPr>
                <w:rFonts w:ascii="Times New Roman" w:hAnsi="Times New Roman"/>
                <w:sz w:val="20"/>
                <w:szCs w:val="20"/>
              </w:rPr>
              <w:t>ile</w:t>
            </w:r>
            <w:proofErr w:type="spellEnd"/>
            <w:r>
              <w:rPr>
                <w:rFonts w:ascii="Times New Roman" w:hAnsi="Times New Roman"/>
                <w:sz w:val="20"/>
                <w:szCs w:val="20"/>
              </w:rPr>
              <w:t xml:space="preserve"> of UEs satisfying the target positioning accuracy for a requirement</w:t>
            </w:r>
          </w:p>
        </w:tc>
      </w:tr>
      <w:tr w:rsidR="005006BD" w14:paraId="5E805E24" w14:textId="77777777" w:rsidTr="00DB09BD">
        <w:trPr>
          <w:trHeight w:val="523"/>
          <w:jc w:val="center"/>
        </w:trPr>
        <w:tc>
          <w:tcPr>
            <w:tcW w:w="2689" w:type="dxa"/>
            <w:vAlign w:val="center"/>
          </w:tcPr>
          <w:p w14:paraId="5E805E1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 xml:space="preserve">Case #2, BW#40M, FR#1, positioning </w:t>
            </w:r>
            <w:proofErr w:type="spellStart"/>
            <w:r w:rsidRPr="001D7023">
              <w:rPr>
                <w:rFonts w:ascii="Times New Roman" w:hAnsi="Times New Roman"/>
                <w:sz w:val="20"/>
                <w:szCs w:val="20"/>
              </w:rPr>
              <w:t>method#TDOA</w:t>
            </w:r>
            <w:proofErr w:type="spellEnd"/>
            <w:r w:rsidRPr="001D7023">
              <w:rPr>
                <w:rFonts w:ascii="Times New Roman" w:hAnsi="Times New Roman"/>
                <w:sz w:val="20"/>
                <w:szCs w:val="20"/>
              </w:rPr>
              <w:t>,</w:t>
            </w:r>
          </w:p>
        </w:tc>
        <w:tc>
          <w:tcPr>
            <w:tcW w:w="850" w:type="dxa"/>
            <w:vAlign w:val="center"/>
          </w:tcPr>
          <w:p w14:paraId="5E805E1E"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E1F"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E20"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E21"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E2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Yes?</w:t>
            </w:r>
          </w:p>
          <w:p w14:paraId="5E805E23" w14:textId="77777777" w:rsidR="005006BD" w:rsidRPr="001D7023" w:rsidRDefault="005006BD" w:rsidP="00EC7435">
            <w:pPr>
              <w:snapToGrid w:val="0"/>
              <w:spacing w:after="0" w:line="240" w:lineRule="auto"/>
              <w:rPr>
                <w:rFonts w:ascii="Times New Roman" w:hAnsi="Times New Roman"/>
                <w:sz w:val="20"/>
                <w:szCs w:val="20"/>
              </w:rPr>
            </w:pPr>
            <w:r>
              <w:rPr>
                <w:rFonts w:ascii="Times New Roman" w:hAnsi="Times New Roman"/>
                <w:sz w:val="20"/>
                <w:szCs w:val="20"/>
              </w:rPr>
              <w:t>If not, %-</w:t>
            </w:r>
            <w:proofErr w:type="spellStart"/>
            <w:r>
              <w:rPr>
                <w:rFonts w:ascii="Times New Roman" w:hAnsi="Times New Roman"/>
                <w:sz w:val="20"/>
                <w:szCs w:val="20"/>
              </w:rPr>
              <w:t>ile</w:t>
            </w:r>
            <w:proofErr w:type="spellEnd"/>
            <w:r>
              <w:rPr>
                <w:rFonts w:ascii="Times New Roman" w:hAnsi="Times New Roman"/>
                <w:sz w:val="20"/>
                <w:szCs w:val="20"/>
              </w:rPr>
              <w:t xml:space="preserve"> of UEs satisfying the target positioning accuracy for a requirement set</w:t>
            </w:r>
          </w:p>
        </w:tc>
      </w:tr>
      <w:tr w:rsidR="005006BD" w14:paraId="5E805E2B" w14:textId="77777777" w:rsidTr="00DB09BD">
        <w:trPr>
          <w:trHeight w:val="523"/>
          <w:jc w:val="center"/>
        </w:trPr>
        <w:tc>
          <w:tcPr>
            <w:tcW w:w="2689" w:type="dxa"/>
            <w:vAlign w:val="center"/>
          </w:tcPr>
          <w:p w14:paraId="5E805E25"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5E805E26"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E27"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E28"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E29"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E2A" w14:textId="77777777" w:rsidR="005006BD" w:rsidRPr="001D7023" w:rsidRDefault="005006BD" w:rsidP="00EC7435">
            <w:pPr>
              <w:snapToGrid w:val="0"/>
              <w:spacing w:after="0" w:line="240" w:lineRule="auto"/>
              <w:rPr>
                <w:rFonts w:ascii="Times New Roman" w:hAnsi="Times New Roman"/>
                <w:sz w:val="20"/>
                <w:szCs w:val="20"/>
              </w:rPr>
            </w:pPr>
          </w:p>
        </w:tc>
      </w:tr>
    </w:tbl>
    <w:p w14:paraId="5E805E2C" w14:textId="77777777" w:rsidR="005006BD" w:rsidRDefault="005006BD" w:rsidP="00EC7435">
      <w:pPr>
        <w:snapToGrid w:val="0"/>
      </w:pPr>
    </w:p>
    <w:p w14:paraId="5E805E2D" w14:textId="77777777" w:rsidR="005006BD" w:rsidRDefault="00532D99"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p-</w:t>
      </w:r>
      <w:r w:rsidR="005006BD">
        <w:rPr>
          <w:rFonts w:ascii="Times New Roman" w:hAnsi="Times New Roman"/>
          <w:sz w:val="20"/>
          <w:szCs w:val="20"/>
        </w:rPr>
        <w:t xml:space="preserve">3 Simulation results </w:t>
      </w:r>
      <w:r>
        <w:rPr>
          <w:rFonts w:ascii="Times New Roman" w:hAnsi="Times New Roman"/>
          <w:sz w:val="20"/>
          <w:szCs w:val="20"/>
        </w:rPr>
        <w:t xml:space="preserve">for </w:t>
      </w:r>
      <w:r>
        <w:rPr>
          <w:rFonts w:ascii="Times New Roman" w:eastAsia="宋体" w:hAnsi="Times New Roman"/>
          <w:b/>
          <w:kern w:val="2"/>
          <w:sz w:val="20"/>
          <w:szCs w:val="20"/>
        </w:rPr>
        <w:t>p</w:t>
      </w:r>
      <w:r w:rsidRPr="00532D99">
        <w:rPr>
          <w:rFonts w:ascii="Times New Roman" w:eastAsia="宋体" w:hAnsi="Times New Roman"/>
          <w:b/>
          <w:kern w:val="2"/>
          <w:sz w:val="20"/>
          <w:szCs w:val="20"/>
        </w:rPr>
        <w:t>ublic safety</w:t>
      </w:r>
      <w:r>
        <w:rPr>
          <w:rFonts w:ascii="Times New Roman" w:hAnsi="Times New Roman"/>
          <w:sz w:val="20"/>
          <w:szCs w:val="20"/>
        </w:rPr>
        <w:t xml:space="preserve"> </w:t>
      </w:r>
      <w:r w:rsidR="005006BD">
        <w:rPr>
          <w:rFonts w:ascii="Times New Roman" w:hAnsi="Times New Roman"/>
          <w:sz w:val="20"/>
          <w:szCs w:val="20"/>
        </w:rPr>
        <w:t xml:space="preserve">for </w:t>
      </w:r>
      <w:r w:rsidR="005006BD">
        <w:rPr>
          <w:rFonts w:ascii="Times New Roman" w:hAnsi="Times New Roman"/>
          <w:b/>
          <w:sz w:val="20"/>
          <w:szCs w:val="20"/>
        </w:rPr>
        <w:t>absolute</w:t>
      </w:r>
      <w:r w:rsidR="005006BD">
        <w:rPr>
          <w:rFonts w:ascii="Times New Roman" w:hAnsi="Times New Roman"/>
          <w:sz w:val="20"/>
          <w:szCs w:val="20"/>
        </w:rPr>
        <w:t xml:space="preserve"> positioning - </w:t>
      </w:r>
      <w:r w:rsidR="005006BD">
        <w:rPr>
          <w:rFonts w:ascii="Times New Roman" w:hAnsi="Times New Roman"/>
          <w:b/>
          <w:sz w:val="20"/>
          <w:szCs w:val="20"/>
        </w:rPr>
        <w:t>vertical</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5E805E34" w14:textId="77777777" w:rsidTr="00DB09BD">
        <w:trPr>
          <w:trHeight w:val="262"/>
          <w:jc w:val="center"/>
        </w:trPr>
        <w:tc>
          <w:tcPr>
            <w:tcW w:w="2689" w:type="dxa"/>
            <w:vAlign w:val="center"/>
          </w:tcPr>
          <w:p w14:paraId="5E805E2E"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lastRenderedPageBreak/>
              <w:t>C</w:t>
            </w:r>
            <w:r>
              <w:rPr>
                <w:rFonts w:ascii="Times New Roman" w:hAnsi="Times New Roman"/>
                <w:sz w:val="20"/>
                <w:szCs w:val="20"/>
              </w:rPr>
              <w:t>ase ID and brief description</w:t>
            </w:r>
          </w:p>
        </w:tc>
        <w:tc>
          <w:tcPr>
            <w:tcW w:w="850" w:type="dxa"/>
            <w:vAlign w:val="center"/>
          </w:tcPr>
          <w:p w14:paraId="5E805E2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5E805E3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5E805E3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5E805E3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5E805E3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5E805E3C" w14:textId="77777777" w:rsidTr="00DB09BD">
        <w:trPr>
          <w:trHeight w:val="523"/>
          <w:jc w:val="center"/>
        </w:trPr>
        <w:tc>
          <w:tcPr>
            <w:tcW w:w="2689" w:type="dxa"/>
            <w:vAlign w:val="center"/>
          </w:tcPr>
          <w:p w14:paraId="5E805E3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50" w:type="dxa"/>
            <w:vAlign w:val="center"/>
          </w:tcPr>
          <w:p w14:paraId="5E805E36"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E37"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E38"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E39"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E3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E3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5E805E43" w14:textId="77777777" w:rsidTr="00DB09BD">
        <w:trPr>
          <w:trHeight w:val="523"/>
          <w:jc w:val="center"/>
        </w:trPr>
        <w:tc>
          <w:tcPr>
            <w:tcW w:w="2689" w:type="dxa"/>
            <w:vAlign w:val="center"/>
          </w:tcPr>
          <w:p w14:paraId="5E805E3D"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5E805E3E"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E3F"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E40"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E41"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E42" w14:textId="77777777" w:rsidR="005006BD" w:rsidRPr="001D7023" w:rsidRDefault="005006BD" w:rsidP="00EC7435">
            <w:pPr>
              <w:snapToGrid w:val="0"/>
              <w:spacing w:after="0" w:line="240" w:lineRule="auto"/>
              <w:rPr>
                <w:rFonts w:ascii="Times New Roman" w:hAnsi="Times New Roman"/>
                <w:sz w:val="20"/>
                <w:szCs w:val="20"/>
              </w:rPr>
            </w:pPr>
          </w:p>
        </w:tc>
      </w:tr>
    </w:tbl>
    <w:p w14:paraId="5E805E44" w14:textId="77777777" w:rsidR="005006BD" w:rsidRDefault="005006BD" w:rsidP="00EC7435">
      <w:pPr>
        <w:snapToGrid w:val="0"/>
      </w:pPr>
    </w:p>
    <w:p w14:paraId="5E805E45" w14:textId="77777777" w:rsidR="005006BD" w:rsidRDefault="005006BD"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w:t>
      </w:r>
      <w:r w:rsidR="00532D99">
        <w:rPr>
          <w:rFonts w:ascii="Times New Roman" w:hAnsi="Times New Roman"/>
          <w:sz w:val="20"/>
          <w:szCs w:val="20"/>
        </w:rPr>
        <w:t>e p-</w:t>
      </w:r>
      <w:r>
        <w:rPr>
          <w:rFonts w:ascii="Times New Roman" w:hAnsi="Times New Roman"/>
          <w:sz w:val="20"/>
          <w:szCs w:val="20"/>
        </w:rPr>
        <w:t>4 Simulation results</w:t>
      </w:r>
      <w:r w:rsidR="00532D99" w:rsidRPr="00532D99">
        <w:rPr>
          <w:rFonts w:ascii="Times New Roman" w:hAnsi="Times New Roman"/>
          <w:sz w:val="20"/>
          <w:szCs w:val="20"/>
        </w:rPr>
        <w:t xml:space="preserve"> </w:t>
      </w:r>
      <w:r w:rsidR="00532D99">
        <w:rPr>
          <w:rFonts w:ascii="Times New Roman" w:hAnsi="Times New Roman"/>
          <w:sz w:val="20"/>
          <w:szCs w:val="20"/>
        </w:rPr>
        <w:t xml:space="preserve">for </w:t>
      </w:r>
      <w:r w:rsidR="00532D99">
        <w:rPr>
          <w:rFonts w:ascii="Times New Roman" w:eastAsia="宋体" w:hAnsi="Times New Roman"/>
          <w:b/>
          <w:kern w:val="2"/>
          <w:sz w:val="20"/>
          <w:szCs w:val="20"/>
        </w:rPr>
        <w:t>p</w:t>
      </w:r>
      <w:r w:rsidR="00532D99" w:rsidRPr="00532D99">
        <w:rPr>
          <w:rFonts w:ascii="Times New Roman" w:eastAsia="宋体" w:hAnsi="Times New Roman"/>
          <w:b/>
          <w:kern w:val="2"/>
          <w:sz w:val="20"/>
          <w:szCs w:val="20"/>
        </w:rPr>
        <w:t>ublic safety</w:t>
      </w:r>
      <w:r>
        <w:rPr>
          <w:rFonts w:ascii="Times New Roman" w:hAnsi="Times New Roman"/>
          <w:sz w:val="20"/>
          <w:szCs w:val="20"/>
        </w:rPr>
        <w:t xml:space="preserve"> for </w:t>
      </w:r>
      <w:r>
        <w:rPr>
          <w:rFonts w:ascii="Times New Roman" w:hAnsi="Times New Roman"/>
          <w:b/>
          <w:sz w:val="20"/>
          <w:szCs w:val="20"/>
        </w:rPr>
        <w:t>relative</w:t>
      </w:r>
      <w:r>
        <w:rPr>
          <w:rFonts w:ascii="Times New Roman" w:hAnsi="Times New Roman"/>
          <w:sz w:val="20"/>
          <w:szCs w:val="20"/>
        </w:rPr>
        <w:t xml:space="preserve"> positioning - </w:t>
      </w:r>
      <w:r>
        <w:rPr>
          <w:rFonts w:ascii="Times New Roman" w:hAnsi="Times New Roman"/>
          <w:b/>
          <w:sz w:val="20"/>
          <w:szCs w:val="20"/>
        </w:rPr>
        <w:t>horizontal</w:t>
      </w:r>
      <w:r>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5E805E4C" w14:textId="77777777" w:rsidTr="00DB09BD">
        <w:trPr>
          <w:trHeight w:val="262"/>
          <w:jc w:val="center"/>
        </w:trPr>
        <w:tc>
          <w:tcPr>
            <w:tcW w:w="2689" w:type="dxa"/>
            <w:vAlign w:val="center"/>
          </w:tcPr>
          <w:p w14:paraId="5E805E46"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50" w:type="dxa"/>
            <w:vAlign w:val="center"/>
          </w:tcPr>
          <w:p w14:paraId="5E805E4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5E805E4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5E805E4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5E805E4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5E805E4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5E805E54" w14:textId="77777777" w:rsidTr="00DB09BD">
        <w:trPr>
          <w:trHeight w:val="523"/>
          <w:jc w:val="center"/>
        </w:trPr>
        <w:tc>
          <w:tcPr>
            <w:tcW w:w="2689" w:type="dxa"/>
            <w:vAlign w:val="center"/>
          </w:tcPr>
          <w:p w14:paraId="5E805E4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#1, BW#, FR#, positioning method#,</w:t>
            </w:r>
          </w:p>
        </w:tc>
        <w:tc>
          <w:tcPr>
            <w:tcW w:w="850" w:type="dxa"/>
            <w:vAlign w:val="center"/>
          </w:tcPr>
          <w:p w14:paraId="5E805E4E"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E4F"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E50"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E51"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E5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E5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5E805E5B" w14:textId="77777777" w:rsidTr="00DB09BD">
        <w:trPr>
          <w:trHeight w:val="523"/>
          <w:jc w:val="center"/>
        </w:trPr>
        <w:tc>
          <w:tcPr>
            <w:tcW w:w="2689" w:type="dxa"/>
            <w:vAlign w:val="center"/>
          </w:tcPr>
          <w:p w14:paraId="5E805E55"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5E805E56"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E57"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E58"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E59"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E5A" w14:textId="77777777" w:rsidR="005006BD" w:rsidRPr="001D7023" w:rsidRDefault="005006BD" w:rsidP="00EC7435">
            <w:pPr>
              <w:snapToGrid w:val="0"/>
              <w:spacing w:after="0" w:line="240" w:lineRule="auto"/>
              <w:rPr>
                <w:rFonts w:ascii="Times New Roman" w:hAnsi="Times New Roman"/>
                <w:sz w:val="20"/>
                <w:szCs w:val="20"/>
              </w:rPr>
            </w:pPr>
          </w:p>
        </w:tc>
      </w:tr>
    </w:tbl>
    <w:p w14:paraId="5E805E5C" w14:textId="77777777" w:rsidR="005006BD" w:rsidRDefault="005006BD" w:rsidP="00EC7435">
      <w:pPr>
        <w:snapToGrid w:val="0"/>
      </w:pPr>
    </w:p>
    <w:p w14:paraId="5E805E5D" w14:textId="77777777" w:rsidR="005006BD" w:rsidRDefault="00532D99"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p-</w:t>
      </w:r>
      <w:r w:rsidR="005006BD">
        <w:rPr>
          <w:rFonts w:ascii="Times New Roman" w:hAnsi="Times New Roman"/>
          <w:sz w:val="20"/>
          <w:szCs w:val="20"/>
        </w:rPr>
        <w:t xml:space="preserve">5 Simulation results </w:t>
      </w:r>
      <w:r>
        <w:rPr>
          <w:rFonts w:ascii="Times New Roman" w:hAnsi="Times New Roman"/>
          <w:sz w:val="20"/>
          <w:szCs w:val="20"/>
        </w:rPr>
        <w:t xml:space="preserve">for </w:t>
      </w:r>
      <w:r>
        <w:rPr>
          <w:rFonts w:ascii="Times New Roman" w:eastAsia="宋体" w:hAnsi="Times New Roman"/>
          <w:b/>
          <w:kern w:val="2"/>
          <w:sz w:val="20"/>
          <w:szCs w:val="20"/>
        </w:rPr>
        <w:t>p</w:t>
      </w:r>
      <w:r w:rsidRPr="00532D99">
        <w:rPr>
          <w:rFonts w:ascii="Times New Roman" w:eastAsia="宋体" w:hAnsi="Times New Roman"/>
          <w:b/>
          <w:kern w:val="2"/>
          <w:sz w:val="20"/>
          <w:szCs w:val="20"/>
        </w:rPr>
        <w:t>ublic safety</w:t>
      </w:r>
      <w:r>
        <w:rPr>
          <w:rFonts w:ascii="Times New Roman" w:hAnsi="Times New Roman"/>
          <w:sz w:val="20"/>
          <w:szCs w:val="20"/>
        </w:rPr>
        <w:t xml:space="preserve"> </w:t>
      </w:r>
      <w:r w:rsidR="005006BD">
        <w:rPr>
          <w:rFonts w:ascii="Times New Roman" w:hAnsi="Times New Roman"/>
          <w:sz w:val="20"/>
          <w:szCs w:val="20"/>
        </w:rPr>
        <w:t xml:space="preserve">for </w:t>
      </w:r>
      <w:r w:rsidR="005006BD">
        <w:rPr>
          <w:rFonts w:ascii="Times New Roman" w:hAnsi="Times New Roman"/>
          <w:b/>
          <w:sz w:val="20"/>
          <w:szCs w:val="20"/>
        </w:rPr>
        <w:t>relative</w:t>
      </w:r>
      <w:r w:rsidR="005006BD">
        <w:rPr>
          <w:rFonts w:ascii="Times New Roman" w:hAnsi="Times New Roman"/>
          <w:sz w:val="20"/>
          <w:szCs w:val="20"/>
        </w:rPr>
        <w:t xml:space="preserve"> positioning - </w:t>
      </w:r>
      <w:r w:rsidR="005006BD">
        <w:rPr>
          <w:rFonts w:ascii="Times New Roman" w:hAnsi="Times New Roman"/>
          <w:b/>
          <w:sz w:val="20"/>
          <w:szCs w:val="20"/>
        </w:rPr>
        <w:t>vertical</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5E805E64" w14:textId="77777777" w:rsidTr="00DB09BD">
        <w:trPr>
          <w:trHeight w:val="262"/>
          <w:jc w:val="center"/>
        </w:trPr>
        <w:tc>
          <w:tcPr>
            <w:tcW w:w="2689" w:type="dxa"/>
            <w:vAlign w:val="center"/>
          </w:tcPr>
          <w:p w14:paraId="5E805E5E"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50" w:type="dxa"/>
            <w:vAlign w:val="center"/>
          </w:tcPr>
          <w:p w14:paraId="5E805E5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5E805E6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5E805E6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5E805E6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5E805E6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5E805E6C" w14:textId="77777777" w:rsidTr="00DB09BD">
        <w:trPr>
          <w:trHeight w:val="523"/>
          <w:jc w:val="center"/>
        </w:trPr>
        <w:tc>
          <w:tcPr>
            <w:tcW w:w="2689" w:type="dxa"/>
            <w:vAlign w:val="center"/>
          </w:tcPr>
          <w:p w14:paraId="5E805E6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50" w:type="dxa"/>
            <w:vAlign w:val="center"/>
          </w:tcPr>
          <w:p w14:paraId="5E805E66"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E67"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E68"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E69"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E6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E6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5E805E73" w14:textId="77777777" w:rsidTr="00DB09BD">
        <w:trPr>
          <w:trHeight w:val="523"/>
          <w:jc w:val="center"/>
        </w:trPr>
        <w:tc>
          <w:tcPr>
            <w:tcW w:w="2689" w:type="dxa"/>
            <w:vAlign w:val="center"/>
          </w:tcPr>
          <w:p w14:paraId="5E805E6D"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5E805E6E"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E6F"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E70"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E71"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E72" w14:textId="77777777" w:rsidR="005006BD" w:rsidRPr="001D7023" w:rsidRDefault="005006BD" w:rsidP="00EC7435">
            <w:pPr>
              <w:snapToGrid w:val="0"/>
              <w:spacing w:after="0" w:line="240" w:lineRule="auto"/>
              <w:rPr>
                <w:rFonts w:ascii="Times New Roman" w:hAnsi="Times New Roman"/>
                <w:sz w:val="20"/>
                <w:szCs w:val="20"/>
              </w:rPr>
            </w:pPr>
          </w:p>
        </w:tc>
      </w:tr>
    </w:tbl>
    <w:p w14:paraId="5E805E74" w14:textId="77777777" w:rsidR="005006BD" w:rsidRDefault="00532D99"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p-</w:t>
      </w:r>
      <w:r w:rsidR="005006BD">
        <w:rPr>
          <w:rFonts w:ascii="Times New Roman" w:hAnsi="Times New Roman"/>
          <w:sz w:val="20"/>
          <w:szCs w:val="20"/>
        </w:rPr>
        <w:t>6 Simulation results</w:t>
      </w:r>
      <w:r>
        <w:rPr>
          <w:rFonts w:ascii="Times New Roman" w:hAnsi="Times New Roman"/>
          <w:sz w:val="20"/>
          <w:szCs w:val="20"/>
        </w:rPr>
        <w:t xml:space="preserve"> for </w:t>
      </w:r>
      <w:r>
        <w:rPr>
          <w:rFonts w:ascii="Times New Roman" w:eastAsia="宋体" w:hAnsi="Times New Roman"/>
          <w:b/>
          <w:kern w:val="2"/>
          <w:sz w:val="20"/>
          <w:szCs w:val="20"/>
        </w:rPr>
        <w:t>p</w:t>
      </w:r>
      <w:r w:rsidRPr="00532D99">
        <w:rPr>
          <w:rFonts w:ascii="Times New Roman" w:eastAsia="宋体" w:hAnsi="Times New Roman"/>
          <w:b/>
          <w:kern w:val="2"/>
          <w:sz w:val="20"/>
          <w:szCs w:val="20"/>
        </w:rPr>
        <w:t>ublic safety</w:t>
      </w:r>
      <w:r w:rsidR="005006BD">
        <w:rPr>
          <w:rFonts w:ascii="Times New Roman" w:hAnsi="Times New Roman"/>
          <w:sz w:val="20"/>
          <w:szCs w:val="20"/>
        </w:rPr>
        <w:t xml:space="preserve"> for </w:t>
      </w:r>
      <w:r w:rsidR="005006BD">
        <w:rPr>
          <w:rFonts w:ascii="Times New Roman" w:hAnsi="Times New Roman"/>
          <w:b/>
          <w:sz w:val="20"/>
          <w:szCs w:val="20"/>
        </w:rPr>
        <w:t>ranging</w:t>
      </w:r>
      <w:r w:rsidR="005006BD">
        <w:rPr>
          <w:rFonts w:ascii="Times New Roman" w:hAnsi="Times New Roman"/>
          <w:sz w:val="20"/>
          <w:szCs w:val="20"/>
        </w:rPr>
        <w:t xml:space="preserve"> - </w:t>
      </w:r>
      <w:r w:rsidR="005006BD">
        <w:rPr>
          <w:rFonts w:ascii="Times New Roman" w:hAnsi="Times New Roman"/>
          <w:b/>
          <w:sz w:val="20"/>
          <w:szCs w:val="20"/>
        </w:rPr>
        <w:t>distance</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5E805E7B" w14:textId="77777777" w:rsidTr="00DB09BD">
        <w:trPr>
          <w:trHeight w:val="262"/>
          <w:jc w:val="center"/>
        </w:trPr>
        <w:tc>
          <w:tcPr>
            <w:tcW w:w="2689" w:type="dxa"/>
            <w:vAlign w:val="center"/>
          </w:tcPr>
          <w:p w14:paraId="5E805E75"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50" w:type="dxa"/>
            <w:vAlign w:val="center"/>
          </w:tcPr>
          <w:p w14:paraId="5E805E7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5E805E7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5E805E7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5E805E7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5E805E7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5E805E83" w14:textId="77777777" w:rsidTr="00DB09BD">
        <w:trPr>
          <w:trHeight w:val="523"/>
          <w:jc w:val="center"/>
        </w:trPr>
        <w:tc>
          <w:tcPr>
            <w:tcW w:w="2689" w:type="dxa"/>
            <w:vAlign w:val="center"/>
          </w:tcPr>
          <w:p w14:paraId="5E805E7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#1, BW#, FR#, positioning method#,</w:t>
            </w:r>
          </w:p>
        </w:tc>
        <w:tc>
          <w:tcPr>
            <w:tcW w:w="850" w:type="dxa"/>
            <w:vAlign w:val="center"/>
          </w:tcPr>
          <w:p w14:paraId="5E805E7D"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E7E"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E7F"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E80"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E8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E8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5E805E8A" w14:textId="77777777" w:rsidTr="00DB09BD">
        <w:trPr>
          <w:trHeight w:val="523"/>
          <w:jc w:val="center"/>
        </w:trPr>
        <w:tc>
          <w:tcPr>
            <w:tcW w:w="2689" w:type="dxa"/>
            <w:vAlign w:val="center"/>
          </w:tcPr>
          <w:p w14:paraId="5E805E84"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5E805E85"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E86"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E87"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E88"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E89" w14:textId="77777777" w:rsidR="005006BD" w:rsidRPr="001D7023" w:rsidRDefault="005006BD" w:rsidP="00EC7435">
            <w:pPr>
              <w:snapToGrid w:val="0"/>
              <w:spacing w:after="0" w:line="240" w:lineRule="auto"/>
              <w:rPr>
                <w:rFonts w:ascii="Times New Roman" w:hAnsi="Times New Roman"/>
                <w:sz w:val="20"/>
                <w:szCs w:val="20"/>
              </w:rPr>
            </w:pPr>
          </w:p>
        </w:tc>
      </w:tr>
    </w:tbl>
    <w:p w14:paraId="5E805E8B" w14:textId="77777777" w:rsidR="005006BD" w:rsidRDefault="005006BD" w:rsidP="00EC7435">
      <w:pPr>
        <w:snapToGrid w:val="0"/>
      </w:pPr>
    </w:p>
    <w:p w14:paraId="5E805E8C" w14:textId="77777777" w:rsidR="005006BD" w:rsidRDefault="00532D99"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p-</w:t>
      </w:r>
      <w:r w:rsidR="005006BD">
        <w:rPr>
          <w:rFonts w:ascii="Times New Roman" w:hAnsi="Times New Roman"/>
          <w:sz w:val="20"/>
          <w:szCs w:val="20"/>
        </w:rPr>
        <w:t xml:space="preserve">7 Simulation results </w:t>
      </w:r>
      <w:r>
        <w:rPr>
          <w:rFonts w:ascii="Times New Roman" w:hAnsi="Times New Roman"/>
          <w:sz w:val="20"/>
          <w:szCs w:val="20"/>
        </w:rPr>
        <w:t xml:space="preserve">for </w:t>
      </w:r>
      <w:r>
        <w:rPr>
          <w:rFonts w:ascii="Times New Roman" w:eastAsia="宋体" w:hAnsi="Times New Roman"/>
          <w:b/>
          <w:kern w:val="2"/>
          <w:sz w:val="20"/>
          <w:szCs w:val="20"/>
        </w:rPr>
        <w:t>p</w:t>
      </w:r>
      <w:r w:rsidRPr="00532D99">
        <w:rPr>
          <w:rFonts w:ascii="Times New Roman" w:eastAsia="宋体" w:hAnsi="Times New Roman"/>
          <w:b/>
          <w:kern w:val="2"/>
          <w:sz w:val="20"/>
          <w:szCs w:val="20"/>
        </w:rPr>
        <w:t>ublic safety</w:t>
      </w:r>
      <w:r>
        <w:rPr>
          <w:rFonts w:ascii="Times New Roman" w:hAnsi="Times New Roman"/>
          <w:sz w:val="20"/>
          <w:szCs w:val="20"/>
        </w:rPr>
        <w:t xml:space="preserve"> </w:t>
      </w:r>
      <w:r w:rsidR="005006BD">
        <w:rPr>
          <w:rFonts w:ascii="Times New Roman" w:hAnsi="Times New Roman"/>
          <w:sz w:val="20"/>
          <w:szCs w:val="20"/>
        </w:rPr>
        <w:t xml:space="preserve">for </w:t>
      </w:r>
      <w:r w:rsidR="005006BD">
        <w:rPr>
          <w:rFonts w:ascii="Times New Roman" w:hAnsi="Times New Roman"/>
          <w:b/>
          <w:sz w:val="20"/>
          <w:szCs w:val="20"/>
        </w:rPr>
        <w:t>ranging</w:t>
      </w:r>
      <w:r w:rsidR="005006BD">
        <w:rPr>
          <w:rFonts w:ascii="Times New Roman" w:hAnsi="Times New Roman"/>
          <w:sz w:val="20"/>
          <w:szCs w:val="20"/>
        </w:rPr>
        <w:t xml:space="preserve"> positioning - </w:t>
      </w:r>
      <w:r w:rsidR="005006BD">
        <w:rPr>
          <w:rFonts w:ascii="Times New Roman" w:hAnsi="Times New Roman"/>
          <w:b/>
          <w:sz w:val="20"/>
          <w:szCs w:val="20"/>
        </w:rPr>
        <w:t>angle</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5E805E93" w14:textId="77777777" w:rsidTr="00DB09BD">
        <w:trPr>
          <w:trHeight w:val="262"/>
          <w:jc w:val="center"/>
        </w:trPr>
        <w:tc>
          <w:tcPr>
            <w:tcW w:w="2689" w:type="dxa"/>
            <w:vAlign w:val="center"/>
          </w:tcPr>
          <w:p w14:paraId="5E805E8D"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50" w:type="dxa"/>
            <w:vAlign w:val="center"/>
          </w:tcPr>
          <w:p w14:paraId="5E805E8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5E805E8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5E805E9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5E805E9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5E805E9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5E805E9B" w14:textId="77777777" w:rsidTr="00DB09BD">
        <w:trPr>
          <w:trHeight w:val="523"/>
          <w:jc w:val="center"/>
        </w:trPr>
        <w:tc>
          <w:tcPr>
            <w:tcW w:w="2689" w:type="dxa"/>
            <w:vAlign w:val="center"/>
          </w:tcPr>
          <w:p w14:paraId="5E805E9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50" w:type="dxa"/>
            <w:vAlign w:val="center"/>
          </w:tcPr>
          <w:p w14:paraId="5E805E95"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E96"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E97"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E98"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E9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E9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5E805EA2" w14:textId="77777777" w:rsidTr="00DB09BD">
        <w:trPr>
          <w:trHeight w:val="523"/>
          <w:jc w:val="center"/>
        </w:trPr>
        <w:tc>
          <w:tcPr>
            <w:tcW w:w="2689" w:type="dxa"/>
            <w:vAlign w:val="center"/>
          </w:tcPr>
          <w:p w14:paraId="5E805E9C"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5E805E9D"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E9E"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E9F"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EA0"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EA1" w14:textId="77777777" w:rsidR="005006BD" w:rsidRPr="001D7023" w:rsidRDefault="005006BD" w:rsidP="00EC7435">
            <w:pPr>
              <w:snapToGrid w:val="0"/>
              <w:spacing w:after="0" w:line="240" w:lineRule="auto"/>
              <w:rPr>
                <w:rFonts w:ascii="Times New Roman" w:hAnsi="Times New Roman"/>
                <w:sz w:val="20"/>
                <w:szCs w:val="20"/>
              </w:rPr>
            </w:pPr>
          </w:p>
        </w:tc>
      </w:tr>
    </w:tbl>
    <w:p w14:paraId="5E805EA3" w14:textId="77777777" w:rsidR="005006BD" w:rsidRDefault="005006BD" w:rsidP="00EC7435">
      <w:pPr>
        <w:snapToGrid w:val="0"/>
      </w:pPr>
    </w:p>
    <w:p w14:paraId="5E805EA4" w14:textId="77777777" w:rsidR="005006BD" w:rsidRPr="00DF2302" w:rsidRDefault="005006BD" w:rsidP="00EC7435">
      <w:pPr>
        <w:pStyle w:val="5"/>
        <w:numPr>
          <w:ilvl w:val="0"/>
          <w:numId w:val="0"/>
        </w:numPr>
        <w:snapToGrid w:val="0"/>
        <w:ind w:left="1008" w:hanging="1008"/>
        <w:rPr>
          <w:sz w:val="20"/>
          <w:szCs w:val="20"/>
        </w:rPr>
      </w:pPr>
      <w:r w:rsidRPr="00DF2302">
        <w:rPr>
          <w:sz w:val="20"/>
          <w:szCs w:val="20"/>
        </w:rPr>
        <w:t>Commercial use case</w:t>
      </w:r>
    </w:p>
    <w:p w14:paraId="5E805EA5" w14:textId="77777777" w:rsidR="005006BD" w:rsidRDefault="00532D99" w:rsidP="00EC7435">
      <w:pPr>
        <w:snapToGrid w:val="0"/>
        <w:spacing w:after="0"/>
        <w:jc w:val="center"/>
        <w:rPr>
          <w:rFonts w:ascii="Times New Roman" w:eastAsia="宋体" w:hAnsi="Times New Roman"/>
          <w:kern w:val="2"/>
          <w:sz w:val="20"/>
          <w:szCs w:val="20"/>
        </w:rPr>
      </w:pPr>
      <w:r>
        <w:rPr>
          <w:rFonts w:ascii="Times New Roman" w:eastAsia="宋体" w:hAnsi="Times New Roman"/>
          <w:kern w:val="2"/>
          <w:sz w:val="20"/>
          <w:szCs w:val="20"/>
        </w:rPr>
        <w:t>Table c-</w:t>
      </w:r>
      <w:r w:rsidR="005006BD">
        <w:rPr>
          <w:rFonts w:ascii="Times New Roman" w:eastAsia="宋体" w:hAnsi="Times New Roman"/>
          <w:kern w:val="2"/>
          <w:sz w:val="20"/>
          <w:szCs w:val="20"/>
        </w:rPr>
        <w:t>1 Assumptions for commercial use case if they are different from or not specified in the agreements</w:t>
      </w:r>
    </w:p>
    <w:tbl>
      <w:tblPr>
        <w:tblW w:w="7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646"/>
        <w:gridCol w:w="1046"/>
        <w:gridCol w:w="1046"/>
      </w:tblGrid>
      <w:tr w:rsidR="001607CC" w:rsidRPr="001D7023" w14:paraId="5E805EAA" w14:textId="77777777" w:rsidTr="001603F6">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EA6" w14:textId="77777777" w:rsidR="001607CC" w:rsidRPr="00396A13" w:rsidRDefault="001607CC" w:rsidP="001603F6">
            <w:pPr>
              <w:snapToGrid w:val="0"/>
              <w:spacing w:after="0" w:line="240" w:lineRule="auto"/>
              <w:rPr>
                <w:rFonts w:ascii="Times New Roman" w:hAnsi="Times New Roman"/>
                <w:b/>
                <w:sz w:val="20"/>
                <w:szCs w:val="20"/>
              </w:rPr>
            </w:pPr>
            <w:r w:rsidRPr="00396A13">
              <w:rPr>
                <w:rFonts w:ascii="Times New Roman" w:hAnsi="Times New Roman"/>
                <w:b/>
                <w:sz w:val="20"/>
                <w:szCs w:val="20"/>
              </w:rPr>
              <w:t>Parameters</w:t>
            </w:r>
          </w:p>
        </w:tc>
        <w:tc>
          <w:tcPr>
            <w:tcW w:w="1646" w:type="dxa"/>
            <w:tcBorders>
              <w:top w:val="single" w:sz="4" w:space="0" w:color="auto"/>
              <w:left w:val="nil"/>
              <w:bottom w:val="single" w:sz="4" w:space="0" w:color="auto"/>
              <w:right w:val="single" w:sz="4" w:space="0" w:color="auto"/>
            </w:tcBorders>
            <w:vAlign w:val="center"/>
          </w:tcPr>
          <w:p w14:paraId="5E805EA7" w14:textId="77777777" w:rsidR="001607CC" w:rsidRDefault="001607CC" w:rsidP="001603F6">
            <w:pPr>
              <w:snapToGrid w:val="0"/>
              <w:spacing w:after="0" w:line="240" w:lineRule="auto"/>
              <w:rPr>
                <w:rFonts w:ascii="Times New Roman" w:hAnsi="Times New Roman"/>
                <w:sz w:val="20"/>
                <w:szCs w:val="20"/>
              </w:rPr>
            </w:pPr>
            <w:r>
              <w:rPr>
                <w:rFonts w:ascii="Times New Roman" w:hAnsi="Times New Roman"/>
                <w:sz w:val="20"/>
                <w:szCs w:val="20"/>
              </w:rPr>
              <w:t>Case 1</w:t>
            </w:r>
          </w:p>
        </w:tc>
        <w:tc>
          <w:tcPr>
            <w:tcW w:w="1046" w:type="dxa"/>
            <w:tcBorders>
              <w:top w:val="single" w:sz="4" w:space="0" w:color="auto"/>
              <w:left w:val="nil"/>
              <w:bottom w:val="single" w:sz="4" w:space="0" w:color="auto"/>
              <w:right w:val="single" w:sz="4" w:space="0" w:color="auto"/>
            </w:tcBorders>
          </w:tcPr>
          <w:p w14:paraId="5E805EA8" w14:textId="77777777" w:rsidR="001607CC" w:rsidRDefault="001607CC" w:rsidP="001603F6">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2</w:t>
            </w:r>
          </w:p>
        </w:tc>
        <w:tc>
          <w:tcPr>
            <w:tcW w:w="1046" w:type="dxa"/>
            <w:tcBorders>
              <w:top w:val="single" w:sz="4" w:space="0" w:color="auto"/>
              <w:left w:val="nil"/>
              <w:bottom w:val="single" w:sz="4" w:space="0" w:color="auto"/>
              <w:right w:val="single" w:sz="4" w:space="0" w:color="auto"/>
            </w:tcBorders>
          </w:tcPr>
          <w:p w14:paraId="5E805EA9" w14:textId="77777777" w:rsidR="001607CC" w:rsidRDefault="001607CC" w:rsidP="001603F6">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3</w:t>
            </w:r>
          </w:p>
        </w:tc>
      </w:tr>
      <w:tr w:rsidR="001607CC" w:rsidRPr="001D7023" w14:paraId="5E805EAF" w14:textId="77777777" w:rsidTr="001603F6">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EAB" w14:textId="77777777" w:rsidR="001607CC" w:rsidRPr="001607CC" w:rsidRDefault="001607CC" w:rsidP="001603F6">
            <w:pPr>
              <w:snapToGrid w:val="0"/>
              <w:spacing w:after="0" w:line="240" w:lineRule="auto"/>
              <w:rPr>
                <w:rFonts w:ascii="Times New Roman" w:hAnsi="Times New Roman"/>
                <w:sz w:val="20"/>
                <w:szCs w:val="20"/>
              </w:rPr>
            </w:pPr>
            <w:r w:rsidRPr="001607CC">
              <w:rPr>
                <w:rFonts w:ascii="Times New Roman" w:hAnsi="Times New Roman" w:hint="eastAsia"/>
                <w:sz w:val="20"/>
                <w:szCs w:val="20"/>
              </w:rPr>
              <w:lastRenderedPageBreak/>
              <w:t>S</w:t>
            </w:r>
            <w:r w:rsidRPr="001607CC">
              <w:rPr>
                <w:rFonts w:ascii="Times New Roman" w:hAnsi="Times New Roman"/>
                <w:sz w:val="20"/>
                <w:szCs w:val="20"/>
              </w:rPr>
              <w:t>cenario</w:t>
            </w:r>
          </w:p>
        </w:tc>
        <w:tc>
          <w:tcPr>
            <w:tcW w:w="1646" w:type="dxa"/>
            <w:tcBorders>
              <w:top w:val="single" w:sz="4" w:space="0" w:color="auto"/>
              <w:left w:val="nil"/>
              <w:bottom w:val="single" w:sz="4" w:space="0" w:color="auto"/>
              <w:right w:val="single" w:sz="4" w:space="0" w:color="auto"/>
            </w:tcBorders>
            <w:vAlign w:val="center"/>
          </w:tcPr>
          <w:p w14:paraId="5E805EAC" w14:textId="77777777" w:rsidR="001607CC" w:rsidRDefault="001607CC" w:rsidP="001603F6">
            <w:pPr>
              <w:snapToGrid w:val="0"/>
              <w:spacing w:after="0" w:line="240" w:lineRule="auto"/>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EAD" w14:textId="77777777" w:rsidR="001607CC" w:rsidRDefault="001607CC" w:rsidP="001603F6">
            <w:pPr>
              <w:snapToGrid w:val="0"/>
              <w:spacing w:after="0" w:line="240" w:lineRule="auto"/>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EAE" w14:textId="77777777" w:rsidR="001607CC" w:rsidRDefault="001607CC" w:rsidP="001603F6">
            <w:pPr>
              <w:snapToGrid w:val="0"/>
              <w:spacing w:after="0" w:line="240" w:lineRule="auto"/>
              <w:rPr>
                <w:rFonts w:ascii="Times New Roman" w:hAnsi="Times New Roman"/>
                <w:sz w:val="20"/>
                <w:szCs w:val="20"/>
              </w:rPr>
            </w:pPr>
          </w:p>
        </w:tc>
      </w:tr>
      <w:tr w:rsidR="001607CC" w:rsidRPr="001D7023" w14:paraId="5E805EB4" w14:textId="77777777" w:rsidTr="001603F6">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EB0" w14:textId="77777777" w:rsidR="001607CC" w:rsidRPr="001D7023" w:rsidRDefault="001607CC" w:rsidP="001603F6">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UE </w:t>
            </w:r>
            <w:r w:rsidRPr="001D7023">
              <w:rPr>
                <w:rFonts w:ascii="Times New Roman" w:hAnsi="Times New Roman" w:hint="eastAsia"/>
                <w:sz w:val="20"/>
                <w:szCs w:val="20"/>
              </w:rPr>
              <w:t>A</w:t>
            </w:r>
            <w:r w:rsidRPr="001D7023">
              <w:rPr>
                <w:rFonts w:ascii="Times New Roman" w:hAnsi="Times New Roman"/>
                <w:sz w:val="20"/>
                <w:szCs w:val="20"/>
              </w:rPr>
              <w:t>ntenna model</w:t>
            </w:r>
          </w:p>
        </w:tc>
        <w:tc>
          <w:tcPr>
            <w:tcW w:w="1646" w:type="dxa"/>
            <w:tcBorders>
              <w:top w:val="single" w:sz="4" w:space="0" w:color="auto"/>
              <w:left w:val="nil"/>
              <w:bottom w:val="single" w:sz="4" w:space="0" w:color="auto"/>
              <w:right w:val="single" w:sz="4" w:space="0" w:color="auto"/>
            </w:tcBorders>
            <w:vAlign w:val="center"/>
          </w:tcPr>
          <w:p w14:paraId="5E805EB1" w14:textId="77777777" w:rsidR="001607CC" w:rsidRPr="001D7023" w:rsidRDefault="001607CC" w:rsidP="001603F6">
            <w:pPr>
              <w:snapToGrid w:val="0"/>
              <w:spacing w:after="0" w:line="240" w:lineRule="auto"/>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EB2" w14:textId="77777777" w:rsidR="001607CC" w:rsidRPr="001D7023" w:rsidRDefault="001607CC" w:rsidP="001603F6">
            <w:pPr>
              <w:snapToGrid w:val="0"/>
              <w:spacing w:after="0" w:line="240" w:lineRule="auto"/>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EB3" w14:textId="77777777" w:rsidR="001607CC" w:rsidRDefault="001607CC" w:rsidP="001603F6">
            <w:pPr>
              <w:snapToGrid w:val="0"/>
              <w:spacing w:after="0" w:line="240" w:lineRule="auto"/>
              <w:rPr>
                <w:rFonts w:ascii="Times New Roman" w:hAnsi="Times New Roman"/>
                <w:sz w:val="20"/>
                <w:szCs w:val="20"/>
              </w:rPr>
            </w:pPr>
          </w:p>
        </w:tc>
      </w:tr>
      <w:tr w:rsidR="001607CC" w:rsidRPr="001D7023" w14:paraId="5E805EB9" w14:textId="77777777" w:rsidTr="001603F6">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EB5" w14:textId="77777777" w:rsidR="001607CC" w:rsidRPr="001D7023" w:rsidRDefault="001607CC" w:rsidP="001603F6">
            <w:pPr>
              <w:snapToGrid w:val="0"/>
              <w:spacing w:after="0" w:line="240" w:lineRule="auto"/>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RP antenna model</w:t>
            </w:r>
          </w:p>
        </w:tc>
        <w:tc>
          <w:tcPr>
            <w:tcW w:w="1646" w:type="dxa"/>
            <w:tcBorders>
              <w:top w:val="single" w:sz="4" w:space="0" w:color="auto"/>
              <w:left w:val="nil"/>
              <w:bottom w:val="single" w:sz="4" w:space="0" w:color="auto"/>
              <w:right w:val="single" w:sz="4" w:space="0" w:color="auto"/>
            </w:tcBorders>
            <w:vAlign w:val="center"/>
          </w:tcPr>
          <w:p w14:paraId="5E805EB6" w14:textId="77777777" w:rsidR="001607CC" w:rsidRDefault="001607CC" w:rsidP="001603F6">
            <w:pPr>
              <w:snapToGrid w:val="0"/>
              <w:spacing w:after="0" w:line="240" w:lineRule="auto"/>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EB7" w14:textId="77777777" w:rsidR="001607CC" w:rsidRPr="001D7023" w:rsidRDefault="001607CC" w:rsidP="001603F6">
            <w:pPr>
              <w:snapToGrid w:val="0"/>
              <w:spacing w:after="0" w:line="240" w:lineRule="auto"/>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EB8" w14:textId="77777777" w:rsidR="001607CC" w:rsidRDefault="001607CC" w:rsidP="001603F6">
            <w:pPr>
              <w:snapToGrid w:val="0"/>
              <w:spacing w:after="0" w:line="240" w:lineRule="auto"/>
              <w:rPr>
                <w:rFonts w:ascii="Times New Roman" w:hAnsi="Times New Roman"/>
                <w:sz w:val="20"/>
                <w:szCs w:val="20"/>
              </w:rPr>
            </w:pPr>
          </w:p>
        </w:tc>
      </w:tr>
      <w:tr w:rsidR="001607CC" w:rsidRPr="001D7023" w14:paraId="5E805EBE" w14:textId="77777777" w:rsidTr="001603F6">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EBA" w14:textId="77777777" w:rsidR="001607CC" w:rsidRPr="001D7023" w:rsidRDefault="001607CC" w:rsidP="001603F6">
            <w:pPr>
              <w:snapToGrid w:val="0"/>
              <w:spacing w:after="0" w:line="240" w:lineRule="auto"/>
              <w:rPr>
                <w:rFonts w:ascii="Times New Roman" w:hAnsi="Times New Roman"/>
                <w:sz w:val="20"/>
                <w:szCs w:val="20"/>
              </w:rPr>
            </w:pPr>
            <w:r w:rsidRPr="001D7023">
              <w:rPr>
                <w:rFonts w:ascii="Times New Roman" w:hAnsi="Times New Roman"/>
                <w:sz w:val="20"/>
                <w:szCs w:val="20"/>
              </w:rPr>
              <w:t>BS/RSU deployment for absolute positioning</w:t>
            </w:r>
          </w:p>
        </w:tc>
        <w:tc>
          <w:tcPr>
            <w:tcW w:w="1646" w:type="dxa"/>
            <w:tcBorders>
              <w:top w:val="single" w:sz="4" w:space="0" w:color="auto"/>
              <w:left w:val="nil"/>
              <w:bottom w:val="single" w:sz="4" w:space="0" w:color="auto"/>
              <w:right w:val="single" w:sz="4" w:space="0" w:color="auto"/>
            </w:tcBorders>
            <w:vAlign w:val="center"/>
          </w:tcPr>
          <w:p w14:paraId="5E805EBB"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EBC"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EBD"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r>
      <w:tr w:rsidR="001607CC" w:rsidRPr="001D7023" w14:paraId="5E805EC3" w14:textId="77777777" w:rsidTr="001603F6">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EBF" w14:textId="77777777" w:rsidR="001607CC" w:rsidRPr="001D7023" w:rsidRDefault="001607CC" w:rsidP="001603F6">
            <w:pPr>
              <w:snapToGrid w:val="0"/>
              <w:spacing w:after="0" w:line="240" w:lineRule="auto"/>
              <w:rPr>
                <w:rFonts w:ascii="Times New Roman" w:hAnsi="Times New Roman"/>
                <w:sz w:val="20"/>
                <w:szCs w:val="20"/>
              </w:rPr>
            </w:pPr>
            <w:r w:rsidRPr="001D7023">
              <w:rPr>
                <w:rFonts w:ascii="Times New Roman" w:hAnsi="Times New Roman"/>
                <w:sz w:val="20"/>
                <w:szCs w:val="20"/>
              </w:rPr>
              <w:t xml:space="preserve">BS/RSU deployment for relative positioning/ranging </w:t>
            </w:r>
          </w:p>
        </w:tc>
        <w:tc>
          <w:tcPr>
            <w:tcW w:w="1646" w:type="dxa"/>
            <w:tcBorders>
              <w:top w:val="single" w:sz="4" w:space="0" w:color="auto"/>
              <w:left w:val="nil"/>
              <w:bottom w:val="single" w:sz="4" w:space="0" w:color="auto"/>
              <w:right w:val="single" w:sz="4" w:space="0" w:color="auto"/>
            </w:tcBorders>
            <w:vAlign w:val="center"/>
          </w:tcPr>
          <w:p w14:paraId="5E805EC0"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EC1"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EC2"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r>
      <w:tr w:rsidR="001607CC" w:rsidRPr="001D7023" w14:paraId="5E805EC8" w14:textId="77777777" w:rsidTr="001603F6">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EC4" w14:textId="77777777" w:rsidR="001607CC" w:rsidRPr="001D7023" w:rsidRDefault="001607CC" w:rsidP="001603F6">
            <w:pPr>
              <w:snapToGrid w:val="0"/>
              <w:spacing w:after="0" w:line="240" w:lineRule="auto"/>
              <w:rPr>
                <w:rFonts w:ascii="Times New Roman" w:hAnsi="Times New Roman"/>
                <w:sz w:val="20"/>
                <w:szCs w:val="20"/>
              </w:rPr>
            </w:pPr>
            <w:r w:rsidRPr="00226678">
              <w:rPr>
                <w:rFonts w:ascii="Times New Roman" w:hAnsi="Times New Roman"/>
                <w:sz w:val="20"/>
                <w:szCs w:val="20"/>
              </w:rPr>
              <w:t>S</w:t>
            </w:r>
            <w:r w:rsidRPr="00226678">
              <w:rPr>
                <w:rFonts w:ascii="Times New Roman" w:hAnsi="Times New Roman" w:hint="eastAsia"/>
                <w:sz w:val="20"/>
                <w:szCs w:val="20"/>
              </w:rPr>
              <w:t xml:space="preserve">elected values of </w:t>
            </w:r>
            <w:r w:rsidRPr="00226678">
              <w:rPr>
                <w:rFonts w:ascii="Times New Roman" w:hAnsi="Times New Roman" w:hint="eastAsia"/>
                <w:b/>
                <w:sz w:val="20"/>
                <w:szCs w:val="20"/>
              </w:rPr>
              <w:t>X</w:t>
            </w:r>
            <w:r w:rsidRPr="00226678">
              <w:rPr>
                <w:rFonts w:ascii="Times New Roman" w:hAnsi="Times New Roman" w:hint="eastAsia"/>
                <w:sz w:val="20"/>
                <w:szCs w:val="20"/>
              </w:rPr>
              <w:t xml:space="preserve"> (</w:t>
            </w:r>
            <w:r w:rsidRPr="00226678">
              <w:rPr>
                <w:rFonts w:ascii="Times New Roman" w:hAnsi="Times New Roman"/>
                <w:sz w:val="20"/>
                <w:szCs w:val="20"/>
              </w:rPr>
              <w:t xml:space="preserve">relative positioning or ranging is performed between two UEs within </w:t>
            </w:r>
            <w:r w:rsidRPr="00226678">
              <w:rPr>
                <w:rFonts w:ascii="Times New Roman" w:hAnsi="Times New Roman"/>
                <w:b/>
                <w:sz w:val="20"/>
                <w:szCs w:val="20"/>
              </w:rPr>
              <w:t>X</w:t>
            </w:r>
            <w:r w:rsidRPr="00226678">
              <w:rPr>
                <w:rFonts w:ascii="Times New Roman" w:hAnsi="Times New Roman"/>
                <w:sz w:val="20"/>
                <w:szCs w:val="20"/>
              </w:rPr>
              <w:t xml:space="preserve"> m</w:t>
            </w:r>
            <w:r w:rsidRPr="00226678">
              <w:rPr>
                <w:rFonts w:ascii="Times New Roman" w:hAnsi="Times New Roman" w:hint="eastAsia"/>
                <w:sz w:val="20"/>
                <w:szCs w:val="20"/>
              </w:rPr>
              <w:t>)</w:t>
            </w:r>
          </w:p>
        </w:tc>
        <w:tc>
          <w:tcPr>
            <w:tcW w:w="1646" w:type="dxa"/>
            <w:tcBorders>
              <w:top w:val="single" w:sz="4" w:space="0" w:color="auto"/>
              <w:left w:val="nil"/>
              <w:bottom w:val="single" w:sz="4" w:space="0" w:color="auto"/>
              <w:right w:val="single" w:sz="4" w:space="0" w:color="auto"/>
            </w:tcBorders>
            <w:vAlign w:val="center"/>
          </w:tcPr>
          <w:p w14:paraId="5E805EC5"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EC6"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EC7"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r>
      <w:tr w:rsidR="001607CC" w:rsidRPr="001D7023" w14:paraId="5E805ECD" w14:textId="77777777" w:rsidTr="001603F6">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14:paraId="5E805EC9" w14:textId="77777777" w:rsidR="001607CC" w:rsidRPr="00226678" w:rsidRDefault="001607CC" w:rsidP="001603F6">
            <w:pPr>
              <w:snapToGrid w:val="0"/>
              <w:spacing w:after="0" w:line="240" w:lineRule="auto"/>
              <w:rPr>
                <w:rFonts w:ascii="Times New Roman" w:hAnsi="Times New Roman"/>
                <w:sz w:val="20"/>
                <w:szCs w:val="20"/>
              </w:rPr>
            </w:pPr>
            <w:r>
              <w:rPr>
                <w:rFonts w:ascii="Times New Roman" w:hAnsi="Times New Roman" w:hint="eastAsia"/>
                <w:sz w:val="20"/>
                <w:szCs w:val="20"/>
              </w:rPr>
              <w:t>P</w:t>
            </w:r>
            <w:r>
              <w:rPr>
                <w:rFonts w:ascii="Times New Roman" w:hAnsi="Times New Roman"/>
                <w:sz w:val="20"/>
                <w:szCs w:val="20"/>
              </w:rPr>
              <w:t>ositioning method</w:t>
            </w:r>
          </w:p>
        </w:tc>
        <w:tc>
          <w:tcPr>
            <w:tcW w:w="1646" w:type="dxa"/>
            <w:tcBorders>
              <w:top w:val="single" w:sz="4" w:space="0" w:color="auto"/>
              <w:left w:val="nil"/>
              <w:bottom w:val="single" w:sz="4" w:space="0" w:color="auto"/>
              <w:right w:val="single" w:sz="4" w:space="0" w:color="auto"/>
            </w:tcBorders>
            <w:vAlign w:val="center"/>
          </w:tcPr>
          <w:p w14:paraId="5E805ECA"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ECB"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c>
          <w:tcPr>
            <w:tcW w:w="1046" w:type="dxa"/>
            <w:tcBorders>
              <w:top w:val="single" w:sz="4" w:space="0" w:color="auto"/>
              <w:left w:val="nil"/>
              <w:bottom w:val="single" w:sz="4" w:space="0" w:color="auto"/>
              <w:right w:val="single" w:sz="4" w:space="0" w:color="auto"/>
            </w:tcBorders>
          </w:tcPr>
          <w:p w14:paraId="5E805ECC" w14:textId="77777777" w:rsidR="001607CC" w:rsidRPr="001D7023" w:rsidRDefault="001607CC" w:rsidP="001603F6">
            <w:pPr>
              <w:pStyle w:val="3GPPAgreements"/>
              <w:snapToGrid w:val="0"/>
              <w:spacing w:before="0" w:after="0" w:line="240" w:lineRule="auto"/>
              <w:ind w:left="284" w:hanging="284"/>
              <w:rPr>
                <w:rFonts w:ascii="Times New Roman" w:hAnsi="Times New Roman"/>
                <w:sz w:val="20"/>
                <w:szCs w:val="20"/>
              </w:rPr>
            </w:pPr>
          </w:p>
        </w:tc>
      </w:tr>
    </w:tbl>
    <w:p w14:paraId="5E805ECE" w14:textId="77777777" w:rsidR="005006BD" w:rsidRDefault="005006BD" w:rsidP="00EC7435">
      <w:pPr>
        <w:snapToGrid w:val="0"/>
      </w:pPr>
    </w:p>
    <w:p w14:paraId="5E805ECF" w14:textId="77777777" w:rsidR="005006BD" w:rsidRDefault="00532D99"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c-</w:t>
      </w:r>
      <w:r w:rsidR="005006BD">
        <w:rPr>
          <w:rFonts w:ascii="Times New Roman" w:hAnsi="Times New Roman"/>
          <w:sz w:val="20"/>
          <w:szCs w:val="20"/>
        </w:rPr>
        <w:t>2 Simulation results</w:t>
      </w:r>
      <w:r>
        <w:rPr>
          <w:rFonts w:ascii="Times New Roman" w:hAnsi="Times New Roman"/>
          <w:sz w:val="20"/>
          <w:szCs w:val="20"/>
        </w:rPr>
        <w:t xml:space="preserve"> </w:t>
      </w:r>
      <w:r>
        <w:rPr>
          <w:rFonts w:ascii="Times New Roman" w:eastAsia="宋体" w:hAnsi="Times New Roman"/>
          <w:kern w:val="2"/>
          <w:sz w:val="20"/>
          <w:szCs w:val="20"/>
        </w:rPr>
        <w:t xml:space="preserve">for </w:t>
      </w:r>
      <w:r w:rsidRPr="00532D99">
        <w:rPr>
          <w:rFonts w:ascii="Times New Roman" w:eastAsia="宋体" w:hAnsi="Times New Roman"/>
          <w:b/>
          <w:kern w:val="2"/>
          <w:sz w:val="20"/>
          <w:szCs w:val="20"/>
        </w:rPr>
        <w:t>commercial</w:t>
      </w:r>
      <w:r w:rsidR="005006BD">
        <w:rPr>
          <w:rFonts w:ascii="Times New Roman" w:hAnsi="Times New Roman"/>
          <w:sz w:val="20"/>
          <w:szCs w:val="20"/>
        </w:rPr>
        <w:t xml:space="preserve"> for </w:t>
      </w:r>
      <w:r w:rsidR="005006BD">
        <w:rPr>
          <w:rFonts w:ascii="Times New Roman" w:hAnsi="Times New Roman"/>
          <w:b/>
          <w:sz w:val="20"/>
          <w:szCs w:val="20"/>
        </w:rPr>
        <w:t>absolute</w:t>
      </w:r>
      <w:r w:rsidR="005006BD">
        <w:rPr>
          <w:rFonts w:ascii="Times New Roman" w:hAnsi="Times New Roman"/>
          <w:sz w:val="20"/>
          <w:szCs w:val="20"/>
        </w:rPr>
        <w:t xml:space="preserve"> positioning - </w:t>
      </w:r>
      <w:r w:rsidR="005006BD">
        <w:rPr>
          <w:rFonts w:ascii="Times New Roman" w:hAnsi="Times New Roman"/>
          <w:b/>
          <w:sz w:val="20"/>
          <w:szCs w:val="20"/>
        </w:rPr>
        <w:t>horizontal</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5E805ED6" w14:textId="77777777" w:rsidTr="00DB09BD">
        <w:trPr>
          <w:trHeight w:val="262"/>
          <w:jc w:val="center"/>
        </w:trPr>
        <w:tc>
          <w:tcPr>
            <w:tcW w:w="2689" w:type="dxa"/>
            <w:vAlign w:val="center"/>
          </w:tcPr>
          <w:p w14:paraId="5E805ED0"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50" w:type="dxa"/>
            <w:vAlign w:val="center"/>
          </w:tcPr>
          <w:p w14:paraId="5E805ED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5E805ED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5E805ED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5E805ED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5E805ED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Whether meet the requirement</w:t>
            </w:r>
          </w:p>
        </w:tc>
      </w:tr>
      <w:tr w:rsidR="005006BD" w14:paraId="5E805EDE" w14:textId="77777777" w:rsidTr="00DB09BD">
        <w:trPr>
          <w:trHeight w:val="523"/>
          <w:jc w:val="center"/>
        </w:trPr>
        <w:tc>
          <w:tcPr>
            <w:tcW w:w="2689" w:type="dxa"/>
            <w:vAlign w:val="center"/>
          </w:tcPr>
          <w:p w14:paraId="5E805ED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#1, BW#100M, FR#1, positioning method #TDOA,</w:t>
            </w:r>
          </w:p>
        </w:tc>
        <w:tc>
          <w:tcPr>
            <w:tcW w:w="850" w:type="dxa"/>
            <w:vAlign w:val="center"/>
          </w:tcPr>
          <w:p w14:paraId="5E805ED8"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ED9"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EDA"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EDB"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ED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Yes?</w:t>
            </w:r>
          </w:p>
          <w:p w14:paraId="5E805EDD" w14:textId="77777777" w:rsidR="005006BD" w:rsidRPr="001D7023" w:rsidRDefault="005006BD" w:rsidP="00EC7435">
            <w:pPr>
              <w:snapToGrid w:val="0"/>
              <w:spacing w:after="0" w:line="240" w:lineRule="auto"/>
              <w:rPr>
                <w:rFonts w:ascii="Times New Roman" w:hAnsi="Times New Roman"/>
                <w:sz w:val="20"/>
                <w:szCs w:val="20"/>
              </w:rPr>
            </w:pPr>
            <w:r>
              <w:rPr>
                <w:rFonts w:ascii="Times New Roman" w:hAnsi="Times New Roman"/>
                <w:sz w:val="20"/>
                <w:szCs w:val="20"/>
              </w:rPr>
              <w:t>If not, %-</w:t>
            </w:r>
            <w:proofErr w:type="spellStart"/>
            <w:r>
              <w:rPr>
                <w:rFonts w:ascii="Times New Roman" w:hAnsi="Times New Roman"/>
                <w:sz w:val="20"/>
                <w:szCs w:val="20"/>
              </w:rPr>
              <w:t>ile</w:t>
            </w:r>
            <w:proofErr w:type="spellEnd"/>
            <w:r>
              <w:rPr>
                <w:rFonts w:ascii="Times New Roman" w:hAnsi="Times New Roman"/>
                <w:sz w:val="20"/>
                <w:szCs w:val="20"/>
              </w:rPr>
              <w:t xml:space="preserve"> of UEs satisfying the target positioning accuracy for a requirement set</w:t>
            </w:r>
          </w:p>
        </w:tc>
      </w:tr>
      <w:tr w:rsidR="005006BD" w14:paraId="5E805EE6" w14:textId="77777777" w:rsidTr="00DB09BD">
        <w:trPr>
          <w:trHeight w:val="523"/>
          <w:jc w:val="center"/>
        </w:trPr>
        <w:tc>
          <w:tcPr>
            <w:tcW w:w="2689" w:type="dxa"/>
            <w:vAlign w:val="center"/>
          </w:tcPr>
          <w:p w14:paraId="5E805ED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 xml:space="preserve">Case #2, BW#40M, FR#1, positioning </w:t>
            </w:r>
            <w:proofErr w:type="spellStart"/>
            <w:r w:rsidRPr="001D7023">
              <w:rPr>
                <w:rFonts w:ascii="Times New Roman" w:hAnsi="Times New Roman"/>
                <w:sz w:val="20"/>
                <w:szCs w:val="20"/>
              </w:rPr>
              <w:t>method#TDOA</w:t>
            </w:r>
            <w:proofErr w:type="spellEnd"/>
            <w:r w:rsidRPr="001D7023">
              <w:rPr>
                <w:rFonts w:ascii="Times New Roman" w:hAnsi="Times New Roman"/>
                <w:sz w:val="20"/>
                <w:szCs w:val="20"/>
              </w:rPr>
              <w:t>,</w:t>
            </w:r>
          </w:p>
        </w:tc>
        <w:tc>
          <w:tcPr>
            <w:tcW w:w="850" w:type="dxa"/>
            <w:vAlign w:val="center"/>
          </w:tcPr>
          <w:p w14:paraId="5E805EE0"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EE1"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EE2"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EE3"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EE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Yes?</w:t>
            </w:r>
          </w:p>
          <w:p w14:paraId="5E805EE5" w14:textId="77777777" w:rsidR="005006BD" w:rsidRPr="001D7023" w:rsidRDefault="005006BD" w:rsidP="00EC7435">
            <w:pPr>
              <w:snapToGrid w:val="0"/>
              <w:spacing w:after="0" w:line="240" w:lineRule="auto"/>
              <w:rPr>
                <w:rFonts w:ascii="Times New Roman" w:hAnsi="Times New Roman"/>
                <w:sz w:val="20"/>
                <w:szCs w:val="20"/>
              </w:rPr>
            </w:pPr>
            <w:r>
              <w:rPr>
                <w:rFonts w:ascii="Times New Roman" w:hAnsi="Times New Roman"/>
                <w:sz w:val="20"/>
                <w:szCs w:val="20"/>
              </w:rPr>
              <w:t>If not, %-</w:t>
            </w:r>
            <w:proofErr w:type="spellStart"/>
            <w:r>
              <w:rPr>
                <w:rFonts w:ascii="Times New Roman" w:hAnsi="Times New Roman"/>
                <w:sz w:val="20"/>
                <w:szCs w:val="20"/>
              </w:rPr>
              <w:t>ile</w:t>
            </w:r>
            <w:proofErr w:type="spellEnd"/>
            <w:r>
              <w:rPr>
                <w:rFonts w:ascii="Times New Roman" w:hAnsi="Times New Roman"/>
                <w:sz w:val="20"/>
                <w:szCs w:val="20"/>
              </w:rPr>
              <w:t xml:space="preserve"> of UEs satisfying the target positioning accuracy for a requirement set</w:t>
            </w:r>
          </w:p>
        </w:tc>
      </w:tr>
      <w:tr w:rsidR="005006BD" w14:paraId="5E805EED" w14:textId="77777777" w:rsidTr="00DB09BD">
        <w:trPr>
          <w:trHeight w:val="523"/>
          <w:jc w:val="center"/>
        </w:trPr>
        <w:tc>
          <w:tcPr>
            <w:tcW w:w="2689" w:type="dxa"/>
            <w:vAlign w:val="center"/>
          </w:tcPr>
          <w:p w14:paraId="5E805EE7"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5E805EE8"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EE9"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EEA"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EEB"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EEC" w14:textId="77777777" w:rsidR="005006BD" w:rsidRPr="001D7023" w:rsidRDefault="005006BD" w:rsidP="00EC7435">
            <w:pPr>
              <w:snapToGrid w:val="0"/>
              <w:spacing w:after="0" w:line="240" w:lineRule="auto"/>
              <w:rPr>
                <w:rFonts w:ascii="Times New Roman" w:hAnsi="Times New Roman"/>
                <w:sz w:val="20"/>
                <w:szCs w:val="20"/>
              </w:rPr>
            </w:pPr>
          </w:p>
        </w:tc>
      </w:tr>
    </w:tbl>
    <w:p w14:paraId="5E805EEE" w14:textId="77777777" w:rsidR="005006BD" w:rsidRDefault="005006BD" w:rsidP="00EC7435">
      <w:pPr>
        <w:snapToGrid w:val="0"/>
      </w:pPr>
    </w:p>
    <w:p w14:paraId="5E805EEF" w14:textId="77777777" w:rsidR="005006BD" w:rsidRDefault="00532D99"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c-</w:t>
      </w:r>
      <w:r w:rsidR="005006BD">
        <w:rPr>
          <w:rFonts w:ascii="Times New Roman" w:hAnsi="Times New Roman"/>
          <w:sz w:val="20"/>
          <w:szCs w:val="20"/>
        </w:rPr>
        <w:t>3 Simulation results</w:t>
      </w:r>
      <w:r w:rsidRPr="00532D99">
        <w:rPr>
          <w:rFonts w:ascii="Times New Roman" w:eastAsia="宋体" w:hAnsi="Times New Roman"/>
          <w:kern w:val="2"/>
          <w:sz w:val="20"/>
          <w:szCs w:val="20"/>
        </w:rPr>
        <w:t xml:space="preserve"> </w:t>
      </w:r>
      <w:r>
        <w:rPr>
          <w:rFonts w:ascii="Times New Roman" w:eastAsia="宋体" w:hAnsi="Times New Roman"/>
          <w:kern w:val="2"/>
          <w:sz w:val="20"/>
          <w:szCs w:val="20"/>
        </w:rPr>
        <w:t xml:space="preserve">for </w:t>
      </w:r>
      <w:r w:rsidRPr="00532D99">
        <w:rPr>
          <w:rFonts w:ascii="Times New Roman" w:eastAsia="宋体" w:hAnsi="Times New Roman"/>
          <w:b/>
          <w:kern w:val="2"/>
          <w:sz w:val="20"/>
          <w:szCs w:val="20"/>
        </w:rPr>
        <w:t>commercial</w:t>
      </w:r>
      <w:r w:rsidR="005006BD">
        <w:rPr>
          <w:rFonts w:ascii="Times New Roman" w:hAnsi="Times New Roman"/>
          <w:sz w:val="20"/>
          <w:szCs w:val="20"/>
        </w:rPr>
        <w:t xml:space="preserve"> for </w:t>
      </w:r>
      <w:r w:rsidR="005006BD">
        <w:rPr>
          <w:rFonts w:ascii="Times New Roman" w:hAnsi="Times New Roman"/>
          <w:b/>
          <w:sz w:val="20"/>
          <w:szCs w:val="20"/>
        </w:rPr>
        <w:t>absolute</w:t>
      </w:r>
      <w:r w:rsidR="005006BD">
        <w:rPr>
          <w:rFonts w:ascii="Times New Roman" w:hAnsi="Times New Roman"/>
          <w:sz w:val="20"/>
          <w:szCs w:val="20"/>
        </w:rPr>
        <w:t xml:space="preserve"> positioning - </w:t>
      </w:r>
      <w:r w:rsidR="005006BD">
        <w:rPr>
          <w:rFonts w:ascii="Times New Roman" w:hAnsi="Times New Roman"/>
          <w:b/>
          <w:sz w:val="20"/>
          <w:szCs w:val="20"/>
        </w:rPr>
        <w:t>vertical</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5E805EF6" w14:textId="77777777" w:rsidTr="00DB09BD">
        <w:trPr>
          <w:trHeight w:val="262"/>
          <w:jc w:val="center"/>
        </w:trPr>
        <w:tc>
          <w:tcPr>
            <w:tcW w:w="2689" w:type="dxa"/>
            <w:vAlign w:val="center"/>
          </w:tcPr>
          <w:p w14:paraId="5E805EF0"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50" w:type="dxa"/>
            <w:vAlign w:val="center"/>
          </w:tcPr>
          <w:p w14:paraId="5E805EF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5E805EF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5E805EF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5E805EF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5E805EF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5E805EFE" w14:textId="77777777" w:rsidTr="00DB09BD">
        <w:trPr>
          <w:trHeight w:val="523"/>
          <w:jc w:val="center"/>
        </w:trPr>
        <w:tc>
          <w:tcPr>
            <w:tcW w:w="2689" w:type="dxa"/>
            <w:vAlign w:val="center"/>
          </w:tcPr>
          <w:p w14:paraId="5E805EF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50" w:type="dxa"/>
            <w:vAlign w:val="center"/>
          </w:tcPr>
          <w:p w14:paraId="5E805EF8"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EF9"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EFA"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EFB"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EF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EF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5E805F05" w14:textId="77777777" w:rsidTr="00DB09BD">
        <w:trPr>
          <w:trHeight w:val="523"/>
          <w:jc w:val="center"/>
        </w:trPr>
        <w:tc>
          <w:tcPr>
            <w:tcW w:w="2689" w:type="dxa"/>
            <w:vAlign w:val="center"/>
          </w:tcPr>
          <w:p w14:paraId="5E805EFF"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5E805F00"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F01"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F02"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F03"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F04" w14:textId="77777777" w:rsidR="005006BD" w:rsidRPr="001D7023" w:rsidRDefault="005006BD" w:rsidP="00EC7435">
            <w:pPr>
              <w:snapToGrid w:val="0"/>
              <w:spacing w:after="0" w:line="240" w:lineRule="auto"/>
              <w:rPr>
                <w:rFonts w:ascii="Times New Roman" w:hAnsi="Times New Roman"/>
                <w:sz w:val="20"/>
                <w:szCs w:val="20"/>
              </w:rPr>
            </w:pPr>
          </w:p>
        </w:tc>
      </w:tr>
    </w:tbl>
    <w:p w14:paraId="5E805F06" w14:textId="77777777" w:rsidR="005006BD" w:rsidRDefault="005006BD" w:rsidP="00EC7435">
      <w:pPr>
        <w:snapToGrid w:val="0"/>
      </w:pPr>
    </w:p>
    <w:p w14:paraId="5E805F07" w14:textId="77777777" w:rsidR="005006BD" w:rsidRDefault="00532D99"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c-</w:t>
      </w:r>
      <w:r w:rsidR="005006BD">
        <w:rPr>
          <w:rFonts w:ascii="Times New Roman" w:hAnsi="Times New Roman"/>
          <w:sz w:val="20"/>
          <w:szCs w:val="20"/>
        </w:rPr>
        <w:t xml:space="preserve">4 Simulation results </w:t>
      </w:r>
      <w:r>
        <w:rPr>
          <w:rFonts w:ascii="Times New Roman" w:eastAsia="宋体" w:hAnsi="Times New Roman"/>
          <w:kern w:val="2"/>
          <w:sz w:val="20"/>
          <w:szCs w:val="20"/>
        </w:rPr>
        <w:t xml:space="preserve">for </w:t>
      </w:r>
      <w:r w:rsidRPr="00532D99">
        <w:rPr>
          <w:rFonts w:ascii="Times New Roman" w:eastAsia="宋体" w:hAnsi="Times New Roman"/>
          <w:b/>
          <w:kern w:val="2"/>
          <w:sz w:val="20"/>
          <w:szCs w:val="20"/>
        </w:rPr>
        <w:t>commercial</w:t>
      </w:r>
      <w:r>
        <w:rPr>
          <w:rFonts w:ascii="Times New Roman" w:hAnsi="Times New Roman"/>
          <w:sz w:val="20"/>
          <w:szCs w:val="20"/>
        </w:rPr>
        <w:t xml:space="preserve"> </w:t>
      </w:r>
      <w:r w:rsidR="005006BD">
        <w:rPr>
          <w:rFonts w:ascii="Times New Roman" w:hAnsi="Times New Roman"/>
          <w:sz w:val="20"/>
          <w:szCs w:val="20"/>
        </w:rPr>
        <w:t xml:space="preserve">for </w:t>
      </w:r>
      <w:r w:rsidR="005006BD">
        <w:rPr>
          <w:rFonts w:ascii="Times New Roman" w:hAnsi="Times New Roman"/>
          <w:b/>
          <w:sz w:val="20"/>
          <w:szCs w:val="20"/>
        </w:rPr>
        <w:t>relative</w:t>
      </w:r>
      <w:r w:rsidR="005006BD">
        <w:rPr>
          <w:rFonts w:ascii="Times New Roman" w:hAnsi="Times New Roman"/>
          <w:sz w:val="20"/>
          <w:szCs w:val="20"/>
        </w:rPr>
        <w:t xml:space="preserve"> positioning - </w:t>
      </w:r>
      <w:r w:rsidR="005006BD">
        <w:rPr>
          <w:rFonts w:ascii="Times New Roman" w:hAnsi="Times New Roman"/>
          <w:b/>
          <w:sz w:val="20"/>
          <w:szCs w:val="20"/>
        </w:rPr>
        <w:t>horizontal</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5E805F0E" w14:textId="77777777" w:rsidTr="00DB09BD">
        <w:trPr>
          <w:trHeight w:val="262"/>
          <w:jc w:val="center"/>
        </w:trPr>
        <w:tc>
          <w:tcPr>
            <w:tcW w:w="2689" w:type="dxa"/>
            <w:vAlign w:val="center"/>
          </w:tcPr>
          <w:p w14:paraId="5E805F08"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50" w:type="dxa"/>
            <w:vAlign w:val="center"/>
          </w:tcPr>
          <w:p w14:paraId="5E805F0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5E805F0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5E805F0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5E805F0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5E805F0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5E805F16" w14:textId="77777777" w:rsidTr="00DB09BD">
        <w:trPr>
          <w:trHeight w:val="523"/>
          <w:jc w:val="center"/>
        </w:trPr>
        <w:tc>
          <w:tcPr>
            <w:tcW w:w="2689" w:type="dxa"/>
            <w:vAlign w:val="center"/>
          </w:tcPr>
          <w:p w14:paraId="5E805F0F"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#1, BW#, FR#, positioning method#,</w:t>
            </w:r>
          </w:p>
        </w:tc>
        <w:tc>
          <w:tcPr>
            <w:tcW w:w="850" w:type="dxa"/>
            <w:vAlign w:val="center"/>
          </w:tcPr>
          <w:p w14:paraId="5E805F10"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F11"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F12"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F13"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F1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F1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5E805F1D" w14:textId="77777777" w:rsidTr="00DB09BD">
        <w:trPr>
          <w:trHeight w:val="523"/>
          <w:jc w:val="center"/>
        </w:trPr>
        <w:tc>
          <w:tcPr>
            <w:tcW w:w="2689" w:type="dxa"/>
            <w:vAlign w:val="center"/>
          </w:tcPr>
          <w:p w14:paraId="5E805F17"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5E805F18"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F19"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F1A"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F1B"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F1C" w14:textId="77777777" w:rsidR="005006BD" w:rsidRPr="001D7023" w:rsidRDefault="005006BD" w:rsidP="00EC7435">
            <w:pPr>
              <w:snapToGrid w:val="0"/>
              <w:spacing w:after="0" w:line="240" w:lineRule="auto"/>
              <w:rPr>
                <w:rFonts w:ascii="Times New Roman" w:hAnsi="Times New Roman"/>
                <w:sz w:val="20"/>
                <w:szCs w:val="20"/>
              </w:rPr>
            </w:pPr>
          </w:p>
        </w:tc>
      </w:tr>
    </w:tbl>
    <w:p w14:paraId="5E805F1E" w14:textId="77777777" w:rsidR="005006BD" w:rsidRDefault="005006BD" w:rsidP="00EC7435">
      <w:pPr>
        <w:snapToGrid w:val="0"/>
      </w:pPr>
    </w:p>
    <w:p w14:paraId="5E805F1F" w14:textId="77777777" w:rsidR="005006BD" w:rsidRDefault="00532D99"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c-</w:t>
      </w:r>
      <w:r w:rsidR="005006BD">
        <w:rPr>
          <w:rFonts w:ascii="Times New Roman" w:hAnsi="Times New Roman"/>
          <w:sz w:val="20"/>
          <w:szCs w:val="20"/>
        </w:rPr>
        <w:t>5 Simulation results</w:t>
      </w:r>
      <w:r w:rsidRPr="00532D99">
        <w:rPr>
          <w:rFonts w:ascii="Times New Roman" w:eastAsia="宋体" w:hAnsi="Times New Roman"/>
          <w:kern w:val="2"/>
          <w:sz w:val="20"/>
          <w:szCs w:val="20"/>
        </w:rPr>
        <w:t xml:space="preserve"> </w:t>
      </w:r>
      <w:r>
        <w:rPr>
          <w:rFonts w:ascii="Times New Roman" w:eastAsia="宋体" w:hAnsi="Times New Roman"/>
          <w:kern w:val="2"/>
          <w:sz w:val="20"/>
          <w:szCs w:val="20"/>
        </w:rPr>
        <w:t xml:space="preserve">for </w:t>
      </w:r>
      <w:r w:rsidRPr="00532D99">
        <w:rPr>
          <w:rFonts w:ascii="Times New Roman" w:eastAsia="宋体" w:hAnsi="Times New Roman"/>
          <w:b/>
          <w:kern w:val="2"/>
          <w:sz w:val="20"/>
          <w:szCs w:val="20"/>
        </w:rPr>
        <w:t>commercial</w:t>
      </w:r>
      <w:r w:rsidR="005006BD">
        <w:rPr>
          <w:rFonts w:ascii="Times New Roman" w:hAnsi="Times New Roman"/>
          <w:sz w:val="20"/>
          <w:szCs w:val="20"/>
        </w:rPr>
        <w:t xml:space="preserve"> for </w:t>
      </w:r>
      <w:r w:rsidR="005006BD">
        <w:rPr>
          <w:rFonts w:ascii="Times New Roman" w:hAnsi="Times New Roman"/>
          <w:b/>
          <w:sz w:val="20"/>
          <w:szCs w:val="20"/>
        </w:rPr>
        <w:t>relative</w:t>
      </w:r>
      <w:r w:rsidR="005006BD">
        <w:rPr>
          <w:rFonts w:ascii="Times New Roman" w:hAnsi="Times New Roman"/>
          <w:sz w:val="20"/>
          <w:szCs w:val="20"/>
        </w:rPr>
        <w:t xml:space="preserve"> positioning - </w:t>
      </w:r>
      <w:r w:rsidR="005006BD">
        <w:rPr>
          <w:rFonts w:ascii="Times New Roman" w:hAnsi="Times New Roman"/>
          <w:b/>
          <w:sz w:val="20"/>
          <w:szCs w:val="20"/>
        </w:rPr>
        <w:t>vertical</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5E805F26" w14:textId="77777777" w:rsidTr="00DB09BD">
        <w:trPr>
          <w:trHeight w:val="262"/>
          <w:jc w:val="center"/>
        </w:trPr>
        <w:tc>
          <w:tcPr>
            <w:tcW w:w="2689" w:type="dxa"/>
            <w:vAlign w:val="center"/>
          </w:tcPr>
          <w:p w14:paraId="5E805F20"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50" w:type="dxa"/>
            <w:vAlign w:val="center"/>
          </w:tcPr>
          <w:p w14:paraId="5E805F2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5E805F2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5E805F2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5E805F2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5E805F25"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5E805F2E" w14:textId="77777777" w:rsidTr="00DB09BD">
        <w:trPr>
          <w:trHeight w:val="523"/>
          <w:jc w:val="center"/>
        </w:trPr>
        <w:tc>
          <w:tcPr>
            <w:tcW w:w="2689" w:type="dxa"/>
            <w:vAlign w:val="center"/>
          </w:tcPr>
          <w:p w14:paraId="5E805F27"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50" w:type="dxa"/>
            <w:vAlign w:val="center"/>
          </w:tcPr>
          <w:p w14:paraId="5E805F28"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F29"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F2A"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F2B"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F2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F2D"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lastRenderedPageBreak/>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5E805F35" w14:textId="77777777" w:rsidTr="00DB09BD">
        <w:trPr>
          <w:trHeight w:val="523"/>
          <w:jc w:val="center"/>
        </w:trPr>
        <w:tc>
          <w:tcPr>
            <w:tcW w:w="2689" w:type="dxa"/>
            <w:vAlign w:val="center"/>
          </w:tcPr>
          <w:p w14:paraId="5E805F2F"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5E805F30"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F31"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F32"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F33"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F34" w14:textId="77777777" w:rsidR="005006BD" w:rsidRPr="001D7023" w:rsidRDefault="005006BD" w:rsidP="00EC7435">
            <w:pPr>
              <w:snapToGrid w:val="0"/>
              <w:spacing w:after="0" w:line="240" w:lineRule="auto"/>
              <w:rPr>
                <w:rFonts w:ascii="Times New Roman" w:hAnsi="Times New Roman"/>
                <w:sz w:val="20"/>
                <w:szCs w:val="20"/>
              </w:rPr>
            </w:pPr>
          </w:p>
        </w:tc>
      </w:tr>
    </w:tbl>
    <w:p w14:paraId="5E805F36" w14:textId="77777777" w:rsidR="005006BD" w:rsidRDefault="00532D99"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c-</w:t>
      </w:r>
      <w:r w:rsidR="005006BD">
        <w:rPr>
          <w:rFonts w:ascii="Times New Roman" w:hAnsi="Times New Roman"/>
          <w:sz w:val="20"/>
          <w:szCs w:val="20"/>
        </w:rPr>
        <w:t>6 Simulation results</w:t>
      </w:r>
      <w:r w:rsidRPr="00532D99">
        <w:rPr>
          <w:rFonts w:ascii="Times New Roman" w:eastAsia="宋体" w:hAnsi="Times New Roman"/>
          <w:kern w:val="2"/>
          <w:sz w:val="20"/>
          <w:szCs w:val="20"/>
        </w:rPr>
        <w:t xml:space="preserve"> </w:t>
      </w:r>
      <w:r>
        <w:rPr>
          <w:rFonts w:ascii="Times New Roman" w:eastAsia="宋体" w:hAnsi="Times New Roman"/>
          <w:kern w:val="2"/>
          <w:sz w:val="20"/>
          <w:szCs w:val="20"/>
        </w:rPr>
        <w:t xml:space="preserve">for </w:t>
      </w:r>
      <w:r w:rsidRPr="00532D99">
        <w:rPr>
          <w:rFonts w:ascii="Times New Roman" w:eastAsia="宋体" w:hAnsi="Times New Roman"/>
          <w:b/>
          <w:kern w:val="2"/>
          <w:sz w:val="20"/>
          <w:szCs w:val="20"/>
        </w:rPr>
        <w:t>commercial</w:t>
      </w:r>
      <w:r w:rsidR="005006BD">
        <w:rPr>
          <w:rFonts w:ascii="Times New Roman" w:hAnsi="Times New Roman"/>
          <w:sz w:val="20"/>
          <w:szCs w:val="20"/>
        </w:rPr>
        <w:t xml:space="preserve"> for </w:t>
      </w:r>
      <w:r w:rsidR="005006BD">
        <w:rPr>
          <w:rFonts w:ascii="Times New Roman" w:hAnsi="Times New Roman"/>
          <w:b/>
          <w:sz w:val="20"/>
          <w:szCs w:val="20"/>
        </w:rPr>
        <w:t>ranging</w:t>
      </w:r>
      <w:r w:rsidR="005006BD">
        <w:rPr>
          <w:rFonts w:ascii="Times New Roman" w:hAnsi="Times New Roman"/>
          <w:sz w:val="20"/>
          <w:szCs w:val="20"/>
        </w:rPr>
        <w:t xml:space="preserve"> - </w:t>
      </w:r>
      <w:r w:rsidR="005006BD">
        <w:rPr>
          <w:rFonts w:ascii="Times New Roman" w:hAnsi="Times New Roman"/>
          <w:b/>
          <w:sz w:val="20"/>
          <w:szCs w:val="20"/>
        </w:rPr>
        <w:t>distance</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5E805F3D" w14:textId="77777777" w:rsidTr="00DB09BD">
        <w:trPr>
          <w:trHeight w:val="262"/>
          <w:jc w:val="center"/>
        </w:trPr>
        <w:tc>
          <w:tcPr>
            <w:tcW w:w="2689" w:type="dxa"/>
            <w:vAlign w:val="center"/>
          </w:tcPr>
          <w:p w14:paraId="5E805F37"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50" w:type="dxa"/>
            <w:vAlign w:val="center"/>
          </w:tcPr>
          <w:p w14:paraId="5E805F38"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5E805F39"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5E805F3A"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5E805F3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5E805F3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5E805F45" w14:textId="77777777" w:rsidTr="00DB09BD">
        <w:trPr>
          <w:trHeight w:val="523"/>
          <w:jc w:val="center"/>
        </w:trPr>
        <w:tc>
          <w:tcPr>
            <w:tcW w:w="2689" w:type="dxa"/>
            <w:vAlign w:val="center"/>
          </w:tcPr>
          <w:p w14:paraId="5E805F3E"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#1, BW#, FR#, positioning method#,</w:t>
            </w:r>
          </w:p>
        </w:tc>
        <w:tc>
          <w:tcPr>
            <w:tcW w:w="850" w:type="dxa"/>
            <w:vAlign w:val="center"/>
          </w:tcPr>
          <w:p w14:paraId="5E805F3F"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F40"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F41"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F42"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F4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F4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5E805F4C" w14:textId="77777777" w:rsidTr="00DB09BD">
        <w:trPr>
          <w:trHeight w:val="523"/>
          <w:jc w:val="center"/>
        </w:trPr>
        <w:tc>
          <w:tcPr>
            <w:tcW w:w="2689" w:type="dxa"/>
            <w:vAlign w:val="center"/>
          </w:tcPr>
          <w:p w14:paraId="5E805F46"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5E805F47"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F48"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F49"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F4A"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F4B" w14:textId="77777777" w:rsidR="005006BD" w:rsidRPr="001D7023" w:rsidRDefault="005006BD" w:rsidP="00EC7435">
            <w:pPr>
              <w:snapToGrid w:val="0"/>
              <w:spacing w:after="0" w:line="240" w:lineRule="auto"/>
              <w:rPr>
                <w:rFonts w:ascii="Times New Roman" w:hAnsi="Times New Roman"/>
                <w:sz w:val="20"/>
                <w:szCs w:val="20"/>
              </w:rPr>
            </w:pPr>
          </w:p>
        </w:tc>
      </w:tr>
    </w:tbl>
    <w:p w14:paraId="5E805F4D" w14:textId="77777777" w:rsidR="005006BD" w:rsidRDefault="005006BD" w:rsidP="00EC7435">
      <w:pPr>
        <w:snapToGrid w:val="0"/>
      </w:pPr>
    </w:p>
    <w:p w14:paraId="5E805F4E" w14:textId="77777777" w:rsidR="005006BD" w:rsidRDefault="00532D99" w:rsidP="00EC7435">
      <w:pPr>
        <w:snapToGrid w:val="0"/>
        <w:spacing w:before="180" w:after="0" w:line="240" w:lineRule="auto"/>
        <w:jc w:val="center"/>
        <w:rPr>
          <w:rFonts w:ascii="Times New Roman" w:hAnsi="Times New Roman"/>
          <w:sz w:val="20"/>
          <w:szCs w:val="20"/>
        </w:rPr>
      </w:pPr>
      <w:r>
        <w:rPr>
          <w:rFonts w:ascii="Times New Roman" w:hAnsi="Times New Roman"/>
          <w:sz w:val="20"/>
          <w:szCs w:val="20"/>
        </w:rPr>
        <w:t>Table c-</w:t>
      </w:r>
      <w:r w:rsidR="005006BD">
        <w:rPr>
          <w:rFonts w:ascii="Times New Roman" w:hAnsi="Times New Roman"/>
          <w:sz w:val="20"/>
          <w:szCs w:val="20"/>
        </w:rPr>
        <w:t>7 Simulation results</w:t>
      </w:r>
      <w:r w:rsidRPr="00532D99">
        <w:rPr>
          <w:rFonts w:ascii="Times New Roman" w:eastAsia="宋体" w:hAnsi="Times New Roman"/>
          <w:kern w:val="2"/>
          <w:sz w:val="20"/>
          <w:szCs w:val="20"/>
        </w:rPr>
        <w:t xml:space="preserve"> </w:t>
      </w:r>
      <w:r>
        <w:rPr>
          <w:rFonts w:ascii="Times New Roman" w:eastAsia="宋体" w:hAnsi="Times New Roman"/>
          <w:kern w:val="2"/>
          <w:sz w:val="20"/>
          <w:szCs w:val="20"/>
        </w:rPr>
        <w:t xml:space="preserve">for </w:t>
      </w:r>
      <w:r w:rsidRPr="00532D99">
        <w:rPr>
          <w:rFonts w:ascii="Times New Roman" w:eastAsia="宋体" w:hAnsi="Times New Roman"/>
          <w:b/>
          <w:kern w:val="2"/>
          <w:sz w:val="20"/>
          <w:szCs w:val="20"/>
        </w:rPr>
        <w:t>commercial</w:t>
      </w:r>
      <w:r w:rsidR="005006BD">
        <w:rPr>
          <w:rFonts w:ascii="Times New Roman" w:hAnsi="Times New Roman"/>
          <w:sz w:val="20"/>
          <w:szCs w:val="20"/>
        </w:rPr>
        <w:t xml:space="preserve"> for </w:t>
      </w:r>
      <w:r w:rsidR="005006BD">
        <w:rPr>
          <w:rFonts w:ascii="Times New Roman" w:hAnsi="Times New Roman"/>
          <w:b/>
          <w:sz w:val="20"/>
          <w:szCs w:val="20"/>
        </w:rPr>
        <w:t>ranging</w:t>
      </w:r>
      <w:r w:rsidR="005006BD">
        <w:rPr>
          <w:rFonts w:ascii="Times New Roman" w:hAnsi="Times New Roman"/>
          <w:sz w:val="20"/>
          <w:szCs w:val="20"/>
        </w:rPr>
        <w:t xml:space="preserve"> positioning - </w:t>
      </w:r>
      <w:r w:rsidR="005006BD">
        <w:rPr>
          <w:rFonts w:ascii="Times New Roman" w:hAnsi="Times New Roman"/>
          <w:b/>
          <w:sz w:val="20"/>
          <w:szCs w:val="20"/>
        </w:rPr>
        <w:t>angle</w:t>
      </w:r>
      <w:r w:rsidR="005006BD">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850"/>
        <w:gridCol w:w="992"/>
        <w:gridCol w:w="993"/>
        <w:gridCol w:w="1134"/>
        <w:gridCol w:w="2692"/>
      </w:tblGrid>
      <w:tr w:rsidR="005006BD" w14:paraId="5E805F55" w14:textId="77777777" w:rsidTr="00DB09BD">
        <w:trPr>
          <w:trHeight w:val="262"/>
          <w:jc w:val="center"/>
        </w:trPr>
        <w:tc>
          <w:tcPr>
            <w:tcW w:w="2689" w:type="dxa"/>
            <w:vAlign w:val="center"/>
          </w:tcPr>
          <w:p w14:paraId="5E805F4F" w14:textId="77777777" w:rsidR="005006BD" w:rsidRPr="001D7023" w:rsidRDefault="001A1569" w:rsidP="00EC7435">
            <w:pPr>
              <w:snapToGrid w:val="0"/>
              <w:spacing w:after="0" w:line="240" w:lineRule="auto"/>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ase ID and brief description</w:t>
            </w:r>
          </w:p>
        </w:tc>
        <w:tc>
          <w:tcPr>
            <w:tcW w:w="850" w:type="dxa"/>
            <w:vAlign w:val="center"/>
          </w:tcPr>
          <w:p w14:paraId="5E805F50"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50%</w:t>
            </w:r>
          </w:p>
        </w:tc>
        <w:tc>
          <w:tcPr>
            <w:tcW w:w="992" w:type="dxa"/>
            <w:vAlign w:val="center"/>
          </w:tcPr>
          <w:p w14:paraId="5E805F51"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67%</w:t>
            </w:r>
          </w:p>
        </w:tc>
        <w:tc>
          <w:tcPr>
            <w:tcW w:w="993" w:type="dxa"/>
            <w:vAlign w:val="center"/>
          </w:tcPr>
          <w:p w14:paraId="5E805F52"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80%</w:t>
            </w:r>
          </w:p>
        </w:tc>
        <w:tc>
          <w:tcPr>
            <w:tcW w:w="1134" w:type="dxa"/>
            <w:vAlign w:val="center"/>
          </w:tcPr>
          <w:p w14:paraId="5E805F53"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90%</w:t>
            </w:r>
          </w:p>
        </w:tc>
        <w:tc>
          <w:tcPr>
            <w:tcW w:w="2692" w:type="dxa"/>
            <w:vAlign w:val="center"/>
          </w:tcPr>
          <w:p w14:paraId="5E805F54"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W</w:t>
            </w:r>
            <w:r w:rsidRPr="001D7023">
              <w:rPr>
                <w:rFonts w:ascii="Times New Roman" w:hAnsi="Times New Roman"/>
                <w:sz w:val="20"/>
                <w:szCs w:val="20"/>
              </w:rPr>
              <w:t>hether meet the requirement</w:t>
            </w:r>
          </w:p>
        </w:tc>
      </w:tr>
      <w:tr w:rsidR="005006BD" w14:paraId="5E805F5D" w14:textId="77777777" w:rsidTr="00DB09BD">
        <w:trPr>
          <w:trHeight w:val="523"/>
          <w:jc w:val="center"/>
        </w:trPr>
        <w:tc>
          <w:tcPr>
            <w:tcW w:w="2689" w:type="dxa"/>
            <w:vAlign w:val="center"/>
          </w:tcPr>
          <w:p w14:paraId="5E805F56"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 xml:space="preserve">e.g. </w:t>
            </w:r>
            <w:r w:rsidRPr="001D7023">
              <w:rPr>
                <w:rFonts w:ascii="Times New Roman" w:hAnsi="Times New Roman"/>
                <w:sz w:val="20"/>
                <w:szCs w:val="20"/>
              </w:rPr>
              <w:t>Case #, BW#, FR#, positioning method#,</w:t>
            </w:r>
          </w:p>
        </w:tc>
        <w:tc>
          <w:tcPr>
            <w:tcW w:w="850" w:type="dxa"/>
            <w:vAlign w:val="center"/>
          </w:tcPr>
          <w:p w14:paraId="5E805F57"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F58"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F59"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F5A"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F5B"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hint="eastAsia"/>
                <w:sz w:val="20"/>
                <w:szCs w:val="20"/>
              </w:rPr>
              <w:t>Y</w:t>
            </w:r>
            <w:r w:rsidRPr="001D7023">
              <w:rPr>
                <w:rFonts w:ascii="Times New Roman" w:hAnsi="Times New Roman"/>
                <w:sz w:val="20"/>
                <w:szCs w:val="20"/>
              </w:rPr>
              <w:t>es?</w:t>
            </w:r>
          </w:p>
          <w:p w14:paraId="5E805F5C" w14:textId="77777777" w:rsidR="005006BD" w:rsidRPr="001D7023" w:rsidRDefault="005006BD" w:rsidP="00EC7435">
            <w:pPr>
              <w:snapToGrid w:val="0"/>
              <w:spacing w:after="0" w:line="240" w:lineRule="auto"/>
              <w:rPr>
                <w:rFonts w:ascii="Times New Roman" w:hAnsi="Times New Roman"/>
                <w:sz w:val="20"/>
                <w:szCs w:val="20"/>
              </w:rPr>
            </w:pPr>
            <w:r w:rsidRPr="001D7023">
              <w:rPr>
                <w:rFonts w:ascii="Times New Roman" w:hAnsi="Times New Roman"/>
                <w:sz w:val="20"/>
                <w:szCs w:val="20"/>
              </w:rPr>
              <w:t>If not, %-</w:t>
            </w:r>
            <w:proofErr w:type="spellStart"/>
            <w:r w:rsidRPr="001D7023">
              <w:rPr>
                <w:rFonts w:ascii="Times New Roman" w:hAnsi="Times New Roman"/>
                <w:sz w:val="20"/>
                <w:szCs w:val="20"/>
              </w:rPr>
              <w:t>ile</w:t>
            </w:r>
            <w:proofErr w:type="spellEnd"/>
            <w:r w:rsidRPr="001D7023">
              <w:rPr>
                <w:rFonts w:ascii="Times New Roman" w:hAnsi="Times New Roman"/>
                <w:sz w:val="20"/>
                <w:szCs w:val="20"/>
              </w:rPr>
              <w:t xml:space="preserve"> of UEs satisfying the target positioning accuracy for a requirement set</w:t>
            </w:r>
          </w:p>
        </w:tc>
      </w:tr>
      <w:tr w:rsidR="005006BD" w14:paraId="5E805F64" w14:textId="77777777" w:rsidTr="00DB09BD">
        <w:trPr>
          <w:trHeight w:val="523"/>
          <w:jc w:val="center"/>
        </w:trPr>
        <w:tc>
          <w:tcPr>
            <w:tcW w:w="2689" w:type="dxa"/>
            <w:vAlign w:val="center"/>
          </w:tcPr>
          <w:p w14:paraId="5E805F5E" w14:textId="77777777" w:rsidR="005006BD" w:rsidRPr="001D7023" w:rsidRDefault="005006BD" w:rsidP="00EC7435">
            <w:pPr>
              <w:snapToGrid w:val="0"/>
              <w:spacing w:after="0" w:line="240" w:lineRule="auto"/>
              <w:rPr>
                <w:rFonts w:ascii="Times New Roman" w:hAnsi="Times New Roman"/>
                <w:sz w:val="20"/>
                <w:szCs w:val="20"/>
              </w:rPr>
            </w:pPr>
          </w:p>
        </w:tc>
        <w:tc>
          <w:tcPr>
            <w:tcW w:w="850" w:type="dxa"/>
            <w:vAlign w:val="center"/>
          </w:tcPr>
          <w:p w14:paraId="5E805F5F" w14:textId="77777777" w:rsidR="005006BD" w:rsidRPr="001D7023" w:rsidRDefault="005006BD" w:rsidP="00EC7435">
            <w:pPr>
              <w:snapToGrid w:val="0"/>
              <w:spacing w:after="0" w:line="240" w:lineRule="auto"/>
              <w:rPr>
                <w:rFonts w:ascii="Times New Roman" w:hAnsi="Times New Roman"/>
                <w:sz w:val="20"/>
                <w:szCs w:val="20"/>
              </w:rPr>
            </w:pPr>
          </w:p>
        </w:tc>
        <w:tc>
          <w:tcPr>
            <w:tcW w:w="992" w:type="dxa"/>
            <w:vAlign w:val="center"/>
          </w:tcPr>
          <w:p w14:paraId="5E805F60" w14:textId="77777777" w:rsidR="005006BD" w:rsidRPr="001D7023" w:rsidRDefault="005006BD" w:rsidP="00EC7435">
            <w:pPr>
              <w:snapToGrid w:val="0"/>
              <w:spacing w:after="0" w:line="240" w:lineRule="auto"/>
              <w:rPr>
                <w:rFonts w:ascii="Times New Roman" w:hAnsi="Times New Roman"/>
                <w:sz w:val="20"/>
                <w:szCs w:val="20"/>
              </w:rPr>
            </w:pPr>
          </w:p>
        </w:tc>
        <w:tc>
          <w:tcPr>
            <w:tcW w:w="993" w:type="dxa"/>
            <w:vAlign w:val="center"/>
          </w:tcPr>
          <w:p w14:paraId="5E805F61" w14:textId="77777777" w:rsidR="005006BD" w:rsidRPr="001D7023" w:rsidRDefault="005006BD" w:rsidP="00EC7435">
            <w:pPr>
              <w:snapToGrid w:val="0"/>
              <w:spacing w:after="0" w:line="240" w:lineRule="auto"/>
              <w:rPr>
                <w:rFonts w:ascii="Times New Roman" w:hAnsi="Times New Roman"/>
                <w:sz w:val="20"/>
                <w:szCs w:val="20"/>
              </w:rPr>
            </w:pPr>
          </w:p>
        </w:tc>
        <w:tc>
          <w:tcPr>
            <w:tcW w:w="1134" w:type="dxa"/>
            <w:vAlign w:val="center"/>
          </w:tcPr>
          <w:p w14:paraId="5E805F62" w14:textId="77777777" w:rsidR="005006BD" w:rsidRPr="001D7023" w:rsidRDefault="005006BD" w:rsidP="00EC7435">
            <w:pPr>
              <w:snapToGrid w:val="0"/>
              <w:spacing w:after="0" w:line="240" w:lineRule="auto"/>
              <w:rPr>
                <w:rFonts w:ascii="Times New Roman" w:hAnsi="Times New Roman"/>
                <w:sz w:val="20"/>
                <w:szCs w:val="20"/>
              </w:rPr>
            </w:pPr>
          </w:p>
        </w:tc>
        <w:tc>
          <w:tcPr>
            <w:tcW w:w="2692" w:type="dxa"/>
            <w:vAlign w:val="center"/>
          </w:tcPr>
          <w:p w14:paraId="5E805F63" w14:textId="77777777" w:rsidR="005006BD" w:rsidRPr="001D7023" w:rsidRDefault="005006BD" w:rsidP="00EC7435">
            <w:pPr>
              <w:snapToGrid w:val="0"/>
              <w:spacing w:after="0" w:line="240" w:lineRule="auto"/>
              <w:rPr>
                <w:rFonts w:ascii="Times New Roman" w:hAnsi="Times New Roman"/>
                <w:sz w:val="20"/>
                <w:szCs w:val="20"/>
              </w:rPr>
            </w:pPr>
          </w:p>
        </w:tc>
      </w:tr>
    </w:tbl>
    <w:p w14:paraId="5E805F65" w14:textId="77777777" w:rsidR="00075C2B" w:rsidRDefault="00075C2B" w:rsidP="00EC7435">
      <w:pPr>
        <w:snapToGrid w:val="0"/>
      </w:pPr>
    </w:p>
    <w:p w14:paraId="5E805F66" w14:textId="77777777" w:rsidR="0045750C" w:rsidRPr="0045750C" w:rsidRDefault="0045750C" w:rsidP="00EC7435">
      <w:pPr>
        <w:pStyle w:val="4"/>
        <w:numPr>
          <w:ilvl w:val="0"/>
          <w:numId w:val="0"/>
        </w:numPr>
        <w:snapToGrid w:val="0"/>
        <w:ind w:left="864" w:hanging="864"/>
        <w:rPr>
          <w:b/>
          <w:sz w:val="20"/>
          <w:szCs w:val="20"/>
        </w:rPr>
      </w:pPr>
      <w:r w:rsidRPr="0045750C">
        <w:rPr>
          <w:b/>
          <w:sz w:val="20"/>
          <w:szCs w:val="20"/>
        </w:rPr>
        <w:t>Comments</w:t>
      </w:r>
    </w:p>
    <w:tbl>
      <w:tblPr>
        <w:tblStyle w:val="af1"/>
        <w:tblW w:w="0" w:type="auto"/>
        <w:tblLook w:val="04A0" w:firstRow="1" w:lastRow="0" w:firstColumn="1" w:lastColumn="0" w:noHBand="0" w:noVBand="1"/>
      </w:tblPr>
      <w:tblGrid>
        <w:gridCol w:w="1696"/>
        <w:gridCol w:w="7654"/>
      </w:tblGrid>
      <w:tr w:rsidR="0045750C" w14:paraId="5E805F69" w14:textId="77777777" w:rsidTr="0045750C">
        <w:tc>
          <w:tcPr>
            <w:tcW w:w="1696" w:type="dxa"/>
          </w:tcPr>
          <w:p w14:paraId="5E805F67" w14:textId="77777777" w:rsidR="0045750C" w:rsidRPr="00343190" w:rsidRDefault="0045750C" w:rsidP="00EC7435">
            <w:pPr>
              <w:snapToGrid w:val="0"/>
              <w:spacing w:after="0" w:line="240" w:lineRule="auto"/>
              <w:rPr>
                <w:rFonts w:ascii="Times New Roman" w:hAnsi="Times New Roman"/>
                <w:b/>
                <w:sz w:val="20"/>
                <w:szCs w:val="20"/>
              </w:rPr>
            </w:pPr>
            <w:r w:rsidRPr="00343190">
              <w:rPr>
                <w:rFonts w:ascii="Times New Roman" w:hAnsi="Times New Roman"/>
                <w:b/>
                <w:sz w:val="20"/>
                <w:szCs w:val="20"/>
              </w:rPr>
              <w:t>Company</w:t>
            </w:r>
          </w:p>
        </w:tc>
        <w:tc>
          <w:tcPr>
            <w:tcW w:w="7654" w:type="dxa"/>
          </w:tcPr>
          <w:p w14:paraId="5E805F68" w14:textId="77777777" w:rsidR="0045750C" w:rsidRPr="00343190" w:rsidRDefault="00343190" w:rsidP="00EC7435">
            <w:pPr>
              <w:snapToGrid w:val="0"/>
              <w:spacing w:after="0" w:line="240" w:lineRule="auto"/>
              <w:rPr>
                <w:rFonts w:ascii="Times New Roman" w:hAnsi="Times New Roman"/>
                <w:b/>
                <w:sz w:val="20"/>
                <w:szCs w:val="20"/>
              </w:rPr>
            </w:pPr>
            <w:r>
              <w:rPr>
                <w:rFonts w:ascii="Times New Roman" w:hAnsi="Times New Roman"/>
                <w:b/>
                <w:sz w:val="20"/>
                <w:szCs w:val="20"/>
              </w:rPr>
              <w:t>C</w:t>
            </w:r>
            <w:r w:rsidR="0045750C" w:rsidRPr="00343190">
              <w:rPr>
                <w:rFonts w:ascii="Times New Roman" w:hAnsi="Times New Roman"/>
                <w:b/>
                <w:sz w:val="20"/>
                <w:szCs w:val="20"/>
              </w:rPr>
              <w:t>omments</w:t>
            </w:r>
            <w:r>
              <w:rPr>
                <w:rFonts w:ascii="Times New Roman" w:hAnsi="Times New Roman"/>
                <w:b/>
                <w:sz w:val="20"/>
                <w:szCs w:val="20"/>
              </w:rPr>
              <w:t xml:space="preserve"> if any</w:t>
            </w:r>
          </w:p>
        </w:tc>
      </w:tr>
      <w:tr w:rsidR="0045750C" w14:paraId="5E805F6E" w14:textId="77777777" w:rsidTr="0045750C">
        <w:tc>
          <w:tcPr>
            <w:tcW w:w="1696" w:type="dxa"/>
          </w:tcPr>
          <w:p w14:paraId="5E805F6A" w14:textId="77777777" w:rsidR="0045750C" w:rsidRPr="0045750C" w:rsidRDefault="0070292D" w:rsidP="00EC7435">
            <w:pPr>
              <w:snapToGrid w:val="0"/>
              <w:spacing w:after="0" w:line="240" w:lineRule="auto"/>
              <w:rPr>
                <w:rFonts w:ascii="Times New Roman" w:hAnsi="Times New Roman"/>
                <w:sz w:val="20"/>
                <w:szCs w:val="20"/>
              </w:rPr>
            </w:pPr>
            <w:r>
              <w:rPr>
                <w:rFonts w:ascii="Times New Roman" w:hAnsi="Times New Roman" w:hint="eastAsia"/>
                <w:sz w:val="20"/>
                <w:szCs w:val="20"/>
              </w:rPr>
              <w:t>CATT</w:t>
            </w:r>
          </w:p>
        </w:tc>
        <w:tc>
          <w:tcPr>
            <w:tcW w:w="7654" w:type="dxa"/>
          </w:tcPr>
          <w:p w14:paraId="5E805F6B" w14:textId="77777777" w:rsidR="0045750C" w:rsidRDefault="0070292D" w:rsidP="00EC7435">
            <w:pPr>
              <w:snapToGrid w:val="0"/>
              <w:spacing w:after="0" w:line="240" w:lineRule="auto"/>
              <w:rPr>
                <w:rFonts w:ascii="Times New Roman" w:hAnsi="Times New Roman"/>
                <w:sz w:val="20"/>
                <w:szCs w:val="20"/>
              </w:rPr>
            </w:pPr>
            <w:r>
              <w:rPr>
                <w:rFonts w:ascii="Times New Roman" w:hAnsi="Times New Roman" w:hint="eastAsia"/>
                <w:sz w:val="20"/>
                <w:szCs w:val="20"/>
              </w:rPr>
              <w:t>Support the templates in principle.</w:t>
            </w:r>
          </w:p>
          <w:p w14:paraId="5E805F6C" w14:textId="77777777" w:rsidR="0070292D" w:rsidRDefault="0070292D" w:rsidP="0070292D">
            <w:pPr>
              <w:snapToGrid w:val="0"/>
              <w:spacing w:after="0" w:line="240" w:lineRule="auto"/>
              <w:rPr>
                <w:rFonts w:ascii="Times New Roman" w:hAnsi="Times New Roman"/>
                <w:sz w:val="20"/>
                <w:szCs w:val="20"/>
              </w:rPr>
            </w:pPr>
            <w:r>
              <w:rPr>
                <w:rFonts w:ascii="Times New Roman" w:hAnsi="Times New Roman" w:hint="eastAsia"/>
                <w:sz w:val="20"/>
                <w:szCs w:val="20"/>
              </w:rPr>
              <w:t xml:space="preserve">As the values of </w:t>
            </w:r>
            <w:r w:rsidRPr="0070292D">
              <w:rPr>
                <w:rFonts w:ascii="Times New Roman" w:hAnsi="Times New Roman" w:hint="eastAsia"/>
                <w:b/>
                <w:sz w:val="20"/>
                <w:szCs w:val="20"/>
              </w:rPr>
              <w:t>X</w:t>
            </w:r>
            <w:r>
              <w:rPr>
                <w:rFonts w:ascii="Times New Roman" w:hAnsi="Times New Roman" w:hint="eastAsia"/>
                <w:sz w:val="20"/>
                <w:szCs w:val="20"/>
              </w:rPr>
              <w:t xml:space="preserve"> has significant impact on the relative positioning accuracy, we prefer to add the selected values of </w:t>
            </w:r>
            <w:r w:rsidRPr="0070292D">
              <w:rPr>
                <w:rFonts w:ascii="Times New Roman" w:hAnsi="Times New Roman" w:hint="eastAsia"/>
                <w:b/>
                <w:sz w:val="20"/>
                <w:szCs w:val="20"/>
              </w:rPr>
              <w:t>X</w:t>
            </w:r>
            <w:r>
              <w:rPr>
                <w:rFonts w:ascii="Times New Roman" w:hAnsi="Times New Roman" w:hint="eastAsia"/>
                <w:sz w:val="20"/>
                <w:szCs w:val="20"/>
              </w:rPr>
              <w:t xml:space="preserve"> (</w:t>
            </w:r>
            <w:r w:rsidRPr="0070292D">
              <w:rPr>
                <w:rFonts w:ascii="Times New Roman" w:hAnsi="Times New Roman"/>
                <w:sz w:val="20"/>
                <w:szCs w:val="20"/>
              </w:rPr>
              <w:t xml:space="preserve">relative positioning or ranging is performed between two UEs within </w:t>
            </w:r>
            <w:r w:rsidRPr="0070292D">
              <w:rPr>
                <w:rFonts w:ascii="Times New Roman" w:hAnsi="Times New Roman"/>
                <w:b/>
                <w:sz w:val="20"/>
                <w:szCs w:val="20"/>
              </w:rPr>
              <w:t>X</w:t>
            </w:r>
            <w:r w:rsidRPr="0070292D">
              <w:rPr>
                <w:rFonts w:ascii="Times New Roman" w:hAnsi="Times New Roman"/>
                <w:sz w:val="20"/>
                <w:szCs w:val="20"/>
              </w:rPr>
              <w:t xml:space="preserve"> m</w:t>
            </w:r>
            <w:r>
              <w:rPr>
                <w:rFonts w:ascii="Times New Roman" w:hAnsi="Times New Roman" w:hint="eastAsia"/>
                <w:sz w:val="20"/>
                <w:szCs w:val="20"/>
              </w:rPr>
              <w:t>) for the evaluation into the tables.</w:t>
            </w:r>
          </w:p>
          <w:p w14:paraId="5E805F6D" w14:textId="77777777" w:rsidR="0070292D" w:rsidRPr="0070292D" w:rsidRDefault="00074082" w:rsidP="00074082">
            <w:pPr>
              <w:snapToGrid w:val="0"/>
              <w:spacing w:after="0" w:line="240" w:lineRule="auto"/>
              <w:rPr>
                <w:rFonts w:ascii="Times New Roman" w:hAnsi="Times New Roman"/>
                <w:sz w:val="20"/>
                <w:szCs w:val="20"/>
              </w:rPr>
            </w:pPr>
            <w:r>
              <w:rPr>
                <w:rFonts w:ascii="Times New Roman" w:hAnsi="Times New Roman" w:hint="eastAsia"/>
                <w:sz w:val="20"/>
                <w:szCs w:val="20"/>
              </w:rPr>
              <w:t xml:space="preserve">UE and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a</w:t>
            </w:r>
            <w:r w:rsidR="0070292D" w:rsidRPr="00074082">
              <w:rPr>
                <w:rFonts w:ascii="Times New Roman" w:hAnsi="Times New Roman"/>
                <w:sz w:val="20"/>
                <w:szCs w:val="20"/>
              </w:rPr>
              <w:t>ntenna array configuration</w:t>
            </w:r>
            <w:r w:rsidR="0070292D" w:rsidRPr="00074082">
              <w:rPr>
                <w:rFonts w:ascii="Times New Roman" w:hAnsi="Times New Roman" w:hint="eastAsia"/>
                <w:sz w:val="20"/>
                <w:szCs w:val="20"/>
              </w:rPr>
              <w:t xml:space="preserve"> </w:t>
            </w:r>
            <w:r w:rsidR="0070292D" w:rsidRPr="00074082">
              <w:rPr>
                <w:rFonts w:ascii="Times New Roman" w:hAnsi="Times New Roman"/>
                <w:sz w:val="20"/>
                <w:szCs w:val="20"/>
              </w:rPr>
              <w:t>(M, N, P, Mg, Ng)</w:t>
            </w:r>
            <w:r w:rsidR="0070292D" w:rsidRPr="00074082">
              <w:rPr>
                <w:rFonts w:ascii="Times New Roman" w:hAnsi="Times New Roman" w:hint="eastAsia"/>
                <w:sz w:val="20"/>
                <w:szCs w:val="20"/>
              </w:rPr>
              <w:t xml:space="preserve"> should also be </w:t>
            </w:r>
            <w:r>
              <w:rPr>
                <w:rFonts w:ascii="Times New Roman" w:hAnsi="Times New Roman" w:hint="eastAsia"/>
                <w:sz w:val="20"/>
                <w:szCs w:val="20"/>
              </w:rPr>
              <w:t>added into the tables.</w:t>
            </w:r>
          </w:p>
        </w:tc>
      </w:tr>
      <w:tr w:rsidR="0045750C" w14:paraId="5E805F72" w14:textId="77777777" w:rsidTr="0045750C">
        <w:tc>
          <w:tcPr>
            <w:tcW w:w="1696" w:type="dxa"/>
          </w:tcPr>
          <w:p w14:paraId="5E805F6F" w14:textId="77777777" w:rsidR="0045750C" w:rsidRPr="0045750C" w:rsidRDefault="00610E7F" w:rsidP="00EC7435">
            <w:pPr>
              <w:snapToGrid w:val="0"/>
              <w:spacing w:after="0" w:line="240" w:lineRule="auto"/>
              <w:rPr>
                <w:rFonts w:ascii="Times New Roman" w:hAnsi="Times New Roman"/>
                <w:sz w:val="20"/>
                <w:szCs w:val="20"/>
              </w:rPr>
            </w:pPr>
            <w:r>
              <w:rPr>
                <w:rFonts w:ascii="Times New Roman" w:hAnsi="Times New Roman" w:hint="eastAsia"/>
                <w:sz w:val="20"/>
                <w:szCs w:val="20"/>
              </w:rPr>
              <w:t>H</w:t>
            </w:r>
            <w:r>
              <w:rPr>
                <w:rFonts w:ascii="Times New Roman" w:hAnsi="Times New Roman"/>
                <w:sz w:val="20"/>
                <w:szCs w:val="20"/>
              </w:rPr>
              <w:t>uawei</w:t>
            </w:r>
          </w:p>
        </w:tc>
        <w:tc>
          <w:tcPr>
            <w:tcW w:w="7654" w:type="dxa"/>
          </w:tcPr>
          <w:p w14:paraId="5E805F70" w14:textId="77777777" w:rsidR="0045750C" w:rsidRDefault="003D38F2" w:rsidP="00EC7435">
            <w:pPr>
              <w:snapToGrid w:val="0"/>
              <w:spacing w:after="0" w:line="240" w:lineRule="auto"/>
              <w:rPr>
                <w:rFonts w:ascii="Times New Roman" w:hAnsi="Times New Roman"/>
                <w:sz w:val="20"/>
                <w:szCs w:val="20"/>
              </w:rPr>
            </w:pPr>
            <w:r>
              <w:rPr>
                <w:rFonts w:ascii="Times New Roman" w:hAnsi="Times New Roman"/>
                <w:sz w:val="20"/>
                <w:szCs w:val="20"/>
              </w:rPr>
              <w:t>We prefer to add d</w:t>
            </w:r>
            <w:r w:rsidR="00610E7F">
              <w:rPr>
                <w:rFonts w:ascii="Times New Roman" w:hAnsi="Times New Roman"/>
                <w:sz w:val="20"/>
                <w:szCs w:val="20"/>
              </w:rPr>
              <w:t>escription of anchor UE</w:t>
            </w:r>
            <w:r w:rsidR="00516B50">
              <w:rPr>
                <w:rFonts w:ascii="Times New Roman" w:hAnsi="Times New Roman"/>
                <w:sz w:val="20"/>
                <w:szCs w:val="20"/>
              </w:rPr>
              <w:t>s/RSU</w:t>
            </w:r>
            <w:r w:rsidR="00610E7F">
              <w:rPr>
                <w:rFonts w:ascii="Times New Roman" w:hAnsi="Times New Roman"/>
                <w:sz w:val="20"/>
                <w:szCs w:val="20"/>
              </w:rPr>
              <w:t xml:space="preserve"> deployment </w:t>
            </w:r>
            <w:r w:rsidR="000E3ACD">
              <w:rPr>
                <w:rFonts w:ascii="Times New Roman" w:hAnsi="Times New Roman"/>
                <w:sz w:val="20"/>
                <w:szCs w:val="20"/>
              </w:rPr>
              <w:t xml:space="preserve">into the table </w:t>
            </w:r>
            <w:r w:rsidR="00610E7F">
              <w:rPr>
                <w:rFonts w:ascii="Times New Roman" w:hAnsi="Times New Roman"/>
                <w:sz w:val="20"/>
                <w:szCs w:val="20"/>
              </w:rPr>
              <w:t>in IIOT</w:t>
            </w:r>
            <w:r w:rsidR="000E3ACD">
              <w:rPr>
                <w:rFonts w:ascii="Times New Roman" w:hAnsi="Times New Roman" w:hint="eastAsia"/>
                <w:sz w:val="20"/>
                <w:szCs w:val="20"/>
              </w:rPr>
              <w:t>,</w:t>
            </w:r>
            <w:r w:rsidR="000E3ACD">
              <w:rPr>
                <w:rFonts w:ascii="Times New Roman" w:hAnsi="Times New Roman"/>
                <w:sz w:val="20"/>
                <w:szCs w:val="20"/>
              </w:rPr>
              <w:t xml:space="preserve"> </w:t>
            </w:r>
            <w:r w:rsidR="00610E7F">
              <w:rPr>
                <w:rFonts w:ascii="Times New Roman" w:hAnsi="Times New Roman"/>
                <w:sz w:val="20"/>
                <w:szCs w:val="20"/>
              </w:rPr>
              <w:t xml:space="preserve">Public safety and commercial </w:t>
            </w:r>
            <w:r w:rsidR="00610E7F">
              <w:rPr>
                <w:rFonts w:ascii="Times New Roman" w:hAnsi="Times New Roman" w:hint="eastAsia"/>
                <w:sz w:val="20"/>
                <w:szCs w:val="20"/>
              </w:rPr>
              <w:t>u</w:t>
            </w:r>
            <w:r w:rsidR="00610E7F">
              <w:rPr>
                <w:rFonts w:ascii="Times New Roman" w:hAnsi="Times New Roman"/>
                <w:sz w:val="20"/>
                <w:szCs w:val="20"/>
              </w:rPr>
              <w:t>se case</w:t>
            </w:r>
            <w:r w:rsidR="000E3ACD">
              <w:rPr>
                <w:rFonts w:ascii="Times New Roman" w:hAnsi="Times New Roman"/>
                <w:sz w:val="20"/>
                <w:szCs w:val="20"/>
              </w:rPr>
              <w:t>s</w:t>
            </w:r>
            <w:r w:rsidR="00610E7F">
              <w:rPr>
                <w:rFonts w:ascii="Times New Roman" w:hAnsi="Times New Roman"/>
                <w:sz w:val="20"/>
                <w:szCs w:val="20"/>
              </w:rPr>
              <w:t>.</w:t>
            </w:r>
          </w:p>
          <w:p w14:paraId="5E805F71" w14:textId="77777777" w:rsidR="00610E7F" w:rsidRPr="0045750C" w:rsidRDefault="00610E7F" w:rsidP="00EC7435">
            <w:pPr>
              <w:snapToGrid w:val="0"/>
              <w:spacing w:after="0" w:line="240" w:lineRule="auto"/>
              <w:rPr>
                <w:rFonts w:ascii="Times New Roman" w:hAnsi="Times New Roman"/>
                <w:sz w:val="20"/>
                <w:szCs w:val="20"/>
              </w:rPr>
            </w:pPr>
          </w:p>
        </w:tc>
      </w:tr>
      <w:tr w:rsidR="00B14C35" w14:paraId="5E805F75" w14:textId="77777777" w:rsidTr="0045750C">
        <w:tc>
          <w:tcPr>
            <w:tcW w:w="1696" w:type="dxa"/>
          </w:tcPr>
          <w:p w14:paraId="5E805F73" w14:textId="77777777" w:rsidR="00B14C35" w:rsidRDefault="00B14C35" w:rsidP="00EC7435">
            <w:pPr>
              <w:snapToGrid w:val="0"/>
              <w:spacing w:after="0" w:line="240" w:lineRule="auto"/>
              <w:rPr>
                <w:rFonts w:ascii="Times New Roman" w:hAnsi="Times New Roman"/>
                <w:sz w:val="20"/>
                <w:szCs w:val="20"/>
              </w:rPr>
            </w:pPr>
            <w:r>
              <w:rPr>
                <w:rFonts w:ascii="Times New Roman" w:hAnsi="Times New Roman" w:hint="eastAsia"/>
                <w:sz w:val="20"/>
                <w:szCs w:val="20"/>
              </w:rPr>
              <w:t>OPPO</w:t>
            </w:r>
          </w:p>
        </w:tc>
        <w:tc>
          <w:tcPr>
            <w:tcW w:w="7654" w:type="dxa"/>
          </w:tcPr>
          <w:p w14:paraId="5E805F74" w14:textId="77777777" w:rsidR="00B14C35" w:rsidRDefault="00B14C35" w:rsidP="00EC7435">
            <w:pPr>
              <w:snapToGrid w:val="0"/>
              <w:spacing w:after="0" w:line="240" w:lineRule="auto"/>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upport the templates.</w:t>
            </w:r>
          </w:p>
        </w:tc>
      </w:tr>
      <w:tr w:rsidR="004D76D0" w14:paraId="5E805F78" w14:textId="77777777" w:rsidTr="0045750C">
        <w:tc>
          <w:tcPr>
            <w:tcW w:w="1696" w:type="dxa"/>
          </w:tcPr>
          <w:p w14:paraId="5E805F76" w14:textId="77777777" w:rsidR="004D76D0" w:rsidRDefault="004D76D0" w:rsidP="004D76D0">
            <w:pPr>
              <w:snapToGrid w:val="0"/>
              <w:spacing w:after="0" w:line="240" w:lineRule="auto"/>
              <w:rPr>
                <w:rFonts w:ascii="Times New Roman" w:hAnsi="Times New Roman"/>
                <w:sz w:val="20"/>
                <w:szCs w:val="20"/>
              </w:rPr>
            </w:pPr>
            <w:r>
              <w:rPr>
                <w:rFonts w:ascii="Times New Roman" w:hAnsi="Times New Roman"/>
                <w:sz w:val="20"/>
                <w:szCs w:val="20"/>
              </w:rPr>
              <w:t>Qualcomm</w:t>
            </w:r>
          </w:p>
        </w:tc>
        <w:tc>
          <w:tcPr>
            <w:tcW w:w="7654" w:type="dxa"/>
          </w:tcPr>
          <w:p w14:paraId="5E805F77" w14:textId="77777777" w:rsidR="004D76D0" w:rsidRDefault="004D76D0" w:rsidP="004D76D0">
            <w:pPr>
              <w:snapToGrid w:val="0"/>
              <w:spacing w:after="0" w:line="240" w:lineRule="auto"/>
              <w:rPr>
                <w:rFonts w:ascii="Times New Roman" w:hAnsi="Times New Roman"/>
                <w:sz w:val="20"/>
                <w:szCs w:val="20"/>
              </w:rPr>
            </w:pPr>
            <w:r>
              <w:rPr>
                <w:rFonts w:ascii="Times New Roman" w:hAnsi="Times New Roman"/>
                <w:sz w:val="20"/>
                <w:szCs w:val="20"/>
              </w:rPr>
              <w:t>We are generally ok with the template.</w:t>
            </w:r>
          </w:p>
        </w:tc>
      </w:tr>
      <w:tr w:rsidR="00186E93" w14:paraId="5E805F7B" w14:textId="77777777" w:rsidTr="0045750C">
        <w:tc>
          <w:tcPr>
            <w:tcW w:w="1696" w:type="dxa"/>
          </w:tcPr>
          <w:p w14:paraId="5E805F79" w14:textId="77777777" w:rsidR="00186E93" w:rsidRPr="006B0A58" w:rsidRDefault="00186E93" w:rsidP="00186E93">
            <w:pPr>
              <w:snapToGrid w:val="0"/>
              <w:spacing w:after="0" w:line="240" w:lineRule="auto"/>
              <w:rPr>
                <w:rFonts w:ascii="Times New Roman" w:hAnsi="Times New Roman"/>
                <w:b/>
                <w:sz w:val="20"/>
                <w:szCs w:val="20"/>
              </w:rPr>
            </w:pPr>
            <w:r w:rsidRPr="006B0A58">
              <w:rPr>
                <w:rFonts w:ascii="Times New Roman" w:hAnsi="Times New Roman" w:hint="eastAsia"/>
                <w:b/>
                <w:sz w:val="20"/>
                <w:szCs w:val="20"/>
              </w:rPr>
              <w:t>F</w:t>
            </w:r>
            <w:r w:rsidRPr="006B0A58">
              <w:rPr>
                <w:rFonts w:ascii="Times New Roman" w:hAnsi="Times New Roman"/>
                <w:b/>
                <w:sz w:val="20"/>
                <w:szCs w:val="20"/>
              </w:rPr>
              <w:t>L</w:t>
            </w:r>
          </w:p>
        </w:tc>
        <w:tc>
          <w:tcPr>
            <w:tcW w:w="7654" w:type="dxa"/>
          </w:tcPr>
          <w:p w14:paraId="5E805F7A" w14:textId="77777777" w:rsidR="00186E93" w:rsidRDefault="00186E93" w:rsidP="00186E93">
            <w:pPr>
              <w:snapToGrid w:val="0"/>
              <w:spacing w:after="0" w:line="240" w:lineRule="auto"/>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 xml:space="preserve">dd some examples in the above tables marked in red to reflect CATT and Huawei’s comments. </w:t>
            </w:r>
          </w:p>
        </w:tc>
      </w:tr>
      <w:tr w:rsidR="00A13FFE" w14:paraId="5E805F7E" w14:textId="77777777" w:rsidTr="0045750C">
        <w:tc>
          <w:tcPr>
            <w:tcW w:w="1696" w:type="dxa"/>
          </w:tcPr>
          <w:p w14:paraId="5E805F7C" w14:textId="77777777" w:rsidR="00A13FFE" w:rsidRPr="00A13FFE" w:rsidRDefault="00A13FFE" w:rsidP="00186E93">
            <w:pPr>
              <w:snapToGrid w:val="0"/>
              <w:spacing w:after="0" w:line="240" w:lineRule="auto"/>
              <w:rPr>
                <w:rFonts w:ascii="Times New Roman" w:hAnsi="Times New Roman"/>
                <w:b/>
                <w:sz w:val="20"/>
                <w:szCs w:val="20"/>
                <w:highlight w:val="darkYellow"/>
              </w:rPr>
            </w:pPr>
            <w:r w:rsidRPr="00A13FFE">
              <w:rPr>
                <w:rFonts w:ascii="Times New Roman" w:hAnsi="Times New Roman" w:hint="eastAsia"/>
                <w:b/>
                <w:sz w:val="20"/>
                <w:szCs w:val="20"/>
                <w:highlight w:val="darkYellow"/>
              </w:rPr>
              <w:t>F</w:t>
            </w:r>
            <w:r w:rsidRPr="00A13FFE">
              <w:rPr>
                <w:rFonts w:ascii="Times New Roman" w:hAnsi="Times New Roman"/>
                <w:b/>
                <w:sz w:val="20"/>
                <w:szCs w:val="20"/>
                <w:highlight w:val="darkYellow"/>
              </w:rPr>
              <w:t>L in the second round discussion</w:t>
            </w:r>
          </w:p>
        </w:tc>
        <w:tc>
          <w:tcPr>
            <w:tcW w:w="7654" w:type="dxa"/>
          </w:tcPr>
          <w:p w14:paraId="5E805F7D" w14:textId="77777777" w:rsidR="00A13FFE" w:rsidRPr="00A13FFE" w:rsidRDefault="00A13FFE" w:rsidP="00A66A72">
            <w:pPr>
              <w:snapToGrid w:val="0"/>
              <w:spacing w:after="0" w:line="240" w:lineRule="auto"/>
              <w:rPr>
                <w:rFonts w:ascii="Times New Roman" w:hAnsi="Times New Roman"/>
                <w:sz w:val="20"/>
                <w:szCs w:val="20"/>
                <w:highlight w:val="darkYellow"/>
              </w:rPr>
            </w:pPr>
            <w:r w:rsidRPr="00A13FFE">
              <w:rPr>
                <w:rFonts w:ascii="Times New Roman" w:hAnsi="Times New Roman"/>
                <w:sz w:val="20"/>
                <w:szCs w:val="20"/>
                <w:highlight w:val="darkYellow"/>
              </w:rPr>
              <w:t xml:space="preserve">Based on the comments from Ericsson, the table for common assumption and the first table for assumption of each scenarios is updated with more details. </w:t>
            </w:r>
            <w:r w:rsidR="00686BAA">
              <w:rPr>
                <w:rFonts w:ascii="Times New Roman" w:hAnsi="Times New Roman"/>
                <w:sz w:val="20"/>
                <w:szCs w:val="20"/>
                <w:highlight w:val="darkYellow"/>
              </w:rPr>
              <w:t xml:space="preserve">Companies can continue </w:t>
            </w:r>
            <w:r w:rsidR="00A66A72">
              <w:rPr>
                <w:rFonts w:ascii="Times New Roman" w:hAnsi="Times New Roman"/>
                <w:sz w:val="20"/>
                <w:szCs w:val="20"/>
                <w:highlight w:val="darkYellow"/>
              </w:rPr>
              <w:t>providing comments</w:t>
            </w:r>
            <w:r w:rsidR="00686BAA">
              <w:rPr>
                <w:rFonts w:ascii="Times New Roman" w:hAnsi="Times New Roman"/>
                <w:sz w:val="20"/>
                <w:szCs w:val="20"/>
                <w:highlight w:val="darkYellow"/>
              </w:rPr>
              <w:t xml:space="preserve"> if any. </w:t>
            </w:r>
          </w:p>
        </w:tc>
      </w:tr>
      <w:tr w:rsidR="00A13FFE" w14:paraId="5E805F81" w14:textId="77777777" w:rsidTr="0045750C">
        <w:tc>
          <w:tcPr>
            <w:tcW w:w="1696" w:type="dxa"/>
          </w:tcPr>
          <w:p w14:paraId="5E805F7F" w14:textId="53874C70" w:rsidR="00A13FFE" w:rsidRDefault="00D912A6" w:rsidP="00186E93">
            <w:pPr>
              <w:snapToGrid w:val="0"/>
              <w:spacing w:after="0" w:line="240" w:lineRule="auto"/>
              <w:rPr>
                <w:rFonts w:ascii="Times New Roman" w:hAnsi="Times New Roman"/>
                <w:b/>
                <w:sz w:val="20"/>
                <w:szCs w:val="20"/>
              </w:rPr>
            </w:pPr>
            <w:r>
              <w:rPr>
                <w:rFonts w:ascii="Times New Roman" w:hAnsi="Times New Roman"/>
                <w:b/>
                <w:sz w:val="20"/>
                <w:szCs w:val="20"/>
              </w:rPr>
              <w:t>Qualcomm</w:t>
            </w:r>
          </w:p>
        </w:tc>
        <w:tc>
          <w:tcPr>
            <w:tcW w:w="7654" w:type="dxa"/>
          </w:tcPr>
          <w:p w14:paraId="5E805F80" w14:textId="4D111510" w:rsidR="00A13FFE" w:rsidRDefault="00D912A6" w:rsidP="00186E93">
            <w:pPr>
              <w:snapToGrid w:val="0"/>
              <w:spacing w:after="0" w:line="240" w:lineRule="auto"/>
              <w:rPr>
                <w:rFonts w:ascii="Times New Roman" w:hAnsi="Times New Roman"/>
                <w:sz w:val="20"/>
                <w:szCs w:val="20"/>
              </w:rPr>
            </w:pPr>
            <w:r>
              <w:rPr>
                <w:rFonts w:ascii="Times New Roman" w:hAnsi="Times New Roman"/>
                <w:sz w:val="20"/>
                <w:szCs w:val="20"/>
              </w:rPr>
              <w:t>We are ok with the update template</w:t>
            </w:r>
          </w:p>
        </w:tc>
      </w:tr>
      <w:tr w:rsidR="00A13FFE" w14:paraId="5E805F84" w14:textId="77777777" w:rsidTr="0045750C">
        <w:tc>
          <w:tcPr>
            <w:tcW w:w="1696" w:type="dxa"/>
          </w:tcPr>
          <w:p w14:paraId="5E805F82" w14:textId="77777777" w:rsidR="00A13FFE" w:rsidRDefault="00A13FFE" w:rsidP="00186E93">
            <w:pPr>
              <w:snapToGrid w:val="0"/>
              <w:spacing w:after="0" w:line="240" w:lineRule="auto"/>
              <w:rPr>
                <w:rFonts w:ascii="Times New Roman" w:hAnsi="Times New Roman"/>
                <w:b/>
                <w:sz w:val="20"/>
                <w:szCs w:val="20"/>
              </w:rPr>
            </w:pPr>
          </w:p>
        </w:tc>
        <w:tc>
          <w:tcPr>
            <w:tcW w:w="7654" w:type="dxa"/>
          </w:tcPr>
          <w:p w14:paraId="5E805F83" w14:textId="77777777" w:rsidR="00A13FFE" w:rsidRDefault="00A13FFE" w:rsidP="00186E93">
            <w:pPr>
              <w:snapToGrid w:val="0"/>
              <w:spacing w:after="0" w:line="240" w:lineRule="auto"/>
              <w:rPr>
                <w:rFonts w:ascii="Times New Roman" w:hAnsi="Times New Roman"/>
                <w:sz w:val="20"/>
                <w:szCs w:val="20"/>
              </w:rPr>
            </w:pPr>
          </w:p>
        </w:tc>
      </w:tr>
    </w:tbl>
    <w:p w14:paraId="5E805F85" w14:textId="77777777" w:rsidR="001F61C6" w:rsidRDefault="001F61C6" w:rsidP="00EC7435">
      <w:pPr>
        <w:snapToGrid w:val="0"/>
      </w:pPr>
    </w:p>
    <w:p w14:paraId="5E805F86" w14:textId="77777777" w:rsidR="001F61C6" w:rsidRPr="008F23AA" w:rsidRDefault="001F61C6" w:rsidP="008F23AA">
      <w:pPr>
        <w:pStyle w:val="1"/>
        <w:numPr>
          <w:ilvl w:val="0"/>
          <w:numId w:val="2"/>
        </w:numPr>
        <w:snapToGrid w:val="0"/>
        <w:spacing w:before="180" w:after="180"/>
        <w:ind w:left="431" w:hanging="431"/>
        <w:rPr>
          <w:rFonts w:cs="Arial"/>
          <w:sz w:val="24"/>
          <w:szCs w:val="24"/>
          <w:lang w:val="en-US"/>
        </w:rPr>
      </w:pPr>
      <w:r w:rsidRPr="008F23AA">
        <w:rPr>
          <w:rFonts w:cs="Arial"/>
          <w:sz w:val="24"/>
          <w:szCs w:val="24"/>
          <w:lang w:val="en-US"/>
        </w:rPr>
        <w:t>Summary of performance evaluations</w:t>
      </w:r>
    </w:p>
    <w:p w14:paraId="5E805F87" w14:textId="77777777" w:rsidR="001F61C6" w:rsidRPr="00D60D39" w:rsidRDefault="001F61C6" w:rsidP="00AD2782">
      <w:pPr>
        <w:snapToGrid w:val="0"/>
        <w:spacing w:beforeLines="50" w:before="180" w:afterLines="50" w:after="180" w:line="240" w:lineRule="auto"/>
        <w:jc w:val="both"/>
        <w:rPr>
          <w:rFonts w:ascii="Times New Roman" w:hAnsi="Times New Roman"/>
          <w:sz w:val="20"/>
          <w:szCs w:val="20"/>
        </w:rPr>
      </w:pPr>
      <w:r w:rsidRPr="00D60D39">
        <w:rPr>
          <w:rFonts w:ascii="Times New Roman" w:hAnsi="Times New Roman"/>
          <w:sz w:val="20"/>
          <w:szCs w:val="20"/>
        </w:rPr>
        <w:t xml:space="preserve">Based on the submitted contributions, the following </w:t>
      </w:r>
      <w:r w:rsidR="00561139">
        <w:rPr>
          <w:rFonts w:ascii="Times New Roman" w:hAnsi="Times New Roman"/>
          <w:sz w:val="20"/>
          <w:szCs w:val="20"/>
        </w:rPr>
        <w:t xml:space="preserve">observations are identified to be related to the simulation results based on the previous agreement. </w:t>
      </w:r>
    </w:p>
    <w:tbl>
      <w:tblPr>
        <w:tblStyle w:val="af1"/>
        <w:tblW w:w="9296" w:type="dxa"/>
        <w:tblLook w:val="04A0" w:firstRow="1" w:lastRow="0" w:firstColumn="1" w:lastColumn="0" w:noHBand="0" w:noVBand="1"/>
      </w:tblPr>
      <w:tblGrid>
        <w:gridCol w:w="1243"/>
        <w:gridCol w:w="8053"/>
      </w:tblGrid>
      <w:tr w:rsidR="009D14C6" w:rsidRPr="00374DA5" w14:paraId="5E805F8A" w14:textId="77777777" w:rsidTr="00A1573C">
        <w:trPr>
          <w:trHeight w:val="264"/>
        </w:trPr>
        <w:tc>
          <w:tcPr>
            <w:tcW w:w="1445" w:type="dxa"/>
          </w:tcPr>
          <w:p w14:paraId="5E805F88" w14:textId="77777777" w:rsidR="009D14C6" w:rsidRPr="00374DA5" w:rsidRDefault="009D14C6" w:rsidP="00E14C7E">
            <w:pPr>
              <w:snapToGrid w:val="0"/>
              <w:spacing w:after="0" w:line="240" w:lineRule="auto"/>
              <w:jc w:val="both"/>
              <w:rPr>
                <w:rFonts w:ascii="Times New Roman" w:hAnsi="Times New Roman"/>
                <w:b/>
                <w:sz w:val="20"/>
                <w:szCs w:val="20"/>
              </w:rPr>
            </w:pPr>
            <w:r w:rsidRPr="00374DA5">
              <w:rPr>
                <w:rFonts w:ascii="Times New Roman" w:hAnsi="Times New Roman"/>
                <w:b/>
                <w:sz w:val="20"/>
                <w:szCs w:val="20"/>
              </w:rPr>
              <w:lastRenderedPageBreak/>
              <w:t>Company</w:t>
            </w:r>
          </w:p>
        </w:tc>
        <w:tc>
          <w:tcPr>
            <w:tcW w:w="7851" w:type="dxa"/>
          </w:tcPr>
          <w:p w14:paraId="5E805F89" w14:textId="77777777" w:rsidR="009D14C6" w:rsidRPr="00374DA5" w:rsidRDefault="009D14C6" w:rsidP="00E14C7E">
            <w:pPr>
              <w:snapToGrid w:val="0"/>
              <w:spacing w:after="0" w:line="240" w:lineRule="auto"/>
              <w:jc w:val="both"/>
              <w:rPr>
                <w:rFonts w:ascii="Times New Roman" w:hAnsi="Times New Roman"/>
                <w:b/>
                <w:sz w:val="20"/>
                <w:szCs w:val="20"/>
              </w:rPr>
            </w:pPr>
            <w:r w:rsidRPr="00374DA5">
              <w:rPr>
                <w:rFonts w:ascii="Times New Roman" w:hAnsi="Times New Roman"/>
                <w:b/>
                <w:sz w:val="20"/>
                <w:szCs w:val="20"/>
              </w:rPr>
              <w:t>Proposals</w:t>
            </w:r>
          </w:p>
        </w:tc>
      </w:tr>
      <w:tr w:rsidR="009D14C6" w:rsidRPr="00374DA5" w14:paraId="5E805F94" w14:textId="77777777" w:rsidTr="00A1573C">
        <w:trPr>
          <w:trHeight w:val="462"/>
        </w:trPr>
        <w:tc>
          <w:tcPr>
            <w:tcW w:w="1445" w:type="dxa"/>
          </w:tcPr>
          <w:p w14:paraId="5E805F8B" w14:textId="77777777" w:rsidR="009D14C6" w:rsidRPr="00172D18" w:rsidRDefault="009D14C6" w:rsidP="00E14C7E">
            <w:pPr>
              <w:snapToGrid w:val="0"/>
              <w:spacing w:after="0" w:line="240" w:lineRule="auto"/>
              <w:jc w:val="both"/>
              <w:rPr>
                <w:rFonts w:ascii="Times New Roman" w:hAnsi="Times New Roman"/>
                <w:sz w:val="18"/>
                <w:szCs w:val="18"/>
              </w:rPr>
            </w:pPr>
            <w:r w:rsidRPr="00172D18">
              <w:rPr>
                <w:rFonts w:ascii="Times New Roman" w:hAnsi="Times New Roman"/>
                <w:sz w:val="18"/>
                <w:szCs w:val="18"/>
              </w:rPr>
              <w:t>LG</w:t>
            </w:r>
          </w:p>
        </w:tc>
        <w:tc>
          <w:tcPr>
            <w:tcW w:w="7851" w:type="dxa"/>
          </w:tcPr>
          <w:p w14:paraId="5E805F8C" w14:textId="77777777" w:rsidR="009D14C6" w:rsidRPr="00172D18" w:rsidRDefault="009D14C6" w:rsidP="00E14C7E">
            <w:pPr>
              <w:adjustRightInd w:val="0"/>
              <w:snapToGrid w:val="0"/>
              <w:spacing w:after="0" w:line="240" w:lineRule="auto"/>
              <w:rPr>
                <w:rFonts w:ascii="Times New Roman" w:eastAsia="Batang" w:hAnsi="Times New Roman"/>
                <w:iCs/>
                <w:sz w:val="18"/>
                <w:szCs w:val="18"/>
              </w:rPr>
            </w:pPr>
            <w:r w:rsidRPr="00172D18">
              <w:rPr>
                <w:rFonts w:ascii="Times New Roman" w:eastAsia="Batang" w:hAnsi="Times New Roman"/>
                <w:bCs/>
                <w:iCs/>
                <w:sz w:val="18"/>
                <w:szCs w:val="18"/>
              </w:rPr>
              <w:t>Observation 1:</w:t>
            </w:r>
            <w:r w:rsidRPr="00172D18">
              <w:rPr>
                <w:rFonts w:ascii="Times New Roman" w:eastAsia="Batang" w:hAnsi="Times New Roman"/>
                <w:iCs/>
                <w:sz w:val="18"/>
                <w:szCs w:val="18"/>
              </w:rPr>
              <w:t xml:space="preserve"> For V2X use cases in highway scenario, SLS results show that the relative positioning based on SL single RTT with BW≥40MHz in FR1 satisfies Set A positioning accuracy requirement. </w:t>
            </w:r>
          </w:p>
          <w:p w14:paraId="5E805F8D" w14:textId="77777777" w:rsidR="009D14C6" w:rsidRPr="00172D18" w:rsidRDefault="009D14C6" w:rsidP="00E14C7E">
            <w:pPr>
              <w:adjustRightInd w:val="0"/>
              <w:snapToGrid w:val="0"/>
              <w:spacing w:after="0" w:line="240" w:lineRule="auto"/>
              <w:rPr>
                <w:rFonts w:ascii="Times New Roman" w:eastAsia="Batang" w:hAnsi="Times New Roman"/>
                <w:iCs/>
                <w:sz w:val="18"/>
                <w:szCs w:val="18"/>
              </w:rPr>
            </w:pPr>
            <w:r w:rsidRPr="00172D18">
              <w:rPr>
                <w:rFonts w:ascii="Times New Roman" w:eastAsia="Batang" w:hAnsi="Times New Roman"/>
                <w:bCs/>
                <w:iCs/>
                <w:sz w:val="18"/>
                <w:szCs w:val="18"/>
              </w:rPr>
              <w:t>Conclusion 1:</w:t>
            </w:r>
            <w:r w:rsidRPr="00172D18">
              <w:rPr>
                <w:rFonts w:ascii="Times New Roman" w:eastAsia="Batang" w:hAnsi="Times New Roman"/>
                <w:iCs/>
                <w:sz w:val="18"/>
                <w:szCs w:val="18"/>
              </w:rPr>
              <w:t xml:space="preserve"> At least for V2X use cases, Set A positioning accuracy requirements for relative SL positioning are satisfied with SL single RTT in FR1.</w:t>
            </w:r>
          </w:p>
          <w:p w14:paraId="5E805F8E" w14:textId="77777777" w:rsidR="009D14C6" w:rsidRPr="00172D18" w:rsidRDefault="009D14C6" w:rsidP="00E14C7E">
            <w:pPr>
              <w:adjustRightInd w:val="0"/>
              <w:snapToGrid w:val="0"/>
              <w:spacing w:after="0" w:line="240" w:lineRule="auto"/>
              <w:rPr>
                <w:rFonts w:ascii="Times New Roman" w:eastAsia="Malgun Gothic" w:hAnsi="Times New Roman"/>
                <w:iCs/>
                <w:sz w:val="18"/>
                <w:szCs w:val="18"/>
              </w:rPr>
            </w:pPr>
            <w:r w:rsidRPr="00172D18">
              <w:rPr>
                <w:rFonts w:ascii="Times New Roman" w:eastAsia="Batang" w:hAnsi="Times New Roman"/>
                <w:bCs/>
                <w:iCs/>
                <w:sz w:val="18"/>
                <w:szCs w:val="18"/>
              </w:rPr>
              <w:t>Observation 2:</w:t>
            </w:r>
            <w:r w:rsidRPr="00172D18">
              <w:rPr>
                <w:rFonts w:ascii="Times New Roman" w:eastAsia="Batang" w:hAnsi="Times New Roman"/>
                <w:iCs/>
                <w:sz w:val="18"/>
                <w:szCs w:val="18"/>
              </w:rPr>
              <w:t xml:space="preserve"> For V2X use cases in highway scenario, SLS results show that the absolute positioning based on SL multi-RTT with BW=100MHz in FR1 satisfies Set A positioning accuracy requirement</w:t>
            </w:r>
            <w:r w:rsidRPr="00172D18">
              <w:rPr>
                <w:rFonts w:ascii="Times New Roman" w:hAnsi="Times New Roman"/>
                <w:iCs/>
                <w:sz w:val="18"/>
                <w:szCs w:val="18"/>
              </w:rPr>
              <w:t xml:space="preserve">. </w:t>
            </w:r>
          </w:p>
          <w:p w14:paraId="5E805F8F" w14:textId="77777777" w:rsidR="009D14C6" w:rsidRPr="00172D18" w:rsidRDefault="009D14C6" w:rsidP="00E14C7E">
            <w:pPr>
              <w:adjustRightInd w:val="0"/>
              <w:snapToGrid w:val="0"/>
              <w:spacing w:after="0" w:line="240" w:lineRule="auto"/>
              <w:rPr>
                <w:rFonts w:ascii="Times New Roman" w:hAnsi="Times New Roman"/>
                <w:iCs/>
                <w:sz w:val="18"/>
                <w:szCs w:val="18"/>
              </w:rPr>
            </w:pPr>
            <w:r w:rsidRPr="00172D18">
              <w:rPr>
                <w:rFonts w:ascii="Times New Roman" w:eastAsia="Batang" w:hAnsi="Times New Roman"/>
                <w:bCs/>
                <w:iCs/>
                <w:sz w:val="18"/>
                <w:szCs w:val="18"/>
              </w:rPr>
              <w:t>Observation 3:</w:t>
            </w:r>
            <w:r w:rsidRPr="00172D18">
              <w:rPr>
                <w:rFonts w:ascii="Times New Roman" w:eastAsia="Batang" w:hAnsi="Times New Roman"/>
                <w:iCs/>
                <w:sz w:val="18"/>
                <w:szCs w:val="18"/>
              </w:rPr>
              <w:t xml:space="preserve"> For V2X use cases in highway scenario, the staggered RSU deployment shows slightly better performance than the symmetric RSU deployment for the absolute positioning based on SL multi-RTT</w:t>
            </w:r>
            <w:r w:rsidRPr="00172D18">
              <w:rPr>
                <w:rFonts w:ascii="Times New Roman" w:hAnsi="Times New Roman"/>
                <w:iCs/>
                <w:sz w:val="18"/>
                <w:szCs w:val="18"/>
              </w:rPr>
              <w:t>.</w:t>
            </w:r>
          </w:p>
          <w:p w14:paraId="5E805F90" w14:textId="77777777" w:rsidR="009D14C6" w:rsidRPr="00172D18" w:rsidRDefault="009D14C6" w:rsidP="00E14C7E">
            <w:pPr>
              <w:adjustRightInd w:val="0"/>
              <w:snapToGrid w:val="0"/>
              <w:spacing w:after="0" w:line="240" w:lineRule="auto"/>
              <w:rPr>
                <w:rFonts w:ascii="Times New Roman" w:hAnsi="Times New Roman"/>
                <w:iCs/>
                <w:sz w:val="18"/>
                <w:szCs w:val="18"/>
              </w:rPr>
            </w:pPr>
            <w:r w:rsidRPr="00172D18">
              <w:rPr>
                <w:rFonts w:ascii="Times New Roman" w:eastAsia="Batang" w:hAnsi="Times New Roman"/>
                <w:bCs/>
                <w:iCs/>
                <w:sz w:val="18"/>
                <w:szCs w:val="18"/>
              </w:rPr>
              <w:t>Conclusion 2:</w:t>
            </w:r>
            <w:r w:rsidRPr="00172D18">
              <w:rPr>
                <w:rFonts w:ascii="Times New Roman" w:eastAsia="Batang" w:hAnsi="Times New Roman"/>
                <w:iCs/>
                <w:sz w:val="18"/>
                <w:szCs w:val="18"/>
              </w:rPr>
              <w:t xml:space="preserve"> At least for V2X use cases, Set A positioning accuracy requirements for absolute SL positioning are satisfied with SL multi-RTT in FR1.</w:t>
            </w:r>
          </w:p>
          <w:p w14:paraId="5E805F91" w14:textId="77777777" w:rsidR="009D14C6" w:rsidRPr="00172D18" w:rsidRDefault="009D14C6" w:rsidP="00E14C7E">
            <w:pPr>
              <w:adjustRightInd w:val="0"/>
              <w:snapToGrid w:val="0"/>
              <w:spacing w:after="0" w:line="240" w:lineRule="auto"/>
              <w:rPr>
                <w:rFonts w:ascii="Times New Roman" w:hAnsi="Times New Roman"/>
                <w:iCs/>
                <w:sz w:val="18"/>
                <w:szCs w:val="18"/>
              </w:rPr>
            </w:pPr>
            <w:r w:rsidRPr="00172D18">
              <w:rPr>
                <w:rFonts w:ascii="Times New Roman" w:eastAsia="Batang" w:hAnsi="Times New Roman"/>
                <w:bCs/>
                <w:iCs/>
                <w:sz w:val="18"/>
                <w:szCs w:val="18"/>
              </w:rPr>
              <w:t>Observation 4:</w:t>
            </w:r>
            <w:r w:rsidRPr="00172D18">
              <w:rPr>
                <w:rFonts w:ascii="Times New Roman" w:eastAsia="Batang" w:hAnsi="Times New Roman"/>
                <w:iCs/>
                <w:sz w:val="18"/>
                <w:szCs w:val="18"/>
              </w:rPr>
              <w:t xml:space="preserve"> For V2X use cases in highway scenario, SLS results show that the absolute positioning based on SL TODA with BW=100MHz in FR1 satisfies Set A positioning accuracy requirement</w:t>
            </w:r>
            <w:r w:rsidRPr="00172D18">
              <w:rPr>
                <w:rFonts w:ascii="Times New Roman" w:hAnsi="Times New Roman"/>
                <w:iCs/>
                <w:sz w:val="18"/>
                <w:szCs w:val="18"/>
              </w:rPr>
              <w:t xml:space="preserve">. </w:t>
            </w:r>
          </w:p>
          <w:p w14:paraId="5E805F92" w14:textId="77777777" w:rsidR="009D14C6" w:rsidRPr="00172D18" w:rsidRDefault="009D14C6" w:rsidP="00E14C7E">
            <w:pPr>
              <w:adjustRightInd w:val="0"/>
              <w:snapToGrid w:val="0"/>
              <w:spacing w:after="0" w:line="240" w:lineRule="auto"/>
              <w:rPr>
                <w:rFonts w:ascii="Times New Roman" w:hAnsi="Times New Roman"/>
                <w:iCs/>
                <w:sz w:val="18"/>
                <w:szCs w:val="18"/>
              </w:rPr>
            </w:pPr>
            <w:r w:rsidRPr="00172D18">
              <w:rPr>
                <w:rFonts w:ascii="Times New Roman" w:eastAsia="Batang" w:hAnsi="Times New Roman"/>
                <w:bCs/>
                <w:iCs/>
                <w:sz w:val="18"/>
                <w:szCs w:val="18"/>
              </w:rPr>
              <w:t>Observation 5:</w:t>
            </w:r>
            <w:r w:rsidRPr="00172D18">
              <w:rPr>
                <w:rFonts w:ascii="Times New Roman" w:eastAsia="Batang" w:hAnsi="Times New Roman"/>
                <w:iCs/>
                <w:sz w:val="18"/>
                <w:szCs w:val="18"/>
              </w:rPr>
              <w:t xml:space="preserve"> For V2X use cases in highway scenario, the staggered RSU deployment shows slightly better performance than the symmetric RSU deployment for the absolute positioning based on SL TDOA</w:t>
            </w:r>
            <w:r w:rsidRPr="00172D18">
              <w:rPr>
                <w:rFonts w:ascii="Times New Roman" w:hAnsi="Times New Roman"/>
                <w:iCs/>
                <w:sz w:val="18"/>
                <w:szCs w:val="18"/>
              </w:rPr>
              <w:t>.</w:t>
            </w:r>
          </w:p>
          <w:p w14:paraId="5E805F93" w14:textId="77777777" w:rsidR="009D14C6" w:rsidRPr="00172D18" w:rsidRDefault="009D14C6" w:rsidP="00E14C7E">
            <w:pPr>
              <w:adjustRightInd w:val="0"/>
              <w:snapToGrid w:val="0"/>
              <w:spacing w:after="0" w:line="240" w:lineRule="auto"/>
              <w:rPr>
                <w:rFonts w:ascii="Times New Roman" w:hAnsi="Times New Roman"/>
                <w:iCs/>
                <w:sz w:val="18"/>
                <w:szCs w:val="18"/>
              </w:rPr>
            </w:pPr>
            <w:r w:rsidRPr="00172D18">
              <w:rPr>
                <w:rFonts w:ascii="Times New Roman" w:eastAsia="Batang" w:hAnsi="Times New Roman"/>
                <w:bCs/>
                <w:iCs/>
                <w:sz w:val="18"/>
                <w:szCs w:val="18"/>
              </w:rPr>
              <w:t>Conclusion 3:</w:t>
            </w:r>
            <w:r w:rsidRPr="00172D18">
              <w:rPr>
                <w:rFonts w:ascii="Times New Roman" w:eastAsia="Batang" w:hAnsi="Times New Roman"/>
                <w:iCs/>
                <w:sz w:val="18"/>
                <w:szCs w:val="18"/>
              </w:rPr>
              <w:t xml:space="preserve"> At least for V2X use cases, Set A positioning accuracy requirements for absolute SL positioning are satisfied with SL TDOA in FR1.</w:t>
            </w:r>
          </w:p>
        </w:tc>
      </w:tr>
      <w:tr w:rsidR="009D14C6" w:rsidRPr="00374DA5" w14:paraId="5E805FAD" w14:textId="77777777" w:rsidTr="00A1573C">
        <w:trPr>
          <w:trHeight w:val="208"/>
        </w:trPr>
        <w:tc>
          <w:tcPr>
            <w:tcW w:w="1445" w:type="dxa"/>
          </w:tcPr>
          <w:p w14:paraId="5E805F95" w14:textId="77777777" w:rsidR="009D14C6" w:rsidRPr="00172D18" w:rsidRDefault="001778EA" w:rsidP="00E14C7E">
            <w:pPr>
              <w:snapToGrid w:val="0"/>
              <w:spacing w:after="0" w:line="240" w:lineRule="auto"/>
              <w:jc w:val="both"/>
              <w:rPr>
                <w:rFonts w:ascii="Times New Roman" w:hAnsi="Times New Roman"/>
                <w:sz w:val="18"/>
                <w:szCs w:val="18"/>
              </w:rPr>
            </w:pPr>
            <w:r w:rsidRPr="00172D18">
              <w:rPr>
                <w:rFonts w:ascii="Times New Roman" w:hAnsi="Times New Roman"/>
                <w:sz w:val="18"/>
                <w:szCs w:val="18"/>
              </w:rPr>
              <w:t>Huawei</w:t>
            </w:r>
          </w:p>
        </w:tc>
        <w:tc>
          <w:tcPr>
            <w:tcW w:w="7851" w:type="dxa"/>
          </w:tcPr>
          <w:p w14:paraId="5E805F96"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Observation 1: For V2X Highway absolute positioning, the accuracy of less than 1.5m@90% (requirement Set A) can be achieved with 40MHz bandwidth, and the accuracy of less than 0.5m@90% (requirement Set BS) can be achieved with 100MHz bandwidth.</w:t>
            </w:r>
          </w:p>
          <w:p w14:paraId="5E805F97"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Observation 2: For V2X Highway relative positioning between two UEs within 50m, the accuracy of less than 3m@90% can be achieved with 40MHz bandwidth for SL UE-UE only positioning.</w:t>
            </w:r>
          </w:p>
          <w:p w14:paraId="5E805F98"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Observation 3: For V2X Highway relative positioning between two UEs within 50m, RSU assisted positioning could help to increase the accuracy, the accuracy of less than 1.5m@90% (requirement Set A) can be achieved with 40MHz bandwidth for joint UE-UE and RSU-UE positioning.</w:t>
            </w:r>
          </w:p>
          <w:p w14:paraId="5E805F99"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Observation 4: For V2X Highway relative positioning between two UEs within 50m, 100MHz bandwidth cannot always met the requirement Set B.</w:t>
            </w:r>
          </w:p>
          <w:p w14:paraId="5E805F9A"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Observation 5: For V2X Highway ranging, the distance accuracy of less than 1.5m@90% (requirement Set A) can be achieved with 20MHz bandwidth, and the distance accuracy of less than 0.5m@90% (requirement Set B) can be achieved with 40MHz bandwidth.</w:t>
            </w:r>
          </w:p>
          <w:p w14:paraId="5E805F9B"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Observation 6: For V2X Highway ranging, the angle accuracy of less than 5°@90% can be achieved with 20MHz bandwidth for joint UE-UE and RSU-UE positioning.</w:t>
            </w:r>
          </w:p>
          <w:p w14:paraId="5E805F9C"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 xml:space="preserve">Observation 7: For V2X Urban grid absolute positioning, the accuracy of less than 3m@90% can be achieved with 40MHz bandwidth for joint </w:t>
            </w:r>
            <w:proofErr w:type="spellStart"/>
            <w:r w:rsidRPr="00172D18">
              <w:rPr>
                <w:rFonts w:ascii="Times New Roman" w:hAnsi="Times New Roman"/>
                <w:bCs/>
                <w:iCs/>
                <w:color w:val="000000"/>
                <w:sz w:val="18"/>
                <w:szCs w:val="18"/>
              </w:rPr>
              <w:t>Uu</w:t>
            </w:r>
            <w:proofErr w:type="spellEnd"/>
            <w:r w:rsidRPr="00172D18">
              <w:rPr>
                <w:rFonts w:ascii="Times New Roman" w:hAnsi="Times New Roman"/>
                <w:bCs/>
                <w:iCs/>
                <w:color w:val="000000"/>
                <w:sz w:val="18"/>
                <w:szCs w:val="18"/>
              </w:rPr>
              <w:t>/SL positioning, but the requirements cannot be met.</w:t>
            </w:r>
          </w:p>
          <w:p w14:paraId="5E805F9D"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Observation 8: For V2X Urban grid relative positioning between two UEs within 10m, the accuracy of less than 3m@90% can be achieved with 40MHz bandwidth for SL UE-UE only positioning.</w:t>
            </w:r>
          </w:p>
          <w:p w14:paraId="5E805F9E"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Observation 9: For V2X Urban grid relative positioning between two UEs within 10m, BS and RSU assisted positioning could help to increase the performance, the accuracy is better than the LOS-only UE-UE positioning.</w:t>
            </w:r>
          </w:p>
          <w:p w14:paraId="5E805F9F"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 xml:space="preserve"> Observation 10: For V2X Urban grid ranging, the distance accuracy of less than 0.5m@90% (requirement Set B) can be achieved with 100MHz bandwidth.</w:t>
            </w:r>
          </w:p>
          <w:p w14:paraId="5E805FA0"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 xml:space="preserve">Observation 11: For V2X Urban grid ranging, the angle accuracy of less than 6°@90% can be achieved with 100MHz bandwidth for joint </w:t>
            </w:r>
            <w:proofErr w:type="spellStart"/>
            <w:r w:rsidRPr="00172D18">
              <w:rPr>
                <w:rFonts w:ascii="Times New Roman" w:hAnsi="Times New Roman"/>
                <w:bCs/>
                <w:iCs/>
                <w:color w:val="000000"/>
                <w:sz w:val="18"/>
                <w:szCs w:val="18"/>
              </w:rPr>
              <w:t>Uu</w:t>
            </w:r>
            <w:proofErr w:type="spellEnd"/>
            <w:r w:rsidRPr="00172D18">
              <w:rPr>
                <w:rFonts w:ascii="Times New Roman" w:hAnsi="Times New Roman"/>
                <w:bCs/>
                <w:iCs/>
                <w:color w:val="000000"/>
                <w:sz w:val="18"/>
                <w:szCs w:val="18"/>
              </w:rPr>
              <w:t xml:space="preserve"> and SL positioning.</w:t>
            </w:r>
          </w:p>
          <w:p w14:paraId="5E805FA1" w14:textId="77777777" w:rsidR="001778EA" w:rsidRPr="00172D18" w:rsidRDefault="001778EA" w:rsidP="00E14C7E">
            <w:pPr>
              <w:snapToGrid w:val="0"/>
              <w:spacing w:after="0" w:line="240" w:lineRule="auto"/>
              <w:rPr>
                <w:rFonts w:ascii="Times New Roman" w:hAnsi="Times New Roman"/>
                <w:bCs/>
                <w:iCs/>
                <w:color w:val="000000"/>
                <w:sz w:val="18"/>
                <w:szCs w:val="18"/>
              </w:rPr>
            </w:pPr>
            <w:r w:rsidRPr="00172D18">
              <w:rPr>
                <w:rFonts w:ascii="Times New Roman" w:hAnsi="Times New Roman"/>
                <w:bCs/>
                <w:iCs/>
                <w:color w:val="000000"/>
                <w:sz w:val="18"/>
                <w:szCs w:val="18"/>
              </w:rPr>
              <w:t>Observation 12: For public safety absolute positioning, the accuracy requirement 1m@90% cannot be achieved.</w:t>
            </w:r>
          </w:p>
          <w:p w14:paraId="5E805FA2" w14:textId="77777777" w:rsidR="001778EA" w:rsidRPr="00172D18" w:rsidRDefault="001778EA" w:rsidP="00E14C7E">
            <w:pPr>
              <w:snapToGrid w:val="0"/>
              <w:spacing w:after="0" w:line="240" w:lineRule="auto"/>
              <w:rPr>
                <w:rFonts w:ascii="Times New Roman" w:hAnsi="Times New Roman"/>
                <w:bCs/>
                <w:iCs/>
                <w:color w:val="000000"/>
                <w:sz w:val="18"/>
                <w:szCs w:val="18"/>
              </w:rPr>
            </w:pPr>
            <w:r w:rsidRPr="00172D18">
              <w:rPr>
                <w:rFonts w:ascii="Times New Roman" w:hAnsi="Times New Roman"/>
                <w:bCs/>
                <w:iCs/>
                <w:color w:val="000000"/>
                <w:sz w:val="18"/>
                <w:szCs w:val="18"/>
              </w:rPr>
              <w:t>Observation 13: For public safety relative positioning and ranging, the accuracy requirement 1m@90% cannot be achieved with 10MHz bandwidth.</w:t>
            </w:r>
          </w:p>
          <w:p w14:paraId="5E805FA3" w14:textId="77777777" w:rsidR="001778EA" w:rsidRPr="00172D18" w:rsidRDefault="001778EA" w:rsidP="00E14C7E">
            <w:pPr>
              <w:snapToGrid w:val="0"/>
              <w:spacing w:after="0" w:line="240" w:lineRule="auto"/>
              <w:rPr>
                <w:rFonts w:ascii="Times New Roman" w:hAnsi="Times New Roman"/>
                <w:bCs/>
                <w:iCs/>
                <w:color w:val="000000"/>
                <w:sz w:val="18"/>
                <w:szCs w:val="18"/>
              </w:rPr>
            </w:pPr>
            <w:r w:rsidRPr="00172D18">
              <w:rPr>
                <w:rFonts w:ascii="Times New Roman" w:hAnsi="Times New Roman"/>
                <w:bCs/>
                <w:iCs/>
                <w:color w:val="000000"/>
                <w:sz w:val="18"/>
                <w:szCs w:val="18"/>
              </w:rPr>
              <w:t>Observation 14: For public safety relative positioning, the accuracy requirement 1m@90% can be achieved with 100MHz bandwidth.</w:t>
            </w:r>
          </w:p>
          <w:p w14:paraId="5E805FA4" w14:textId="77777777" w:rsidR="001778EA" w:rsidRPr="00172D18" w:rsidRDefault="001778EA" w:rsidP="00E14C7E">
            <w:pPr>
              <w:snapToGrid w:val="0"/>
              <w:spacing w:after="0" w:line="240" w:lineRule="auto"/>
              <w:rPr>
                <w:rFonts w:ascii="Times New Roman" w:hAnsi="Times New Roman"/>
                <w:bCs/>
                <w:iCs/>
                <w:color w:val="000000"/>
                <w:sz w:val="18"/>
                <w:szCs w:val="18"/>
              </w:rPr>
            </w:pPr>
            <w:r w:rsidRPr="00172D18">
              <w:rPr>
                <w:rFonts w:ascii="Times New Roman" w:hAnsi="Times New Roman"/>
                <w:bCs/>
                <w:iCs/>
                <w:color w:val="000000"/>
                <w:sz w:val="18"/>
                <w:szCs w:val="18"/>
              </w:rPr>
              <w:t>Observation 15: For public safety ranging, the angle accuracy of less than 5°@90% can be achieved with 40MHz bandwidth for joint UE-UE and RSU-UE positioning.</w:t>
            </w:r>
          </w:p>
          <w:p w14:paraId="5E805FA5" w14:textId="77777777" w:rsidR="001778EA" w:rsidRPr="00172D18" w:rsidRDefault="001778EA" w:rsidP="00E14C7E">
            <w:pPr>
              <w:snapToGrid w:val="0"/>
              <w:spacing w:after="0" w:line="240" w:lineRule="auto"/>
              <w:rPr>
                <w:rFonts w:ascii="Times New Roman" w:hAnsi="Times New Roman"/>
                <w:bCs/>
                <w:iCs/>
                <w:color w:val="000000"/>
                <w:sz w:val="18"/>
                <w:szCs w:val="18"/>
              </w:rPr>
            </w:pPr>
            <w:r w:rsidRPr="00172D18">
              <w:rPr>
                <w:rFonts w:ascii="Times New Roman" w:hAnsi="Times New Roman"/>
                <w:bCs/>
                <w:iCs/>
                <w:color w:val="000000"/>
                <w:sz w:val="18"/>
                <w:szCs w:val="18"/>
              </w:rPr>
              <w:t>Observation 16: For commercial use case absolute positioning, the accuracy of less than 1m@90% can be achieved with 100MHz bandwidth.</w:t>
            </w:r>
          </w:p>
          <w:p w14:paraId="5E805FA6" w14:textId="77777777" w:rsidR="001778EA" w:rsidRPr="00172D18" w:rsidRDefault="001778EA" w:rsidP="00E14C7E">
            <w:pPr>
              <w:snapToGrid w:val="0"/>
              <w:spacing w:after="0" w:line="240" w:lineRule="auto"/>
              <w:rPr>
                <w:rFonts w:ascii="Times New Roman" w:hAnsi="Times New Roman"/>
                <w:bCs/>
                <w:iCs/>
                <w:color w:val="000000"/>
                <w:sz w:val="18"/>
                <w:szCs w:val="18"/>
              </w:rPr>
            </w:pPr>
            <w:r w:rsidRPr="00172D18">
              <w:rPr>
                <w:rFonts w:ascii="Times New Roman" w:hAnsi="Times New Roman"/>
                <w:bCs/>
                <w:iCs/>
                <w:color w:val="000000"/>
                <w:sz w:val="18"/>
                <w:szCs w:val="18"/>
              </w:rPr>
              <w:t>Observation 17: For commercial use case relative positioning between two UEs within 10m, the accuracy of less than 1m@90% can be achieved with 40MHz bandwidth for joint UE-UE and RSU-UE positioning.</w:t>
            </w:r>
          </w:p>
          <w:p w14:paraId="5E805FA7" w14:textId="77777777" w:rsidR="001778EA" w:rsidRPr="00172D18" w:rsidRDefault="001778EA" w:rsidP="00E14C7E">
            <w:pPr>
              <w:pStyle w:val="3GPPAgreements"/>
              <w:snapToGrid w:val="0"/>
              <w:spacing w:before="0" w:after="0" w:line="240" w:lineRule="auto"/>
              <w:jc w:val="left"/>
              <w:rPr>
                <w:rFonts w:ascii="Times New Roman" w:hAnsi="Times New Roman"/>
                <w:bCs/>
                <w:iCs/>
                <w:color w:val="000000"/>
                <w:sz w:val="18"/>
                <w:szCs w:val="18"/>
              </w:rPr>
            </w:pPr>
            <w:r w:rsidRPr="00172D18">
              <w:rPr>
                <w:rFonts w:ascii="Times New Roman" w:hAnsi="Times New Roman"/>
                <w:bCs/>
                <w:iCs/>
                <w:color w:val="000000"/>
                <w:sz w:val="18"/>
                <w:szCs w:val="18"/>
              </w:rPr>
              <w:t>Observation 18: For commercial use case ranging, the distance accuracy of less than 1m@90% can be achieved with 40MHz bandwidth.</w:t>
            </w:r>
          </w:p>
          <w:p w14:paraId="5E805FA8" w14:textId="77777777" w:rsidR="001778EA" w:rsidRPr="00172D18" w:rsidRDefault="001778EA" w:rsidP="00E14C7E">
            <w:pPr>
              <w:snapToGrid w:val="0"/>
              <w:spacing w:after="0" w:line="240" w:lineRule="auto"/>
              <w:rPr>
                <w:rFonts w:ascii="Times New Roman" w:hAnsi="Times New Roman"/>
                <w:bCs/>
                <w:iCs/>
                <w:color w:val="000000"/>
                <w:sz w:val="18"/>
                <w:szCs w:val="18"/>
              </w:rPr>
            </w:pPr>
            <w:r w:rsidRPr="00172D18">
              <w:rPr>
                <w:rFonts w:ascii="Times New Roman" w:hAnsi="Times New Roman"/>
                <w:bCs/>
                <w:iCs/>
                <w:color w:val="000000"/>
                <w:sz w:val="18"/>
                <w:szCs w:val="18"/>
              </w:rPr>
              <w:t>Observation 19: For commercial use case ranging, the angle accuracy of less than 5°@90% can be achieved with 100MHz bandwidth.</w:t>
            </w:r>
          </w:p>
          <w:p w14:paraId="5E805FA9" w14:textId="77777777" w:rsidR="001778EA" w:rsidRPr="00172D18" w:rsidRDefault="001778EA" w:rsidP="00E14C7E">
            <w:pPr>
              <w:snapToGrid w:val="0"/>
              <w:spacing w:after="0" w:line="240" w:lineRule="auto"/>
              <w:rPr>
                <w:rFonts w:ascii="Times New Roman" w:hAnsi="Times New Roman"/>
                <w:bCs/>
                <w:iCs/>
                <w:color w:val="000000"/>
                <w:sz w:val="18"/>
                <w:szCs w:val="18"/>
              </w:rPr>
            </w:pPr>
            <w:r w:rsidRPr="00172D18">
              <w:rPr>
                <w:rFonts w:ascii="Times New Roman" w:hAnsi="Times New Roman"/>
                <w:bCs/>
                <w:iCs/>
                <w:color w:val="000000"/>
                <w:sz w:val="18"/>
                <w:szCs w:val="18"/>
              </w:rPr>
              <w:t xml:space="preserve">Observation 20: For IIOT </w:t>
            </w:r>
            <w:proofErr w:type="spellStart"/>
            <w:r w:rsidRPr="00172D18">
              <w:rPr>
                <w:rFonts w:ascii="Times New Roman" w:hAnsi="Times New Roman"/>
                <w:bCs/>
                <w:iCs/>
                <w:color w:val="000000"/>
                <w:sz w:val="18"/>
                <w:szCs w:val="18"/>
              </w:rPr>
              <w:t>InF</w:t>
            </w:r>
            <w:proofErr w:type="spellEnd"/>
            <w:r w:rsidRPr="00172D18">
              <w:rPr>
                <w:rFonts w:ascii="Times New Roman" w:hAnsi="Times New Roman"/>
                <w:bCs/>
                <w:iCs/>
                <w:color w:val="000000"/>
                <w:sz w:val="18"/>
                <w:szCs w:val="18"/>
              </w:rPr>
              <w:t xml:space="preserve">-SH absolute positioning with joint </w:t>
            </w:r>
            <w:proofErr w:type="spellStart"/>
            <w:r w:rsidRPr="00172D18">
              <w:rPr>
                <w:rFonts w:ascii="Times New Roman" w:hAnsi="Times New Roman"/>
                <w:bCs/>
                <w:iCs/>
                <w:color w:val="000000"/>
                <w:sz w:val="18"/>
                <w:szCs w:val="18"/>
              </w:rPr>
              <w:t>Uu</w:t>
            </w:r>
            <w:proofErr w:type="spellEnd"/>
            <w:r w:rsidRPr="00172D18">
              <w:rPr>
                <w:rFonts w:ascii="Times New Roman" w:hAnsi="Times New Roman"/>
                <w:bCs/>
                <w:iCs/>
                <w:color w:val="000000"/>
                <w:sz w:val="18"/>
                <w:szCs w:val="18"/>
              </w:rPr>
              <w:t>/SL, the accuracy of less than 0.2m@90% (requirement Set A) can be achieved with 40MHz bandwidth.</w:t>
            </w:r>
          </w:p>
          <w:p w14:paraId="5E805FAA" w14:textId="77777777" w:rsidR="001778EA" w:rsidRPr="00172D18" w:rsidRDefault="001778EA" w:rsidP="00E14C7E">
            <w:pPr>
              <w:snapToGrid w:val="0"/>
              <w:spacing w:after="0" w:line="240" w:lineRule="auto"/>
              <w:rPr>
                <w:rFonts w:ascii="Times New Roman" w:hAnsi="Times New Roman"/>
                <w:bCs/>
                <w:iCs/>
                <w:color w:val="000000"/>
                <w:sz w:val="18"/>
                <w:szCs w:val="18"/>
              </w:rPr>
            </w:pPr>
            <w:r w:rsidRPr="00172D18">
              <w:rPr>
                <w:rFonts w:ascii="Times New Roman" w:hAnsi="Times New Roman"/>
                <w:bCs/>
                <w:iCs/>
                <w:color w:val="000000"/>
                <w:sz w:val="18"/>
                <w:szCs w:val="18"/>
              </w:rPr>
              <w:lastRenderedPageBreak/>
              <w:t xml:space="preserve">Observation 21: For IIOT </w:t>
            </w:r>
            <w:proofErr w:type="spellStart"/>
            <w:r w:rsidRPr="00172D18">
              <w:rPr>
                <w:rFonts w:ascii="Times New Roman" w:hAnsi="Times New Roman"/>
                <w:bCs/>
                <w:iCs/>
                <w:color w:val="000000"/>
                <w:sz w:val="18"/>
                <w:szCs w:val="18"/>
              </w:rPr>
              <w:t>InF</w:t>
            </w:r>
            <w:proofErr w:type="spellEnd"/>
            <w:r w:rsidRPr="00172D18">
              <w:rPr>
                <w:rFonts w:ascii="Times New Roman" w:hAnsi="Times New Roman"/>
                <w:bCs/>
                <w:iCs/>
                <w:color w:val="000000"/>
                <w:sz w:val="18"/>
                <w:szCs w:val="18"/>
              </w:rPr>
              <w:t>-DH absolute positioning, the accuracy of less than 1m@90% (requirement Set A) can be achieved with 40MHz bandwidth, and the accuracy of less than 0.2m@90% (requirement Set B) can be achieved with 100MHz bandwidth.</w:t>
            </w:r>
          </w:p>
          <w:p w14:paraId="5E805FAB" w14:textId="77777777" w:rsidR="001778EA" w:rsidRPr="00172D18" w:rsidRDefault="001778EA" w:rsidP="00E14C7E">
            <w:pPr>
              <w:snapToGrid w:val="0"/>
              <w:spacing w:after="0" w:line="240" w:lineRule="auto"/>
              <w:rPr>
                <w:rFonts w:ascii="Times New Roman" w:hAnsi="Times New Roman"/>
                <w:bCs/>
                <w:iCs/>
                <w:color w:val="000000"/>
                <w:sz w:val="18"/>
                <w:szCs w:val="18"/>
              </w:rPr>
            </w:pPr>
            <w:r w:rsidRPr="00172D18">
              <w:rPr>
                <w:rFonts w:ascii="Times New Roman" w:hAnsi="Times New Roman"/>
                <w:bCs/>
                <w:iCs/>
                <w:color w:val="000000"/>
                <w:sz w:val="18"/>
                <w:szCs w:val="18"/>
              </w:rPr>
              <w:t xml:space="preserve">Observation 22: For IIOT </w:t>
            </w:r>
            <w:proofErr w:type="spellStart"/>
            <w:r w:rsidRPr="00172D18">
              <w:rPr>
                <w:rFonts w:ascii="Times New Roman" w:hAnsi="Times New Roman"/>
                <w:bCs/>
                <w:iCs/>
                <w:color w:val="000000"/>
                <w:sz w:val="18"/>
                <w:szCs w:val="18"/>
              </w:rPr>
              <w:t>InF</w:t>
            </w:r>
            <w:proofErr w:type="spellEnd"/>
            <w:r w:rsidRPr="00172D18">
              <w:rPr>
                <w:rFonts w:ascii="Times New Roman" w:hAnsi="Times New Roman"/>
                <w:bCs/>
                <w:iCs/>
                <w:color w:val="000000"/>
                <w:sz w:val="18"/>
                <w:szCs w:val="18"/>
              </w:rPr>
              <w:t xml:space="preserve">-SH or </w:t>
            </w:r>
            <w:proofErr w:type="spellStart"/>
            <w:r w:rsidRPr="00172D18">
              <w:rPr>
                <w:rFonts w:ascii="Times New Roman" w:hAnsi="Times New Roman"/>
                <w:bCs/>
                <w:iCs/>
                <w:color w:val="000000"/>
                <w:sz w:val="18"/>
                <w:szCs w:val="18"/>
              </w:rPr>
              <w:t>InF</w:t>
            </w:r>
            <w:proofErr w:type="spellEnd"/>
            <w:r w:rsidRPr="00172D18">
              <w:rPr>
                <w:rFonts w:ascii="Times New Roman" w:hAnsi="Times New Roman"/>
                <w:bCs/>
                <w:iCs/>
                <w:color w:val="000000"/>
                <w:sz w:val="18"/>
                <w:szCs w:val="18"/>
              </w:rPr>
              <w:t xml:space="preserve">-DH relative positioning with joint </w:t>
            </w:r>
            <w:proofErr w:type="spellStart"/>
            <w:r w:rsidRPr="00172D18">
              <w:rPr>
                <w:rFonts w:ascii="Times New Roman" w:hAnsi="Times New Roman"/>
                <w:bCs/>
                <w:iCs/>
                <w:color w:val="000000"/>
                <w:sz w:val="18"/>
                <w:szCs w:val="18"/>
              </w:rPr>
              <w:t>Uu</w:t>
            </w:r>
            <w:proofErr w:type="spellEnd"/>
            <w:r w:rsidRPr="00172D18">
              <w:rPr>
                <w:rFonts w:ascii="Times New Roman" w:hAnsi="Times New Roman"/>
                <w:bCs/>
                <w:iCs/>
                <w:color w:val="000000"/>
                <w:sz w:val="18"/>
                <w:szCs w:val="18"/>
              </w:rPr>
              <w:t>/SL, the accuracy of less than 1m@90% (requirement Set A) can be approximately achieved with 40MHz bandwidth.</w:t>
            </w:r>
          </w:p>
          <w:p w14:paraId="5E805FAC" w14:textId="77777777" w:rsidR="009D14C6" w:rsidRPr="00172D18" w:rsidRDefault="001778EA" w:rsidP="00E14C7E">
            <w:pPr>
              <w:snapToGrid w:val="0"/>
              <w:spacing w:after="0" w:line="240" w:lineRule="auto"/>
              <w:rPr>
                <w:rFonts w:ascii="Times New Roman" w:hAnsi="Times New Roman"/>
                <w:bCs/>
                <w:iCs/>
                <w:color w:val="000000"/>
                <w:sz w:val="18"/>
                <w:szCs w:val="18"/>
              </w:rPr>
            </w:pPr>
            <w:r w:rsidRPr="00172D18">
              <w:rPr>
                <w:rFonts w:ascii="Times New Roman" w:hAnsi="Times New Roman"/>
                <w:bCs/>
                <w:iCs/>
                <w:color w:val="000000"/>
                <w:sz w:val="18"/>
                <w:szCs w:val="18"/>
              </w:rPr>
              <w:t xml:space="preserve">Observation 23: For IIOT </w:t>
            </w:r>
            <w:proofErr w:type="spellStart"/>
            <w:r w:rsidRPr="00172D18">
              <w:rPr>
                <w:rFonts w:ascii="Times New Roman" w:hAnsi="Times New Roman"/>
                <w:bCs/>
                <w:iCs/>
                <w:color w:val="000000"/>
                <w:sz w:val="18"/>
                <w:szCs w:val="18"/>
              </w:rPr>
              <w:t>InF</w:t>
            </w:r>
            <w:proofErr w:type="spellEnd"/>
            <w:r w:rsidRPr="00172D18">
              <w:rPr>
                <w:rFonts w:ascii="Times New Roman" w:hAnsi="Times New Roman"/>
                <w:bCs/>
                <w:iCs/>
                <w:color w:val="000000"/>
                <w:sz w:val="18"/>
                <w:szCs w:val="18"/>
              </w:rPr>
              <w:t xml:space="preserve">-SH or </w:t>
            </w:r>
            <w:proofErr w:type="spellStart"/>
            <w:r w:rsidRPr="00172D18">
              <w:rPr>
                <w:rFonts w:ascii="Times New Roman" w:hAnsi="Times New Roman"/>
                <w:bCs/>
                <w:iCs/>
                <w:color w:val="000000"/>
                <w:sz w:val="18"/>
                <w:szCs w:val="18"/>
              </w:rPr>
              <w:t>InF</w:t>
            </w:r>
            <w:proofErr w:type="spellEnd"/>
            <w:r w:rsidRPr="00172D18">
              <w:rPr>
                <w:rFonts w:ascii="Times New Roman" w:hAnsi="Times New Roman"/>
                <w:bCs/>
                <w:iCs/>
                <w:color w:val="000000"/>
                <w:sz w:val="18"/>
                <w:szCs w:val="18"/>
              </w:rPr>
              <w:t xml:space="preserve">-DH relative positioning with joint </w:t>
            </w:r>
            <w:proofErr w:type="spellStart"/>
            <w:r w:rsidRPr="00172D18">
              <w:rPr>
                <w:rFonts w:ascii="Times New Roman" w:hAnsi="Times New Roman"/>
                <w:bCs/>
                <w:iCs/>
                <w:color w:val="000000"/>
                <w:sz w:val="18"/>
                <w:szCs w:val="18"/>
              </w:rPr>
              <w:t>Uu</w:t>
            </w:r>
            <w:proofErr w:type="spellEnd"/>
            <w:r w:rsidRPr="00172D18">
              <w:rPr>
                <w:rFonts w:ascii="Times New Roman" w:hAnsi="Times New Roman"/>
                <w:bCs/>
                <w:iCs/>
                <w:color w:val="000000"/>
                <w:sz w:val="18"/>
                <w:szCs w:val="18"/>
              </w:rPr>
              <w:t>/SL, the accuracy requirement 0.2m@90% (requirement Set B) cannot be met with 100MHz bandwidth.</w:t>
            </w:r>
          </w:p>
        </w:tc>
      </w:tr>
      <w:tr w:rsidR="003536D0" w:rsidRPr="00374DA5" w14:paraId="5E805FBE" w14:textId="77777777" w:rsidTr="00A1573C">
        <w:trPr>
          <w:trHeight w:val="208"/>
        </w:trPr>
        <w:tc>
          <w:tcPr>
            <w:tcW w:w="1445" w:type="dxa"/>
          </w:tcPr>
          <w:p w14:paraId="5E805FAE" w14:textId="77777777" w:rsidR="003536D0" w:rsidRPr="00172D18" w:rsidRDefault="003536D0" w:rsidP="00E14C7E">
            <w:pPr>
              <w:snapToGrid w:val="0"/>
              <w:spacing w:after="0" w:line="240" w:lineRule="auto"/>
              <w:jc w:val="both"/>
              <w:rPr>
                <w:rFonts w:ascii="Times New Roman" w:hAnsi="Times New Roman"/>
                <w:sz w:val="18"/>
                <w:szCs w:val="18"/>
              </w:rPr>
            </w:pPr>
            <w:r w:rsidRPr="00172D18">
              <w:rPr>
                <w:rFonts w:ascii="Times New Roman" w:hAnsi="Times New Roman"/>
                <w:sz w:val="18"/>
                <w:szCs w:val="18"/>
              </w:rPr>
              <w:lastRenderedPageBreak/>
              <w:t>vivo</w:t>
            </w:r>
          </w:p>
        </w:tc>
        <w:tc>
          <w:tcPr>
            <w:tcW w:w="7851" w:type="dxa"/>
          </w:tcPr>
          <w:p w14:paraId="5E805FAF"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1</w:t>
            </w:r>
            <w:r w:rsidRPr="00172D18">
              <w:rPr>
                <w:rFonts w:ascii="Times New Roman" w:hAnsi="Times New Roman"/>
                <w:bCs/>
                <w:iCs/>
                <w:sz w:val="18"/>
                <w:szCs w:val="18"/>
              </w:rPr>
              <w:t>: For V2V absolute positioning in Highway scenario, the number of anchor UE for positioning has minor impact on the final positioning accuracy.</w:t>
            </w:r>
          </w:p>
          <w:p w14:paraId="5E805FB0"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2</w:t>
            </w:r>
            <w:r w:rsidRPr="00172D18">
              <w:rPr>
                <w:rFonts w:ascii="Times New Roman" w:hAnsi="Times New Roman"/>
                <w:bCs/>
                <w:iCs/>
                <w:sz w:val="18"/>
                <w:szCs w:val="18"/>
              </w:rPr>
              <w:t>: Compared to the evaluation result that based on V2R absolute positioning in Highway scenario, the positioning accuracy based on V2V outperforms in each bandwidth.</w:t>
            </w:r>
          </w:p>
          <w:p w14:paraId="5E805FB1"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3</w:t>
            </w:r>
            <w:r w:rsidRPr="00172D18">
              <w:rPr>
                <w:rFonts w:ascii="Times New Roman" w:hAnsi="Times New Roman"/>
                <w:bCs/>
                <w:iCs/>
                <w:sz w:val="18"/>
                <w:szCs w:val="18"/>
              </w:rPr>
              <w:t>: For V2V absolute positioning in Urban scenario, the difference of positioning accuracy in each bandwidth is small.</w:t>
            </w:r>
          </w:p>
          <w:p w14:paraId="5E805FB2"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4</w:t>
            </w:r>
            <w:r w:rsidRPr="00172D18">
              <w:rPr>
                <w:rFonts w:ascii="Times New Roman" w:hAnsi="Times New Roman"/>
                <w:bCs/>
                <w:iCs/>
                <w:sz w:val="18"/>
                <w:szCs w:val="18"/>
              </w:rPr>
              <w:t>: For V2V absolute positioning in Highway scenario, the positioning horizontal accuracy can meet the requirement of 1.5m in the working assumption of last meeting.</w:t>
            </w:r>
          </w:p>
          <w:p w14:paraId="5E805FB3"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5</w:t>
            </w:r>
            <w:r w:rsidRPr="00172D18">
              <w:rPr>
                <w:rFonts w:ascii="Times New Roman" w:hAnsi="Times New Roman"/>
                <w:bCs/>
                <w:iCs/>
                <w:sz w:val="18"/>
                <w:szCs w:val="18"/>
              </w:rPr>
              <w:t xml:space="preserve">: For V2R absolute positioning in Highway scenario, the positioning horizontal accuracy </w:t>
            </w:r>
            <w:proofErr w:type="spellStart"/>
            <w:r w:rsidRPr="00172D18">
              <w:rPr>
                <w:rFonts w:ascii="Times New Roman" w:hAnsi="Times New Roman"/>
                <w:bCs/>
                <w:iCs/>
                <w:sz w:val="18"/>
                <w:szCs w:val="18"/>
              </w:rPr>
              <w:t>can not</w:t>
            </w:r>
            <w:proofErr w:type="spellEnd"/>
            <w:r w:rsidRPr="00172D18">
              <w:rPr>
                <w:rFonts w:ascii="Times New Roman" w:hAnsi="Times New Roman"/>
                <w:bCs/>
                <w:iCs/>
                <w:sz w:val="18"/>
                <w:szCs w:val="18"/>
              </w:rPr>
              <w:t xml:space="preserve"> meet the requirement of 1.5m in the working assumption of last meeting in mostly evaluation case.</w:t>
            </w:r>
          </w:p>
          <w:p w14:paraId="5E805FB4"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6</w:t>
            </w:r>
            <w:r w:rsidRPr="00172D18">
              <w:rPr>
                <w:rFonts w:ascii="Times New Roman" w:hAnsi="Times New Roman"/>
                <w:bCs/>
                <w:iCs/>
                <w:sz w:val="18"/>
                <w:szCs w:val="18"/>
              </w:rPr>
              <w:t>: For V2V and V2R absolute positioning in Urban scenario, the positioning horizontal accuracy can meet the requirement of 1.5m in the working assumption of last meeting.</w:t>
            </w:r>
          </w:p>
          <w:p w14:paraId="5E805FB5"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7</w:t>
            </w:r>
            <w:r w:rsidRPr="00172D18">
              <w:rPr>
                <w:rFonts w:ascii="Times New Roman" w:hAnsi="Times New Roman"/>
                <w:bCs/>
                <w:iCs/>
                <w:sz w:val="18"/>
                <w:szCs w:val="18"/>
              </w:rPr>
              <w:t>: The performance of distance error for ranging distance positioning changes slightly when the value of X increases in the Highway scenario.</w:t>
            </w:r>
          </w:p>
          <w:p w14:paraId="5E805FB6"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8</w:t>
            </w:r>
            <w:r w:rsidRPr="00172D18">
              <w:rPr>
                <w:rFonts w:ascii="Times New Roman" w:hAnsi="Times New Roman"/>
                <w:bCs/>
                <w:sz w:val="18"/>
                <w:szCs w:val="18"/>
              </w:rPr>
              <w:t xml:space="preserve">: </w:t>
            </w:r>
            <w:r w:rsidRPr="00172D18">
              <w:rPr>
                <w:rFonts w:ascii="Times New Roman" w:hAnsi="Times New Roman"/>
                <w:bCs/>
                <w:iCs/>
                <w:sz w:val="18"/>
                <w:szCs w:val="18"/>
              </w:rPr>
              <w:t xml:space="preserve">The performance of distance error for ranging distance positioning degrades </w:t>
            </w:r>
            <w:proofErr w:type="spellStart"/>
            <w:r w:rsidRPr="00172D18">
              <w:rPr>
                <w:rFonts w:ascii="Times New Roman" w:hAnsi="Times New Roman"/>
                <w:bCs/>
                <w:iCs/>
                <w:sz w:val="18"/>
                <w:szCs w:val="18"/>
              </w:rPr>
              <w:t>obsolutely</w:t>
            </w:r>
            <w:proofErr w:type="spellEnd"/>
            <w:r w:rsidRPr="00172D18">
              <w:rPr>
                <w:rFonts w:ascii="Times New Roman" w:hAnsi="Times New Roman"/>
                <w:bCs/>
                <w:iCs/>
                <w:sz w:val="18"/>
                <w:szCs w:val="18"/>
              </w:rPr>
              <w:t xml:space="preserve"> when the value of X increases in the Urban scenario.</w:t>
            </w:r>
          </w:p>
          <w:p w14:paraId="5E805FB7"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9</w:t>
            </w:r>
            <w:r w:rsidRPr="00172D18">
              <w:rPr>
                <w:rFonts w:ascii="Times New Roman" w:hAnsi="Times New Roman"/>
                <w:bCs/>
                <w:sz w:val="18"/>
                <w:szCs w:val="18"/>
              </w:rPr>
              <w:t xml:space="preserve">: </w:t>
            </w:r>
            <w:r w:rsidRPr="00172D18">
              <w:rPr>
                <w:rFonts w:ascii="Times New Roman" w:hAnsi="Times New Roman"/>
                <w:bCs/>
                <w:iCs/>
                <w:sz w:val="18"/>
                <w:szCs w:val="18"/>
              </w:rPr>
              <w:t>The performance of distance error for ranging distance positioning between two VUEs always outperforms that of one VUE and one RSU.</w:t>
            </w:r>
          </w:p>
          <w:p w14:paraId="5E805FB8"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rPr>
              <w:t>Observation 10: The performance of distance error for ranging distance positioning based on VUE or RSU in Highway scenario can meet the requirement of 1.5m according to the working assumption in last meeting.</w:t>
            </w:r>
          </w:p>
          <w:p w14:paraId="5E805FB9"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11</w:t>
            </w:r>
            <w:r w:rsidRPr="00172D18">
              <w:rPr>
                <w:rFonts w:ascii="Times New Roman" w:hAnsi="Times New Roman"/>
                <w:bCs/>
                <w:sz w:val="18"/>
                <w:szCs w:val="18"/>
              </w:rPr>
              <w:t xml:space="preserve">: </w:t>
            </w:r>
            <w:r w:rsidRPr="00172D18">
              <w:rPr>
                <w:rFonts w:ascii="Times New Roman" w:hAnsi="Times New Roman"/>
                <w:bCs/>
                <w:iCs/>
                <w:sz w:val="18"/>
                <w:szCs w:val="18"/>
              </w:rPr>
              <w:t>The performance of distance error for ranging distance positioning based on VUE in Urban scenario can meet the requirement of 1.5m according to the working assumption in last meeting only when the distance between two VUE is enough close.</w:t>
            </w:r>
          </w:p>
          <w:p w14:paraId="5E805FBA"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12</w:t>
            </w:r>
            <w:r w:rsidRPr="00172D18">
              <w:rPr>
                <w:rFonts w:ascii="Times New Roman" w:hAnsi="Times New Roman"/>
                <w:bCs/>
                <w:sz w:val="18"/>
                <w:szCs w:val="18"/>
              </w:rPr>
              <w:t xml:space="preserve">: </w:t>
            </w:r>
            <w:r w:rsidRPr="00172D18">
              <w:rPr>
                <w:rFonts w:ascii="Times New Roman" w:hAnsi="Times New Roman"/>
                <w:bCs/>
                <w:iCs/>
                <w:sz w:val="18"/>
                <w:szCs w:val="18"/>
              </w:rPr>
              <w:t xml:space="preserve">The performance of distance error for ranging distance positioning based on RSU in Urban scenario </w:t>
            </w:r>
            <w:proofErr w:type="spellStart"/>
            <w:r w:rsidRPr="00172D18">
              <w:rPr>
                <w:rFonts w:ascii="Times New Roman" w:hAnsi="Times New Roman"/>
                <w:bCs/>
                <w:iCs/>
                <w:sz w:val="18"/>
                <w:szCs w:val="18"/>
              </w:rPr>
              <w:t>can not</w:t>
            </w:r>
            <w:proofErr w:type="spellEnd"/>
            <w:r w:rsidRPr="00172D18">
              <w:rPr>
                <w:rFonts w:ascii="Times New Roman" w:hAnsi="Times New Roman"/>
                <w:bCs/>
                <w:iCs/>
                <w:sz w:val="18"/>
                <w:szCs w:val="18"/>
              </w:rPr>
              <w:t xml:space="preserve"> meet the requirement of 1.5m according to the working assumption in last meeting.</w:t>
            </w:r>
          </w:p>
          <w:p w14:paraId="5E805FBB"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13</w:t>
            </w:r>
            <w:r w:rsidRPr="00172D18">
              <w:rPr>
                <w:rFonts w:ascii="Times New Roman" w:hAnsi="Times New Roman"/>
                <w:bCs/>
                <w:iCs/>
                <w:sz w:val="18"/>
                <w:szCs w:val="18"/>
              </w:rPr>
              <w:t xml:space="preserve">: For V2V angle ranging with </w:t>
            </w:r>
            <w:proofErr w:type="spellStart"/>
            <w:r w:rsidRPr="00172D18">
              <w:rPr>
                <w:rFonts w:ascii="Times New Roman" w:hAnsi="Times New Roman"/>
                <w:bCs/>
                <w:iCs/>
                <w:sz w:val="18"/>
                <w:szCs w:val="18"/>
              </w:rPr>
              <w:t>AoA</w:t>
            </w:r>
            <w:proofErr w:type="spellEnd"/>
            <w:r w:rsidRPr="00172D18">
              <w:rPr>
                <w:rFonts w:ascii="Times New Roman" w:hAnsi="Times New Roman"/>
                <w:bCs/>
                <w:iCs/>
                <w:sz w:val="18"/>
                <w:szCs w:val="18"/>
              </w:rPr>
              <w:t xml:space="preserve"> positioning, the performance decreased obviously with the number of antennas decreasing. </w:t>
            </w:r>
          </w:p>
          <w:p w14:paraId="5E805FBC" w14:textId="77777777" w:rsidR="003536D0" w:rsidRPr="00172D18" w:rsidRDefault="003536D0" w:rsidP="00E14C7E">
            <w:pPr>
              <w:snapToGrid w:val="0"/>
              <w:spacing w:after="0" w:line="240" w:lineRule="auto"/>
              <w:jc w:val="both"/>
              <w:rPr>
                <w:rFonts w:ascii="Times New Roman" w:hAnsi="Times New Roman"/>
                <w:bCs/>
                <w:iCs/>
                <w:sz w:val="18"/>
                <w:szCs w:val="18"/>
              </w:rPr>
            </w:pPr>
            <w:r w:rsidRPr="00172D18">
              <w:rPr>
                <w:rFonts w:ascii="Times New Roman" w:hAnsi="Times New Roman"/>
                <w:bCs/>
                <w:iCs/>
                <w:sz w:val="18"/>
                <w:szCs w:val="18"/>
                <w:u w:val="single"/>
              </w:rPr>
              <w:t>Observation 14</w:t>
            </w:r>
            <w:r w:rsidRPr="00172D18">
              <w:rPr>
                <w:rFonts w:ascii="Times New Roman" w:hAnsi="Times New Roman"/>
                <w:bCs/>
                <w:iCs/>
                <w:sz w:val="18"/>
                <w:szCs w:val="18"/>
              </w:rPr>
              <w:t xml:space="preserve">: For V2V angle ranging with </w:t>
            </w:r>
            <w:proofErr w:type="spellStart"/>
            <w:r w:rsidRPr="00172D18">
              <w:rPr>
                <w:rFonts w:ascii="Times New Roman" w:hAnsi="Times New Roman"/>
                <w:bCs/>
                <w:iCs/>
                <w:sz w:val="18"/>
                <w:szCs w:val="18"/>
              </w:rPr>
              <w:t>AoA</w:t>
            </w:r>
            <w:proofErr w:type="spellEnd"/>
            <w:r w:rsidRPr="00172D18">
              <w:rPr>
                <w:rFonts w:ascii="Times New Roman" w:hAnsi="Times New Roman"/>
                <w:bCs/>
                <w:iCs/>
                <w:sz w:val="18"/>
                <w:szCs w:val="18"/>
              </w:rPr>
              <w:t xml:space="preserve"> positioning, the performance can meet the requirement of 5 degrees mentioned in the contribution of R1-2206044 when the number of antennas is more than 4.</w:t>
            </w:r>
          </w:p>
          <w:p w14:paraId="5E805FBD" w14:textId="77777777" w:rsidR="003536D0" w:rsidRPr="00172D18" w:rsidRDefault="003536D0" w:rsidP="00E14C7E">
            <w:pPr>
              <w:pStyle w:val="3GPPAgreements"/>
              <w:snapToGrid w:val="0"/>
              <w:spacing w:before="0" w:after="0" w:line="240" w:lineRule="auto"/>
              <w:jc w:val="left"/>
              <w:rPr>
                <w:rFonts w:ascii="Times New Roman" w:hAnsi="Times New Roman"/>
                <w:bCs/>
                <w:iCs/>
                <w:color w:val="000000"/>
                <w:sz w:val="18"/>
                <w:szCs w:val="18"/>
              </w:rPr>
            </w:pPr>
          </w:p>
        </w:tc>
      </w:tr>
      <w:tr w:rsidR="00B726BF" w:rsidRPr="00374DA5" w14:paraId="5E805FC9" w14:textId="77777777" w:rsidTr="00A1573C">
        <w:trPr>
          <w:trHeight w:val="208"/>
        </w:trPr>
        <w:tc>
          <w:tcPr>
            <w:tcW w:w="1445" w:type="dxa"/>
          </w:tcPr>
          <w:p w14:paraId="5E805FBF" w14:textId="77777777" w:rsidR="00B726BF" w:rsidRPr="00172D18" w:rsidRDefault="00B726BF" w:rsidP="00E14C7E">
            <w:pPr>
              <w:snapToGrid w:val="0"/>
              <w:spacing w:after="0" w:line="240" w:lineRule="auto"/>
              <w:jc w:val="both"/>
              <w:rPr>
                <w:rFonts w:ascii="Times New Roman" w:hAnsi="Times New Roman"/>
                <w:sz w:val="18"/>
                <w:szCs w:val="18"/>
              </w:rPr>
            </w:pPr>
            <w:r w:rsidRPr="00172D18">
              <w:rPr>
                <w:rFonts w:ascii="Times New Roman" w:hAnsi="Times New Roman"/>
                <w:sz w:val="18"/>
                <w:szCs w:val="18"/>
              </w:rPr>
              <w:t>Sony</w:t>
            </w:r>
          </w:p>
        </w:tc>
        <w:tc>
          <w:tcPr>
            <w:tcW w:w="7851" w:type="dxa"/>
          </w:tcPr>
          <w:p w14:paraId="5E805FC0" w14:textId="77777777" w:rsidR="00B726BF" w:rsidRPr="00172D18" w:rsidRDefault="002E5DAE" w:rsidP="00E14C7E">
            <w:pPr>
              <w:pStyle w:val="af9"/>
              <w:tabs>
                <w:tab w:val="right" w:leader="dot" w:pos="9855"/>
              </w:tabs>
              <w:snapToGrid w:val="0"/>
              <w:rPr>
                <w:rFonts w:eastAsiaTheme="minorEastAsia"/>
                <w:bCs/>
                <w:noProof/>
                <w:sz w:val="18"/>
                <w:szCs w:val="18"/>
                <w:lang w:eastAsia="en-GB"/>
              </w:rPr>
            </w:pPr>
            <w:r w:rsidRPr="00172D18">
              <w:rPr>
                <w:sz w:val="18"/>
                <w:szCs w:val="18"/>
              </w:rPr>
              <w:fldChar w:fldCharType="begin"/>
            </w:r>
            <w:r w:rsidR="00B726BF" w:rsidRPr="00172D18">
              <w:rPr>
                <w:sz w:val="18"/>
                <w:szCs w:val="18"/>
              </w:rPr>
              <w:instrText xml:space="preserve"> TOC \n \h \z \c "Observation" </w:instrText>
            </w:r>
            <w:r w:rsidRPr="00172D18">
              <w:rPr>
                <w:sz w:val="18"/>
                <w:szCs w:val="18"/>
              </w:rPr>
              <w:fldChar w:fldCharType="separate"/>
            </w:r>
            <w:hyperlink w:anchor="_Toc111123951" w:history="1">
              <w:r w:rsidR="00B726BF" w:rsidRPr="00172D18">
                <w:rPr>
                  <w:rStyle w:val="af4"/>
                  <w:bCs/>
                  <w:noProof/>
                  <w:sz w:val="18"/>
                  <w:szCs w:val="18"/>
                </w:rPr>
                <w:t>Observation 1: SL positioning performance may vary depending on the SL device density. Larger device density may lead to better positioning performance due to the increased number of communication links among SL devices within a specific communication range.</w:t>
              </w:r>
            </w:hyperlink>
          </w:p>
          <w:p w14:paraId="5E805FC1" w14:textId="77777777" w:rsidR="00B726BF" w:rsidRPr="00172D18" w:rsidRDefault="001603F6" w:rsidP="00E14C7E">
            <w:pPr>
              <w:pStyle w:val="af9"/>
              <w:tabs>
                <w:tab w:val="right" w:leader="dot" w:pos="9855"/>
              </w:tabs>
              <w:snapToGrid w:val="0"/>
              <w:rPr>
                <w:rFonts w:eastAsiaTheme="minorEastAsia"/>
                <w:bCs/>
                <w:noProof/>
                <w:sz w:val="18"/>
                <w:szCs w:val="18"/>
                <w:lang w:eastAsia="en-GB"/>
              </w:rPr>
            </w:pPr>
            <w:hyperlink w:anchor="_Toc111123952" w:history="1">
              <w:r w:rsidR="00B726BF" w:rsidRPr="00172D18">
                <w:rPr>
                  <w:rStyle w:val="af4"/>
                  <w:bCs/>
                  <w:noProof/>
                  <w:sz w:val="18"/>
                  <w:szCs w:val="18"/>
                </w:rPr>
                <w:t>Observation 2: From the SL FR1 SL-RTT ranging simulation, the horizontal error for 90% SL UE is 8.37 m in urban grid scenario and 1.97 m in highway scenario in case all obtained links are used in the positioning estimation.</w:t>
              </w:r>
            </w:hyperlink>
          </w:p>
          <w:p w14:paraId="5E805FC2" w14:textId="77777777" w:rsidR="00B726BF" w:rsidRPr="00172D18" w:rsidRDefault="001603F6" w:rsidP="00E14C7E">
            <w:pPr>
              <w:pStyle w:val="af9"/>
              <w:tabs>
                <w:tab w:val="right" w:leader="dot" w:pos="9855"/>
              </w:tabs>
              <w:snapToGrid w:val="0"/>
              <w:rPr>
                <w:rFonts w:eastAsiaTheme="minorEastAsia"/>
                <w:bCs/>
                <w:noProof/>
                <w:sz w:val="18"/>
                <w:szCs w:val="18"/>
                <w:lang w:eastAsia="en-GB"/>
              </w:rPr>
            </w:pPr>
            <w:hyperlink w:anchor="_Toc111123953" w:history="1">
              <w:r w:rsidR="00B726BF" w:rsidRPr="00172D18">
                <w:rPr>
                  <w:rStyle w:val="af4"/>
                  <w:bCs/>
                  <w:noProof/>
                  <w:sz w:val="18"/>
                  <w:szCs w:val="18"/>
                </w:rPr>
                <w:t>Observation 3: NLOS is one of the key issues for high accuracy SL ranging. The simulation results indicate a significant performance loss in NLOS case in both FR1 urban grid and highway scenarios.</w:t>
              </w:r>
            </w:hyperlink>
          </w:p>
          <w:p w14:paraId="5E805FC3" w14:textId="77777777" w:rsidR="00B726BF" w:rsidRPr="00172D18" w:rsidRDefault="001603F6" w:rsidP="00E14C7E">
            <w:pPr>
              <w:pStyle w:val="af9"/>
              <w:tabs>
                <w:tab w:val="right" w:leader="dot" w:pos="9855"/>
              </w:tabs>
              <w:snapToGrid w:val="0"/>
              <w:rPr>
                <w:rFonts w:eastAsiaTheme="minorEastAsia"/>
                <w:bCs/>
                <w:noProof/>
                <w:sz w:val="18"/>
                <w:szCs w:val="18"/>
                <w:lang w:eastAsia="en-GB"/>
              </w:rPr>
            </w:pPr>
            <w:hyperlink w:anchor="_Toc111123954" w:history="1">
              <w:r w:rsidR="00B726BF" w:rsidRPr="00172D18">
                <w:rPr>
                  <w:rStyle w:val="af4"/>
                  <w:bCs/>
                  <w:noProof/>
                  <w:sz w:val="18"/>
                  <w:szCs w:val="18"/>
                </w:rPr>
                <w:t>Observation 4: The NLOS issue is particularly severe in urban grid scenario due to blockage by the building.</w:t>
              </w:r>
            </w:hyperlink>
          </w:p>
          <w:p w14:paraId="5E805FC4" w14:textId="77777777" w:rsidR="00B726BF" w:rsidRPr="00172D18" w:rsidRDefault="001603F6" w:rsidP="00E14C7E">
            <w:pPr>
              <w:pStyle w:val="af9"/>
              <w:tabs>
                <w:tab w:val="right" w:leader="dot" w:pos="9855"/>
              </w:tabs>
              <w:snapToGrid w:val="0"/>
              <w:rPr>
                <w:rFonts w:eastAsiaTheme="minorEastAsia"/>
                <w:bCs/>
                <w:noProof/>
                <w:sz w:val="18"/>
                <w:szCs w:val="18"/>
                <w:lang w:eastAsia="en-GB"/>
              </w:rPr>
            </w:pPr>
            <w:hyperlink w:anchor="_Toc111123955" w:history="1">
              <w:r w:rsidR="00B726BF" w:rsidRPr="00172D18">
                <w:rPr>
                  <w:rStyle w:val="af4"/>
                  <w:bCs/>
                  <w:noProof/>
                  <w:sz w:val="18"/>
                  <w:szCs w:val="18"/>
                </w:rPr>
                <w:t>Observation 5: Azimuth of arrival (AoA) requires calibration by using zenith of arrival (ZoA) measurement, when two UEs have different height.</w:t>
              </w:r>
            </w:hyperlink>
          </w:p>
          <w:p w14:paraId="5E805FC5" w14:textId="77777777" w:rsidR="00B726BF" w:rsidRPr="00172D18" w:rsidRDefault="001603F6" w:rsidP="00E14C7E">
            <w:pPr>
              <w:pStyle w:val="af9"/>
              <w:tabs>
                <w:tab w:val="right" w:leader="dot" w:pos="9855"/>
              </w:tabs>
              <w:snapToGrid w:val="0"/>
              <w:rPr>
                <w:rFonts w:eastAsiaTheme="minorEastAsia"/>
                <w:bCs/>
                <w:noProof/>
                <w:sz w:val="18"/>
                <w:szCs w:val="18"/>
                <w:lang w:eastAsia="en-GB"/>
              </w:rPr>
            </w:pPr>
            <w:hyperlink w:anchor="_Toc111123956" w:history="1">
              <w:r w:rsidR="00B726BF" w:rsidRPr="00172D18">
                <w:rPr>
                  <w:rStyle w:val="af4"/>
                  <w:bCs/>
                  <w:noProof/>
                  <w:sz w:val="18"/>
                  <w:szCs w:val="18"/>
                </w:rPr>
                <w:t>Observation 6: FR1 SL device cannot obtain zenith of arrival (ZoA) due to the lack of vertical elements in the antenna array. This may typically degrade the AoA measurement accuracy for V2I case.</w:t>
              </w:r>
            </w:hyperlink>
          </w:p>
          <w:p w14:paraId="5E805FC6" w14:textId="77777777" w:rsidR="00B726BF" w:rsidRPr="00172D18" w:rsidRDefault="001603F6" w:rsidP="00E14C7E">
            <w:pPr>
              <w:pStyle w:val="af9"/>
              <w:tabs>
                <w:tab w:val="right" w:leader="dot" w:pos="9855"/>
              </w:tabs>
              <w:snapToGrid w:val="0"/>
              <w:rPr>
                <w:rFonts w:eastAsiaTheme="minorEastAsia"/>
                <w:bCs/>
                <w:noProof/>
                <w:sz w:val="18"/>
                <w:szCs w:val="18"/>
                <w:lang w:eastAsia="en-GB"/>
              </w:rPr>
            </w:pPr>
            <w:hyperlink w:anchor="_Toc111123957" w:history="1">
              <w:r w:rsidR="00B726BF" w:rsidRPr="00172D18">
                <w:rPr>
                  <w:rStyle w:val="af4"/>
                  <w:bCs/>
                  <w:noProof/>
                  <w:sz w:val="18"/>
                  <w:szCs w:val="18"/>
                </w:rPr>
                <w:t>Observation 7: In the FR1 SL-AoA simulation results, the azimuth of arrival measurement error for 90% SL UE is 10.37 degree in urban grid scenario and 3.95 degree in highway scenario.</w:t>
              </w:r>
            </w:hyperlink>
          </w:p>
          <w:p w14:paraId="5E805FC7" w14:textId="77777777" w:rsidR="00B726BF" w:rsidRPr="00172D18" w:rsidRDefault="001603F6" w:rsidP="00E14C7E">
            <w:pPr>
              <w:pStyle w:val="af9"/>
              <w:tabs>
                <w:tab w:val="right" w:leader="dot" w:pos="9855"/>
              </w:tabs>
              <w:snapToGrid w:val="0"/>
              <w:rPr>
                <w:rFonts w:eastAsiaTheme="minorEastAsia"/>
                <w:bCs/>
                <w:noProof/>
                <w:sz w:val="18"/>
                <w:szCs w:val="18"/>
                <w:lang w:eastAsia="en-GB"/>
              </w:rPr>
            </w:pPr>
            <w:hyperlink w:anchor="_Toc111123958" w:history="1">
              <w:r w:rsidR="00B726BF" w:rsidRPr="00172D18">
                <w:rPr>
                  <w:rStyle w:val="af4"/>
                  <w:bCs/>
                  <w:noProof/>
                  <w:sz w:val="18"/>
                  <w:szCs w:val="18"/>
                </w:rPr>
                <w:t>Observation 8: A significant AoA measurement performance loss due to the NLOS links can be observed from the simulation results, especially in urban grid scenario.</w:t>
              </w:r>
            </w:hyperlink>
          </w:p>
          <w:p w14:paraId="5E805FC8" w14:textId="77777777" w:rsidR="00B726BF" w:rsidRPr="00172D18" w:rsidRDefault="002E5DAE" w:rsidP="00E14C7E">
            <w:pPr>
              <w:snapToGrid w:val="0"/>
              <w:spacing w:after="0" w:line="240" w:lineRule="auto"/>
              <w:jc w:val="both"/>
              <w:rPr>
                <w:rFonts w:ascii="Times New Roman" w:hAnsi="Times New Roman"/>
                <w:bCs/>
                <w:iCs/>
                <w:sz w:val="18"/>
                <w:szCs w:val="18"/>
                <w:u w:val="single"/>
              </w:rPr>
            </w:pPr>
            <w:r w:rsidRPr="00172D18">
              <w:rPr>
                <w:rFonts w:ascii="Times New Roman" w:hAnsi="Times New Roman"/>
                <w:sz w:val="18"/>
                <w:szCs w:val="18"/>
              </w:rPr>
              <w:fldChar w:fldCharType="end"/>
            </w:r>
          </w:p>
        </w:tc>
      </w:tr>
      <w:tr w:rsidR="00695619" w:rsidRPr="00374DA5" w14:paraId="5E805FCC" w14:textId="77777777" w:rsidTr="00A1573C">
        <w:trPr>
          <w:trHeight w:val="208"/>
        </w:trPr>
        <w:tc>
          <w:tcPr>
            <w:tcW w:w="1445" w:type="dxa"/>
          </w:tcPr>
          <w:p w14:paraId="5E805FCA" w14:textId="77777777" w:rsidR="00695619" w:rsidRPr="00172D18" w:rsidRDefault="00695619" w:rsidP="00E14C7E">
            <w:pPr>
              <w:snapToGrid w:val="0"/>
              <w:spacing w:after="0" w:line="240" w:lineRule="auto"/>
              <w:jc w:val="both"/>
              <w:rPr>
                <w:rFonts w:ascii="Times New Roman" w:hAnsi="Times New Roman"/>
                <w:sz w:val="18"/>
                <w:szCs w:val="18"/>
              </w:rPr>
            </w:pPr>
            <w:r w:rsidRPr="00172D18">
              <w:rPr>
                <w:rFonts w:ascii="Times New Roman" w:hAnsi="Times New Roman"/>
                <w:sz w:val="18"/>
                <w:szCs w:val="18"/>
              </w:rPr>
              <w:t>NEC</w:t>
            </w:r>
          </w:p>
        </w:tc>
        <w:tc>
          <w:tcPr>
            <w:tcW w:w="7851" w:type="dxa"/>
          </w:tcPr>
          <w:p w14:paraId="5E805FCB" w14:textId="77777777" w:rsidR="00695619" w:rsidRPr="00172D18" w:rsidRDefault="00695619" w:rsidP="00E14C7E">
            <w:pPr>
              <w:widowControl w:val="0"/>
              <w:adjustRightInd w:val="0"/>
              <w:snapToGrid w:val="0"/>
              <w:spacing w:after="0" w:line="240" w:lineRule="auto"/>
              <w:rPr>
                <w:rFonts w:ascii="Times New Roman" w:hAnsi="Times New Roman"/>
                <w:bCs/>
                <w:sz w:val="18"/>
                <w:szCs w:val="18"/>
              </w:rPr>
            </w:pPr>
            <w:r w:rsidRPr="00172D18">
              <w:rPr>
                <w:rFonts w:ascii="Times New Roman" w:hAnsi="Times New Roman"/>
                <w:bCs/>
                <w:sz w:val="18"/>
                <w:szCs w:val="18"/>
              </w:rPr>
              <w:t>Observation 1 The target requirement, i.e., 1m for 90% users cannot be met even with 100 MHz bandwidth. However, the gap is very small and if advanced positioning algorithms are implemented, the requirement is expected to be met.</w:t>
            </w:r>
          </w:p>
        </w:tc>
      </w:tr>
      <w:tr w:rsidR="005513F5" w:rsidRPr="00374DA5" w14:paraId="5E805FCF" w14:textId="77777777" w:rsidTr="00A1573C">
        <w:trPr>
          <w:trHeight w:val="208"/>
        </w:trPr>
        <w:tc>
          <w:tcPr>
            <w:tcW w:w="1445" w:type="dxa"/>
          </w:tcPr>
          <w:p w14:paraId="5E805FCD" w14:textId="77777777" w:rsidR="005513F5" w:rsidRPr="00172D18" w:rsidRDefault="005513F5" w:rsidP="00E14C7E">
            <w:pPr>
              <w:snapToGrid w:val="0"/>
              <w:spacing w:after="0" w:line="240" w:lineRule="auto"/>
              <w:jc w:val="both"/>
              <w:rPr>
                <w:rFonts w:ascii="Times New Roman" w:hAnsi="Times New Roman"/>
                <w:sz w:val="18"/>
                <w:szCs w:val="18"/>
              </w:rPr>
            </w:pPr>
            <w:r w:rsidRPr="00172D18">
              <w:rPr>
                <w:rFonts w:ascii="Times New Roman" w:hAnsi="Times New Roman"/>
                <w:sz w:val="18"/>
                <w:szCs w:val="18"/>
              </w:rPr>
              <w:t>OPPO</w:t>
            </w:r>
          </w:p>
        </w:tc>
        <w:tc>
          <w:tcPr>
            <w:tcW w:w="7851" w:type="dxa"/>
          </w:tcPr>
          <w:p w14:paraId="5E805FCE" w14:textId="77777777" w:rsidR="005513F5" w:rsidRPr="00172D18" w:rsidRDefault="005513F5" w:rsidP="00E14C7E">
            <w:pPr>
              <w:snapToGrid w:val="0"/>
              <w:spacing w:after="0" w:line="240" w:lineRule="auto"/>
              <w:rPr>
                <w:rFonts w:ascii="Times New Roman" w:hAnsi="Times New Roman"/>
                <w:bCs/>
                <w:sz w:val="18"/>
                <w:szCs w:val="18"/>
              </w:rPr>
            </w:pPr>
            <w:r w:rsidRPr="00172D18">
              <w:rPr>
                <w:rFonts w:ascii="Times New Roman" w:hAnsi="Times New Roman"/>
                <w:bCs/>
                <w:sz w:val="18"/>
                <w:szCs w:val="18"/>
              </w:rPr>
              <w:t>Observation 1:  The Set-A horizontal accuracy requirement for absolute/relative positioning can be satisfied with 100MHz/&gt;20MHz in highway scenario.</w:t>
            </w:r>
          </w:p>
        </w:tc>
      </w:tr>
      <w:tr w:rsidR="0041766D" w:rsidRPr="00374DA5" w14:paraId="5E805FD9" w14:textId="77777777" w:rsidTr="00A1573C">
        <w:trPr>
          <w:trHeight w:val="208"/>
        </w:trPr>
        <w:tc>
          <w:tcPr>
            <w:tcW w:w="1445" w:type="dxa"/>
          </w:tcPr>
          <w:p w14:paraId="5E805FD0" w14:textId="77777777" w:rsidR="0041766D" w:rsidRPr="00172D18" w:rsidRDefault="0041766D" w:rsidP="00E14C7E">
            <w:pPr>
              <w:snapToGrid w:val="0"/>
              <w:spacing w:after="0" w:line="240" w:lineRule="auto"/>
              <w:jc w:val="both"/>
              <w:rPr>
                <w:rFonts w:ascii="Times New Roman" w:hAnsi="Times New Roman"/>
                <w:sz w:val="18"/>
                <w:szCs w:val="18"/>
              </w:rPr>
            </w:pPr>
            <w:r w:rsidRPr="00172D18">
              <w:rPr>
                <w:rFonts w:ascii="Times New Roman" w:hAnsi="Times New Roman"/>
                <w:sz w:val="18"/>
                <w:szCs w:val="18"/>
              </w:rPr>
              <w:lastRenderedPageBreak/>
              <w:t>CATT</w:t>
            </w:r>
          </w:p>
        </w:tc>
        <w:tc>
          <w:tcPr>
            <w:tcW w:w="7851" w:type="dxa"/>
          </w:tcPr>
          <w:p w14:paraId="5E805FD1" w14:textId="77777777" w:rsidR="0041766D" w:rsidRPr="00172D18" w:rsidRDefault="0041766D" w:rsidP="00E14C7E">
            <w:pPr>
              <w:pStyle w:val="a8"/>
              <w:snapToGrid w:val="0"/>
              <w:rPr>
                <w:color w:val="auto"/>
                <w:kern w:val="0"/>
                <w:sz w:val="18"/>
                <w:szCs w:val="18"/>
              </w:rPr>
            </w:pPr>
            <w:r w:rsidRPr="00172D18">
              <w:rPr>
                <w:color w:val="auto"/>
                <w:kern w:val="0"/>
                <w:sz w:val="18"/>
                <w:szCs w:val="18"/>
              </w:rPr>
              <w:t>Observation 1: For urban grid scenario, the relative positioning accuracy in horizontal can reach 17.09 m for 90% UEs with 4 antennas and 10.69 m for 90% UEs with 8 antennas at 50 meters distance between vehicles.</w:t>
            </w:r>
          </w:p>
          <w:p w14:paraId="5E805FD2" w14:textId="77777777" w:rsidR="0041766D" w:rsidRPr="00172D18" w:rsidRDefault="0041766D" w:rsidP="00E14C7E">
            <w:pPr>
              <w:pStyle w:val="a8"/>
              <w:snapToGrid w:val="0"/>
              <w:rPr>
                <w:color w:val="auto"/>
                <w:kern w:val="0"/>
                <w:sz w:val="18"/>
                <w:szCs w:val="18"/>
              </w:rPr>
            </w:pPr>
            <w:r w:rsidRPr="00172D18">
              <w:rPr>
                <w:color w:val="auto"/>
                <w:kern w:val="0"/>
                <w:sz w:val="18"/>
                <w:szCs w:val="18"/>
              </w:rPr>
              <w:t>Observation 2: For urban grid scenario, the positioning errors will increase with the increase of the distance between two vehicles involving into the SL positioning.</w:t>
            </w:r>
          </w:p>
          <w:p w14:paraId="5E805FD3" w14:textId="77777777" w:rsidR="0041766D" w:rsidRPr="00172D18" w:rsidRDefault="0041766D" w:rsidP="00E14C7E">
            <w:pPr>
              <w:pStyle w:val="a8"/>
              <w:snapToGrid w:val="0"/>
              <w:rPr>
                <w:color w:val="auto"/>
                <w:kern w:val="0"/>
                <w:sz w:val="18"/>
                <w:szCs w:val="18"/>
              </w:rPr>
            </w:pPr>
            <w:r w:rsidRPr="00172D18">
              <w:rPr>
                <w:color w:val="auto"/>
                <w:kern w:val="0"/>
                <w:sz w:val="18"/>
                <w:szCs w:val="18"/>
              </w:rPr>
              <w:t>Observation 3: For urban grid scenario, the relative positioning accuracy of 8 antennas is better than that of 4 antennas.</w:t>
            </w:r>
          </w:p>
          <w:p w14:paraId="5E805FD4" w14:textId="77777777" w:rsidR="0041766D" w:rsidRPr="00172D18" w:rsidRDefault="0041766D" w:rsidP="00E14C7E">
            <w:pPr>
              <w:pStyle w:val="a8"/>
              <w:snapToGrid w:val="0"/>
              <w:rPr>
                <w:color w:val="auto"/>
                <w:kern w:val="0"/>
                <w:sz w:val="18"/>
                <w:szCs w:val="18"/>
              </w:rPr>
            </w:pPr>
            <w:r w:rsidRPr="00172D18">
              <w:rPr>
                <w:color w:val="auto"/>
                <w:kern w:val="0"/>
                <w:sz w:val="18"/>
                <w:szCs w:val="18"/>
              </w:rPr>
              <w:t xml:space="preserve">Observation 4: For highway scenario, the </w:t>
            </w:r>
            <w:proofErr w:type="spellStart"/>
            <w:r w:rsidRPr="00172D18">
              <w:rPr>
                <w:color w:val="auto"/>
                <w:kern w:val="0"/>
                <w:sz w:val="18"/>
                <w:szCs w:val="18"/>
              </w:rPr>
              <w:t>abosolute</w:t>
            </w:r>
            <w:proofErr w:type="spellEnd"/>
            <w:r w:rsidRPr="00172D18">
              <w:rPr>
                <w:color w:val="auto"/>
                <w:kern w:val="0"/>
                <w:sz w:val="18"/>
                <w:szCs w:val="18"/>
              </w:rPr>
              <w:t xml:space="preserve"> positioning accuracy in horizontal can reach 2.93m for 90% UEs with perfect muting.</w:t>
            </w:r>
          </w:p>
          <w:p w14:paraId="5E805FD5" w14:textId="77777777" w:rsidR="0041766D" w:rsidRPr="00172D18" w:rsidRDefault="0041766D" w:rsidP="00E14C7E">
            <w:pPr>
              <w:pStyle w:val="a8"/>
              <w:snapToGrid w:val="0"/>
              <w:jc w:val="left"/>
              <w:rPr>
                <w:color w:val="auto"/>
                <w:kern w:val="0"/>
                <w:sz w:val="18"/>
                <w:szCs w:val="18"/>
              </w:rPr>
            </w:pPr>
            <w:r w:rsidRPr="00172D18">
              <w:rPr>
                <w:color w:val="auto"/>
                <w:kern w:val="0"/>
                <w:sz w:val="18"/>
                <w:szCs w:val="18"/>
              </w:rPr>
              <w:t>Observation 5: For the SL-positioning, the resource allocation mode 2 for SL-PRS will affect the accuracy of positioning.</w:t>
            </w:r>
          </w:p>
          <w:p w14:paraId="5E805FD6" w14:textId="77777777" w:rsidR="0041766D" w:rsidRPr="00172D18" w:rsidRDefault="0041766D" w:rsidP="00E14C7E">
            <w:pPr>
              <w:snapToGrid w:val="0"/>
              <w:spacing w:after="0" w:line="240" w:lineRule="auto"/>
              <w:jc w:val="both"/>
              <w:rPr>
                <w:rFonts w:ascii="Times New Roman" w:hAnsi="Times New Roman"/>
                <w:sz w:val="18"/>
                <w:szCs w:val="18"/>
              </w:rPr>
            </w:pPr>
            <w:r w:rsidRPr="00172D18">
              <w:rPr>
                <w:rFonts w:ascii="Times New Roman" w:hAnsi="Times New Roman"/>
                <w:sz w:val="18"/>
                <w:szCs w:val="18"/>
              </w:rPr>
              <w:t xml:space="preserve">Observation 6: For highway scenario, the relative positioning accuracy in horizontal can reach 5.24 m for 90% UEs with 4 antennas and 2.59 m for 90% UEs with 8 antennas at 50 meters distance between vehicles. </w:t>
            </w:r>
          </w:p>
          <w:p w14:paraId="5E805FD7" w14:textId="77777777" w:rsidR="0041766D" w:rsidRPr="00172D18" w:rsidRDefault="0041766D" w:rsidP="00E14C7E">
            <w:pPr>
              <w:pStyle w:val="a8"/>
              <w:snapToGrid w:val="0"/>
              <w:rPr>
                <w:color w:val="auto"/>
                <w:kern w:val="0"/>
                <w:sz w:val="18"/>
                <w:szCs w:val="18"/>
              </w:rPr>
            </w:pPr>
            <w:r w:rsidRPr="00172D18">
              <w:rPr>
                <w:color w:val="auto"/>
                <w:kern w:val="0"/>
                <w:sz w:val="18"/>
                <w:szCs w:val="18"/>
              </w:rPr>
              <w:t>Observation 7: For highway scenario, the relative positioning accuracy of 8 antennas is better than that of 4 antennas.</w:t>
            </w:r>
          </w:p>
          <w:p w14:paraId="5E805FD8" w14:textId="77777777" w:rsidR="0041766D" w:rsidRPr="00172D18" w:rsidRDefault="0041766D" w:rsidP="00E14C7E">
            <w:pPr>
              <w:pStyle w:val="a8"/>
              <w:snapToGrid w:val="0"/>
              <w:rPr>
                <w:color w:val="auto"/>
                <w:kern w:val="0"/>
                <w:sz w:val="18"/>
                <w:szCs w:val="18"/>
              </w:rPr>
            </w:pPr>
            <w:r w:rsidRPr="00172D18">
              <w:rPr>
                <w:color w:val="auto"/>
                <w:kern w:val="0"/>
                <w:sz w:val="18"/>
                <w:szCs w:val="18"/>
              </w:rPr>
              <w:t xml:space="preserve">Observation 8: The positioning accuracy of highway scenario is better than that of urban scenario, which is mainly caused by higher </w:t>
            </w:r>
            <w:proofErr w:type="spellStart"/>
            <w:r w:rsidRPr="00172D18">
              <w:rPr>
                <w:color w:val="auto"/>
                <w:kern w:val="0"/>
                <w:sz w:val="18"/>
                <w:szCs w:val="18"/>
              </w:rPr>
              <w:t>Ricean</w:t>
            </w:r>
            <w:proofErr w:type="spellEnd"/>
            <w:r w:rsidRPr="00172D18">
              <w:rPr>
                <w:color w:val="auto"/>
                <w:kern w:val="0"/>
                <w:sz w:val="18"/>
                <w:szCs w:val="18"/>
              </w:rPr>
              <w:t xml:space="preserve"> factor.</w:t>
            </w:r>
          </w:p>
        </w:tc>
      </w:tr>
      <w:tr w:rsidR="0041766D" w:rsidRPr="00374DA5" w14:paraId="5E80608A" w14:textId="77777777" w:rsidTr="00A1573C">
        <w:trPr>
          <w:trHeight w:val="208"/>
        </w:trPr>
        <w:tc>
          <w:tcPr>
            <w:tcW w:w="1445" w:type="dxa"/>
          </w:tcPr>
          <w:p w14:paraId="5E805FDA" w14:textId="77777777" w:rsidR="0041766D" w:rsidRPr="00172D18" w:rsidRDefault="009C47D4" w:rsidP="00E14C7E">
            <w:pPr>
              <w:snapToGrid w:val="0"/>
              <w:spacing w:after="0" w:line="240" w:lineRule="auto"/>
              <w:jc w:val="both"/>
              <w:rPr>
                <w:rFonts w:ascii="Times New Roman" w:hAnsi="Times New Roman"/>
                <w:sz w:val="18"/>
                <w:szCs w:val="18"/>
              </w:rPr>
            </w:pPr>
            <w:r w:rsidRPr="00172D18">
              <w:rPr>
                <w:rFonts w:ascii="Times New Roman" w:hAnsi="Times New Roman"/>
                <w:sz w:val="18"/>
                <w:szCs w:val="18"/>
              </w:rPr>
              <w:t>Lenovo</w:t>
            </w:r>
          </w:p>
        </w:tc>
        <w:tc>
          <w:tcPr>
            <w:tcW w:w="7851" w:type="dxa"/>
          </w:tcPr>
          <w:tbl>
            <w:tblPr>
              <w:tblStyle w:val="GridTable5Dark-Accent31"/>
              <w:tblW w:w="7827" w:type="dxa"/>
              <w:tblLook w:val="04A0" w:firstRow="1" w:lastRow="0" w:firstColumn="1" w:lastColumn="0" w:noHBand="0" w:noVBand="1"/>
            </w:tblPr>
            <w:tblGrid>
              <w:gridCol w:w="867"/>
              <w:gridCol w:w="823"/>
              <w:gridCol w:w="2617"/>
              <w:gridCol w:w="1576"/>
              <w:gridCol w:w="972"/>
              <w:gridCol w:w="972"/>
            </w:tblGrid>
            <w:tr w:rsidR="007B7B95" w:rsidRPr="007B7B95" w14:paraId="5E805FE3" w14:textId="77777777" w:rsidTr="007B7B95">
              <w:trPr>
                <w:cnfStyle w:val="100000000000" w:firstRow="1" w:lastRow="0" w:firstColumn="0" w:lastColumn="0" w:oddVBand="0" w:evenVBand="0" w:oddHBand="0"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800" w:type="dxa"/>
                </w:tcPr>
                <w:p w14:paraId="5E805FDB" w14:textId="77777777" w:rsidR="007B7B95" w:rsidRPr="007B7B95" w:rsidRDefault="007B7B95" w:rsidP="007B7B95">
                  <w:pPr>
                    <w:pStyle w:val="3GPPText"/>
                    <w:jc w:val="center"/>
                    <w:rPr>
                      <w:color w:val="000000" w:themeColor="text1"/>
                      <w:sz w:val="18"/>
                      <w:szCs w:val="18"/>
                    </w:rPr>
                  </w:pPr>
                  <w:r w:rsidRPr="007B7B95">
                    <w:rPr>
                      <w:color w:val="000000" w:themeColor="text1"/>
                      <w:sz w:val="18"/>
                      <w:szCs w:val="18"/>
                    </w:rPr>
                    <w:t>Method</w:t>
                  </w:r>
                </w:p>
              </w:tc>
              <w:tc>
                <w:tcPr>
                  <w:tcW w:w="877" w:type="dxa"/>
                </w:tcPr>
                <w:p w14:paraId="5E805FDC" w14:textId="77777777" w:rsidR="007B7B95" w:rsidRPr="007B7B95" w:rsidRDefault="007B7B95" w:rsidP="007B7B95">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Case</w:t>
                  </w:r>
                </w:p>
              </w:tc>
              <w:tc>
                <w:tcPr>
                  <w:tcW w:w="2922" w:type="dxa"/>
                </w:tcPr>
                <w:p w14:paraId="5E805FDD" w14:textId="77777777" w:rsidR="007B7B95" w:rsidRPr="007B7B95" w:rsidRDefault="007B7B95" w:rsidP="007B7B95">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Scenario</w:t>
                  </w:r>
                </w:p>
              </w:tc>
              <w:tc>
                <w:tcPr>
                  <w:tcW w:w="1258" w:type="dxa"/>
                </w:tcPr>
                <w:p w14:paraId="5E805FDE" w14:textId="77777777" w:rsidR="007B7B95" w:rsidRPr="007B7B95" w:rsidRDefault="007B7B95" w:rsidP="007B7B95">
                  <w:pPr>
                    <w:pStyle w:val="3GPPText"/>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8"/>
                    </w:rPr>
                  </w:pPr>
                  <w:r w:rsidRPr="007B7B95">
                    <w:rPr>
                      <w:color w:val="000000" w:themeColor="text1"/>
                      <w:sz w:val="18"/>
                      <w:szCs w:val="18"/>
                    </w:rPr>
                    <w:t>Absolute/Relative Positioning Error [m]</w:t>
                  </w:r>
                </w:p>
              </w:tc>
              <w:tc>
                <w:tcPr>
                  <w:tcW w:w="985" w:type="dxa"/>
                </w:tcPr>
                <w:p w14:paraId="5E805FDF" w14:textId="77777777" w:rsidR="007B7B95" w:rsidRPr="007B7B95" w:rsidRDefault="007B7B95" w:rsidP="007B7B95">
                  <w:pPr>
                    <w:pStyle w:val="3GPPText"/>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8"/>
                    </w:rPr>
                  </w:pPr>
                  <w:r w:rsidRPr="007B7B95">
                    <w:rPr>
                      <w:color w:val="000000" w:themeColor="text1"/>
                      <w:sz w:val="18"/>
                      <w:szCs w:val="18"/>
                    </w:rPr>
                    <w:t>Set A:</w:t>
                  </w:r>
                </w:p>
                <w:p w14:paraId="5E805FE0" w14:textId="77777777" w:rsidR="007B7B95" w:rsidRPr="007B7B95" w:rsidRDefault="007B7B95" w:rsidP="007B7B95">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1.5 m for 90% of UEs (absolute and relative)</w:t>
                  </w:r>
                </w:p>
              </w:tc>
              <w:tc>
                <w:tcPr>
                  <w:tcW w:w="985" w:type="dxa"/>
                </w:tcPr>
                <w:p w14:paraId="5E805FE1" w14:textId="77777777" w:rsidR="007B7B95" w:rsidRPr="007B7B95" w:rsidRDefault="007B7B95" w:rsidP="007B7B95">
                  <w:pPr>
                    <w:pStyle w:val="3GPPText"/>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18"/>
                      <w:szCs w:val="18"/>
                    </w:rPr>
                  </w:pPr>
                  <w:r w:rsidRPr="007B7B95">
                    <w:rPr>
                      <w:color w:val="000000" w:themeColor="text1"/>
                      <w:sz w:val="18"/>
                      <w:szCs w:val="18"/>
                    </w:rPr>
                    <w:t>Set B:</w:t>
                  </w:r>
                </w:p>
                <w:p w14:paraId="5E805FE2" w14:textId="77777777" w:rsidR="007B7B95" w:rsidRPr="007B7B95" w:rsidRDefault="007B7B95" w:rsidP="007B7B95">
                  <w:pPr>
                    <w:pStyle w:val="3GPPText"/>
                    <w:jc w:val="center"/>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0.5 m for 90% of UEs (absolute and relative)</w:t>
                  </w:r>
                </w:p>
              </w:tc>
            </w:tr>
            <w:tr w:rsidR="007B7B95" w:rsidRPr="007B7B95" w14:paraId="5E805FEC" w14:textId="77777777" w:rsidTr="007B7B95">
              <w:trPr>
                <w:cnfStyle w:val="000000100000" w:firstRow="0" w:lastRow="0" w:firstColumn="0" w:lastColumn="0" w:oddVBand="0" w:evenVBand="0" w:oddHBand="1" w:evenHBand="0"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800" w:type="dxa"/>
                  <w:vMerge w:val="restart"/>
                </w:tcPr>
                <w:p w14:paraId="5E805FE4" w14:textId="77777777" w:rsidR="007B7B95" w:rsidRPr="007B7B95" w:rsidRDefault="007B7B95" w:rsidP="007B7B95">
                  <w:pPr>
                    <w:pStyle w:val="3GPPText"/>
                    <w:jc w:val="center"/>
                    <w:rPr>
                      <w:color w:val="000000" w:themeColor="text1"/>
                      <w:sz w:val="18"/>
                      <w:szCs w:val="18"/>
                    </w:rPr>
                  </w:pPr>
                  <w:r w:rsidRPr="007B7B95">
                    <w:rPr>
                      <w:color w:val="000000" w:themeColor="text1"/>
                      <w:sz w:val="18"/>
                      <w:szCs w:val="18"/>
                    </w:rPr>
                    <w:t>Two Anchors SL-AOA</w:t>
                  </w:r>
                </w:p>
              </w:tc>
              <w:tc>
                <w:tcPr>
                  <w:tcW w:w="877" w:type="dxa"/>
                </w:tcPr>
                <w:p w14:paraId="5E805FE5"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Case A.1</w:t>
                  </w:r>
                </w:p>
              </w:tc>
              <w:tc>
                <w:tcPr>
                  <w:tcW w:w="2922" w:type="dxa"/>
                </w:tcPr>
                <w:p w14:paraId="5E805FE6"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 xml:space="preserve">Urban Grid, BW: </w:t>
                  </w:r>
                  <w:r w:rsidRPr="007B7B95">
                    <w:rPr>
                      <w:b/>
                      <w:bCs/>
                      <w:color w:val="000000" w:themeColor="text1"/>
                      <w:sz w:val="18"/>
                      <w:szCs w:val="18"/>
                    </w:rPr>
                    <w:t>20</w:t>
                  </w:r>
                  <w:r w:rsidRPr="007B7B95">
                    <w:rPr>
                      <w:color w:val="000000" w:themeColor="text1"/>
                      <w:sz w:val="18"/>
                      <w:szCs w:val="18"/>
                    </w:rPr>
                    <w:t xml:space="preserve"> MHz, Baseline Antenna Configuration</w:t>
                  </w:r>
                </w:p>
              </w:tc>
              <w:tc>
                <w:tcPr>
                  <w:tcW w:w="1258" w:type="dxa"/>
                </w:tcPr>
                <w:p w14:paraId="5E805FE7"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71.1145</w:t>
                  </w:r>
                </w:p>
              </w:tc>
              <w:tc>
                <w:tcPr>
                  <w:tcW w:w="985" w:type="dxa"/>
                </w:tcPr>
                <w:p w14:paraId="5E805FE8"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 xml:space="preserve">No, </w:t>
                  </w:r>
                </w:p>
                <w:p w14:paraId="5E805FE9"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Very hard</w:t>
                  </w:r>
                </w:p>
              </w:tc>
              <w:tc>
                <w:tcPr>
                  <w:tcW w:w="985" w:type="dxa"/>
                </w:tcPr>
                <w:p w14:paraId="5E805FEA"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 xml:space="preserve">No, </w:t>
                  </w:r>
                </w:p>
                <w:p w14:paraId="5E805FEB"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Very hard</w:t>
                  </w:r>
                </w:p>
              </w:tc>
            </w:tr>
            <w:tr w:rsidR="007B7B95" w:rsidRPr="007B7B95" w14:paraId="5E805FF5" w14:textId="77777777" w:rsidTr="007B7B95">
              <w:trPr>
                <w:trHeight w:val="808"/>
              </w:trPr>
              <w:tc>
                <w:tcPr>
                  <w:cnfStyle w:val="001000000000" w:firstRow="0" w:lastRow="0" w:firstColumn="1" w:lastColumn="0" w:oddVBand="0" w:evenVBand="0" w:oddHBand="0" w:evenHBand="0" w:firstRowFirstColumn="0" w:firstRowLastColumn="0" w:lastRowFirstColumn="0" w:lastRowLastColumn="0"/>
                  <w:tcW w:w="800" w:type="dxa"/>
                  <w:vMerge/>
                </w:tcPr>
                <w:p w14:paraId="5E805FED" w14:textId="77777777" w:rsidR="007B7B95" w:rsidRPr="007B7B95" w:rsidRDefault="007B7B95" w:rsidP="007B7B95">
                  <w:pPr>
                    <w:pStyle w:val="3GPPText"/>
                    <w:rPr>
                      <w:color w:val="000000" w:themeColor="text1"/>
                      <w:sz w:val="18"/>
                      <w:szCs w:val="18"/>
                    </w:rPr>
                  </w:pPr>
                </w:p>
              </w:tc>
              <w:tc>
                <w:tcPr>
                  <w:tcW w:w="877" w:type="dxa"/>
                </w:tcPr>
                <w:p w14:paraId="5E805FEE"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Case A.2</w:t>
                  </w:r>
                </w:p>
              </w:tc>
              <w:tc>
                <w:tcPr>
                  <w:tcW w:w="2922" w:type="dxa"/>
                </w:tcPr>
                <w:p w14:paraId="5E805FEF"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 xml:space="preserve">Highway </w:t>
                  </w:r>
                  <w:proofErr w:type="spellStart"/>
                  <w:r w:rsidRPr="007B7B95">
                    <w:rPr>
                      <w:color w:val="000000" w:themeColor="text1"/>
                      <w:sz w:val="18"/>
                      <w:szCs w:val="18"/>
                    </w:rPr>
                    <w:t>Unstaggered</w:t>
                  </w:r>
                  <w:proofErr w:type="spellEnd"/>
                  <w:r w:rsidRPr="007B7B95">
                    <w:rPr>
                      <w:color w:val="000000" w:themeColor="text1"/>
                      <w:sz w:val="18"/>
                      <w:szCs w:val="18"/>
                    </w:rPr>
                    <w:t xml:space="preserve">, BW: </w:t>
                  </w:r>
                  <w:r w:rsidRPr="007B7B95">
                    <w:rPr>
                      <w:b/>
                      <w:bCs/>
                      <w:color w:val="000000" w:themeColor="text1"/>
                      <w:sz w:val="18"/>
                      <w:szCs w:val="18"/>
                    </w:rPr>
                    <w:t>20</w:t>
                  </w:r>
                  <w:r w:rsidRPr="007B7B95">
                    <w:rPr>
                      <w:color w:val="000000" w:themeColor="text1"/>
                      <w:sz w:val="18"/>
                      <w:szCs w:val="18"/>
                    </w:rPr>
                    <w:t xml:space="preserve"> MHz, Baseline Antenna Configuration</w:t>
                  </w:r>
                </w:p>
              </w:tc>
              <w:tc>
                <w:tcPr>
                  <w:tcW w:w="1258" w:type="dxa"/>
                </w:tcPr>
                <w:p w14:paraId="5E805FF0"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1.9987</w:t>
                  </w:r>
                </w:p>
              </w:tc>
              <w:tc>
                <w:tcPr>
                  <w:tcW w:w="985" w:type="dxa"/>
                </w:tcPr>
                <w:p w14:paraId="5E805FF1"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C0504D" w:themeColor="accent2"/>
                      <w:sz w:val="18"/>
                      <w:szCs w:val="18"/>
                    </w:rPr>
                  </w:pPr>
                  <w:r w:rsidRPr="007B7B95">
                    <w:rPr>
                      <w:b/>
                      <w:bCs/>
                      <w:color w:val="C0504D" w:themeColor="accent2"/>
                      <w:sz w:val="18"/>
                      <w:szCs w:val="18"/>
                    </w:rPr>
                    <w:t>No,</w:t>
                  </w:r>
                </w:p>
                <w:p w14:paraId="5E805FF2"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0000" w:themeColor="text1"/>
                      <w:sz w:val="18"/>
                      <w:szCs w:val="18"/>
                    </w:rPr>
                  </w:pPr>
                  <w:r w:rsidRPr="007B7B95">
                    <w:rPr>
                      <w:b/>
                      <w:bCs/>
                      <w:color w:val="C0504D" w:themeColor="accent2"/>
                      <w:sz w:val="18"/>
                      <w:szCs w:val="18"/>
                    </w:rPr>
                    <w:t>But close</w:t>
                  </w:r>
                </w:p>
              </w:tc>
              <w:tc>
                <w:tcPr>
                  <w:tcW w:w="985" w:type="dxa"/>
                </w:tcPr>
                <w:p w14:paraId="5E805FF3"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No,</w:t>
                  </w:r>
                </w:p>
                <w:p w14:paraId="5E805FF4"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0000" w:themeColor="text1"/>
                      <w:sz w:val="18"/>
                      <w:szCs w:val="18"/>
                    </w:rPr>
                  </w:pPr>
                  <w:r w:rsidRPr="007B7B95">
                    <w:rPr>
                      <w:b/>
                      <w:bCs/>
                      <w:color w:val="FF0000"/>
                      <w:sz w:val="18"/>
                      <w:szCs w:val="18"/>
                    </w:rPr>
                    <w:t xml:space="preserve">Hard </w:t>
                  </w:r>
                </w:p>
              </w:tc>
            </w:tr>
            <w:tr w:rsidR="007B7B95" w:rsidRPr="007B7B95" w14:paraId="5E805FFE" w14:textId="77777777" w:rsidTr="007B7B95">
              <w:trPr>
                <w:cnfStyle w:val="000000100000" w:firstRow="0" w:lastRow="0" w:firstColumn="0" w:lastColumn="0" w:oddVBand="0" w:evenVBand="0" w:oddHBand="1" w:evenHBand="0" w:firstRowFirstColumn="0" w:firstRowLastColumn="0" w:lastRowFirstColumn="0" w:lastRowLastColumn="0"/>
                <w:trHeight w:val="795"/>
              </w:trPr>
              <w:tc>
                <w:tcPr>
                  <w:cnfStyle w:val="001000000000" w:firstRow="0" w:lastRow="0" w:firstColumn="1" w:lastColumn="0" w:oddVBand="0" w:evenVBand="0" w:oddHBand="0" w:evenHBand="0" w:firstRowFirstColumn="0" w:firstRowLastColumn="0" w:lastRowFirstColumn="0" w:lastRowLastColumn="0"/>
                  <w:tcW w:w="800" w:type="dxa"/>
                  <w:vMerge/>
                </w:tcPr>
                <w:p w14:paraId="5E805FF6" w14:textId="77777777" w:rsidR="007B7B95" w:rsidRPr="007B7B95" w:rsidRDefault="007B7B95" w:rsidP="007B7B95">
                  <w:pPr>
                    <w:pStyle w:val="3GPPText"/>
                    <w:rPr>
                      <w:color w:val="000000" w:themeColor="text1"/>
                      <w:sz w:val="18"/>
                      <w:szCs w:val="18"/>
                    </w:rPr>
                  </w:pPr>
                </w:p>
              </w:tc>
              <w:tc>
                <w:tcPr>
                  <w:tcW w:w="877" w:type="dxa"/>
                </w:tcPr>
                <w:p w14:paraId="5E805FF7"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Case A.3</w:t>
                  </w:r>
                </w:p>
              </w:tc>
              <w:tc>
                <w:tcPr>
                  <w:tcW w:w="2922" w:type="dxa"/>
                </w:tcPr>
                <w:p w14:paraId="5E805FF8"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 xml:space="preserve">Highway </w:t>
                  </w:r>
                  <w:proofErr w:type="spellStart"/>
                  <w:r w:rsidRPr="007B7B95">
                    <w:rPr>
                      <w:color w:val="000000" w:themeColor="text1"/>
                      <w:sz w:val="18"/>
                      <w:szCs w:val="18"/>
                    </w:rPr>
                    <w:t>Unstaggered</w:t>
                  </w:r>
                  <w:proofErr w:type="spellEnd"/>
                  <w:r w:rsidRPr="007B7B95">
                    <w:rPr>
                      <w:color w:val="000000" w:themeColor="text1"/>
                      <w:sz w:val="18"/>
                      <w:szCs w:val="18"/>
                    </w:rPr>
                    <w:t xml:space="preserve">, BW: </w:t>
                  </w:r>
                  <w:r w:rsidRPr="007B7B95">
                    <w:rPr>
                      <w:b/>
                      <w:bCs/>
                      <w:color w:val="000000" w:themeColor="text1"/>
                      <w:sz w:val="18"/>
                      <w:szCs w:val="18"/>
                    </w:rPr>
                    <w:t>40</w:t>
                  </w:r>
                  <w:r w:rsidRPr="007B7B95">
                    <w:rPr>
                      <w:color w:val="000000" w:themeColor="text1"/>
                      <w:sz w:val="18"/>
                      <w:szCs w:val="18"/>
                    </w:rPr>
                    <w:t xml:space="preserve"> MHz, Baseline Antenna Configuration</w:t>
                  </w:r>
                </w:p>
              </w:tc>
              <w:tc>
                <w:tcPr>
                  <w:tcW w:w="1258" w:type="dxa"/>
                </w:tcPr>
                <w:p w14:paraId="5E805FF9"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 xml:space="preserve">1.8554    </w:t>
                  </w:r>
                </w:p>
              </w:tc>
              <w:tc>
                <w:tcPr>
                  <w:tcW w:w="985" w:type="dxa"/>
                </w:tcPr>
                <w:p w14:paraId="5E805FFA"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C0504D" w:themeColor="accent2"/>
                      <w:sz w:val="18"/>
                      <w:szCs w:val="18"/>
                    </w:rPr>
                  </w:pPr>
                  <w:r w:rsidRPr="007B7B95">
                    <w:rPr>
                      <w:b/>
                      <w:bCs/>
                      <w:color w:val="C0504D" w:themeColor="accent2"/>
                      <w:sz w:val="18"/>
                      <w:szCs w:val="18"/>
                    </w:rPr>
                    <w:t xml:space="preserve">No, </w:t>
                  </w:r>
                </w:p>
                <w:p w14:paraId="5E805FFB"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0000" w:themeColor="text1"/>
                      <w:sz w:val="18"/>
                      <w:szCs w:val="18"/>
                    </w:rPr>
                  </w:pPr>
                  <w:r w:rsidRPr="007B7B95">
                    <w:rPr>
                      <w:b/>
                      <w:bCs/>
                      <w:color w:val="C0504D" w:themeColor="accent2"/>
                      <w:sz w:val="18"/>
                      <w:szCs w:val="18"/>
                    </w:rPr>
                    <w:t>But close</w:t>
                  </w:r>
                </w:p>
              </w:tc>
              <w:tc>
                <w:tcPr>
                  <w:tcW w:w="985" w:type="dxa"/>
                </w:tcPr>
                <w:p w14:paraId="5E805FFC"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No,</w:t>
                  </w:r>
                </w:p>
                <w:p w14:paraId="5E805FFD"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0000" w:themeColor="text1"/>
                      <w:sz w:val="18"/>
                      <w:szCs w:val="18"/>
                    </w:rPr>
                  </w:pPr>
                  <w:r w:rsidRPr="007B7B95">
                    <w:rPr>
                      <w:b/>
                      <w:bCs/>
                      <w:color w:val="FF0000"/>
                      <w:sz w:val="18"/>
                      <w:szCs w:val="18"/>
                    </w:rPr>
                    <w:t>Hard</w:t>
                  </w:r>
                </w:p>
              </w:tc>
            </w:tr>
            <w:tr w:rsidR="007B7B95" w:rsidRPr="007B7B95" w14:paraId="5E806007" w14:textId="77777777" w:rsidTr="007B7B95">
              <w:trPr>
                <w:trHeight w:val="795"/>
              </w:trPr>
              <w:tc>
                <w:tcPr>
                  <w:cnfStyle w:val="001000000000" w:firstRow="0" w:lastRow="0" w:firstColumn="1" w:lastColumn="0" w:oddVBand="0" w:evenVBand="0" w:oddHBand="0" w:evenHBand="0" w:firstRowFirstColumn="0" w:firstRowLastColumn="0" w:lastRowFirstColumn="0" w:lastRowLastColumn="0"/>
                  <w:tcW w:w="800" w:type="dxa"/>
                  <w:vMerge/>
                </w:tcPr>
                <w:p w14:paraId="5E805FFF" w14:textId="77777777" w:rsidR="007B7B95" w:rsidRPr="007B7B95" w:rsidRDefault="007B7B95" w:rsidP="007B7B95">
                  <w:pPr>
                    <w:pStyle w:val="3GPPText"/>
                    <w:rPr>
                      <w:color w:val="000000" w:themeColor="text1"/>
                      <w:sz w:val="18"/>
                      <w:szCs w:val="18"/>
                    </w:rPr>
                  </w:pPr>
                </w:p>
              </w:tc>
              <w:tc>
                <w:tcPr>
                  <w:tcW w:w="877" w:type="dxa"/>
                </w:tcPr>
                <w:p w14:paraId="5E806000"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Case A.4</w:t>
                  </w:r>
                </w:p>
              </w:tc>
              <w:tc>
                <w:tcPr>
                  <w:tcW w:w="2922" w:type="dxa"/>
                </w:tcPr>
                <w:p w14:paraId="5E806001"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 xml:space="preserve">Highway Staggered, BW: </w:t>
                  </w:r>
                  <w:r w:rsidRPr="007B7B95">
                    <w:rPr>
                      <w:b/>
                      <w:bCs/>
                      <w:color w:val="000000" w:themeColor="text1"/>
                      <w:sz w:val="18"/>
                      <w:szCs w:val="18"/>
                    </w:rPr>
                    <w:t>20</w:t>
                  </w:r>
                  <w:r w:rsidRPr="007B7B95">
                    <w:rPr>
                      <w:color w:val="000000" w:themeColor="text1"/>
                      <w:sz w:val="18"/>
                      <w:szCs w:val="18"/>
                    </w:rPr>
                    <w:t xml:space="preserve"> MHz, Baseline Antenna Configuration</w:t>
                  </w:r>
                </w:p>
              </w:tc>
              <w:tc>
                <w:tcPr>
                  <w:tcW w:w="1258" w:type="dxa"/>
                </w:tcPr>
                <w:p w14:paraId="5E806002"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38.7064</w:t>
                  </w:r>
                </w:p>
              </w:tc>
              <w:tc>
                <w:tcPr>
                  <w:tcW w:w="985" w:type="dxa"/>
                </w:tcPr>
                <w:p w14:paraId="5E806003"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No,</w:t>
                  </w:r>
                </w:p>
                <w:p w14:paraId="5E806004"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Very hard</w:t>
                  </w:r>
                </w:p>
              </w:tc>
              <w:tc>
                <w:tcPr>
                  <w:tcW w:w="985" w:type="dxa"/>
                </w:tcPr>
                <w:p w14:paraId="5E806005"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No,</w:t>
                  </w:r>
                </w:p>
                <w:p w14:paraId="5E806006"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Very hard</w:t>
                  </w:r>
                </w:p>
              </w:tc>
            </w:tr>
            <w:tr w:rsidR="007B7B95" w:rsidRPr="007B7B95" w14:paraId="5E806010" w14:textId="77777777" w:rsidTr="007B7B95">
              <w:trPr>
                <w:cnfStyle w:val="000000100000" w:firstRow="0" w:lastRow="0" w:firstColumn="0" w:lastColumn="0" w:oddVBand="0" w:evenVBand="0" w:oddHBand="1" w:evenHBand="0" w:firstRowFirstColumn="0" w:firstRowLastColumn="0" w:lastRowFirstColumn="0" w:lastRowLastColumn="0"/>
                <w:trHeight w:val="795"/>
              </w:trPr>
              <w:tc>
                <w:tcPr>
                  <w:cnfStyle w:val="001000000000" w:firstRow="0" w:lastRow="0" w:firstColumn="1" w:lastColumn="0" w:oddVBand="0" w:evenVBand="0" w:oddHBand="0" w:evenHBand="0" w:firstRowFirstColumn="0" w:firstRowLastColumn="0" w:lastRowFirstColumn="0" w:lastRowLastColumn="0"/>
                  <w:tcW w:w="800" w:type="dxa"/>
                  <w:vMerge/>
                </w:tcPr>
                <w:p w14:paraId="5E806008" w14:textId="77777777" w:rsidR="007B7B95" w:rsidRPr="007B7B95" w:rsidRDefault="007B7B95" w:rsidP="007B7B95">
                  <w:pPr>
                    <w:pStyle w:val="3GPPText"/>
                    <w:rPr>
                      <w:color w:val="000000" w:themeColor="text1"/>
                      <w:sz w:val="18"/>
                      <w:szCs w:val="18"/>
                    </w:rPr>
                  </w:pPr>
                </w:p>
              </w:tc>
              <w:tc>
                <w:tcPr>
                  <w:tcW w:w="877" w:type="dxa"/>
                </w:tcPr>
                <w:p w14:paraId="5E806009"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Case A.5</w:t>
                  </w:r>
                </w:p>
              </w:tc>
              <w:tc>
                <w:tcPr>
                  <w:tcW w:w="2922" w:type="dxa"/>
                </w:tcPr>
                <w:p w14:paraId="5E80600A"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 xml:space="preserve">Highway </w:t>
                  </w:r>
                  <w:proofErr w:type="spellStart"/>
                  <w:r w:rsidRPr="007B7B95">
                    <w:rPr>
                      <w:color w:val="000000" w:themeColor="text1"/>
                      <w:sz w:val="18"/>
                      <w:szCs w:val="18"/>
                    </w:rPr>
                    <w:t>Unstaggered</w:t>
                  </w:r>
                  <w:proofErr w:type="spellEnd"/>
                  <w:r w:rsidRPr="007B7B95">
                    <w:rPr>
                      <w:color w:val="000000" w:themeColor="text1"/>
                      <w:sz w:val="18"/>
                      <w:szCs w:val="18"/>
                    </w:rPr>
                    <w:t xml:space="preserve">, BW: </w:t>
                  </w:r>
                  <w:r w:rsidRPr="007B7B95">
                    <w:rPr>
                      <w:b/>
                      <w:bCs/>
                      <w:color w:val="000000" w:themeColor="text1"/>
                      <w:sz w:val="18"/>
                      <w:szCs w:val="18"/>
                    </w:rPr>
                    <w:t>100</w:t>
                  </w:r>
                  <w:r w:rsidRPr="007B7B95">
                    <w:rPr>
                      <w:color w:val="000000" w:themeColor="text1"/>
                      <w:sz w:val="18"/>
                      <w:szCs w:val="18"/>
                    </w:rPr>
                    <w:t xml:space="preserve"> MHz, Baseline Antenna Configuration</w:t>
                  </w:r>
                </w:p>
              </w:tc>
              <w:tc>
                <w:tcPr>
                  <w:tcW w:w="1258" w:type="dxa"/>
                </w:tcPr>
                <w:p w14:paraId="5E80600B"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1.5563</w:t>
                  </w:r>
                </w:p>
              </w:tc>
              <w:tc>
                <w:tcPr>
                  <w:tcW w:w="985" w:type="dxa"/>
                </w:tcPr>
                <w:p w14:paraId="5E80600C"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C0504D" w:themeColor="accent2"/>
                      <w:sz w:val="18"/>
                      <w:szCs w:val="18"/>
                    </w:rPr>
                  </w:pPr>
                  <w:r w:rsidRPr="007B7B95">
                    <w:rPr>
                      <w:b/>
                      <w:bCs/>
                      <w:color w:val="C0504D" w:themeColor="accent2"/>
                      <w:sz w:val="18"/>
                      <w:szCs w:val="18"/>
                    </w:rPr>
                    <w:t>No,</w:t>
                  </w:r>
                </w:p>
                <w:p w14:paraId="5E80600D"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C0504D" w:themeColor="accent2"/>
                      <w:sz w:val="18"/>
                      <w:szCs w:val="18"/>
                    </w:rPr>
                  </w:pPr>
                  <w:r w:rsidRPr="007B7B95">
                    <w:rPr>
                      <w:b/>
                      <w:bCs/>
                      <w:color w:val="C0504D" w:themeColor="accent2"/>
                      <w:sz w:val="18"/>
                      <w:szCs w:val="18"/>
                    </w:rPr>
                    <w:t>But close</w:t>
                  </w:r>
                </w:p>
              </w:tc>
              <w:tc>
                <w:tcPr>
                  <w:tcW w:w="985" w:type="dxa"/>
                </w:tcPr>
                <w:p w14:paraId="5E80600E"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No,</w:t>
                  </w:r>
                </w:p>
                <w:p w14:paraId="5E80600F"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0000" w:themeColor="text1"/>
                      <w:sz w:val="18"/>
                      <w:szCs w:val="18"/>
                    </w:rPr>
                  </w:pPr>
                  <w:r w:rsidRPr="007B7B95">
                    <w:rPr>
                      <w:b/>
                      <w:bCs/>
                      <w:color w:val="FF0000"/>
                      <w:sz w:val="18"/>
                      <w:szCs w:val="18"/>
                    </w:rPr>
                    <w:t>Hard</w:t>
                  </w:r>
                </w:p>
              </w:tc>
            </w:tr>
            <w:tr w:rsidR="007B7B95" w:rsidRPr="007B7B95" w14:paraId="5E806018" w14:textId="77777777" w:rsidTr="007B7B95">
              <w:trPr>
                <w:trHeight w:val="795"/>
              </w:trPr>
              <w:tc>
                <w:tcPr>
                  <w:cnfStyle w:val="001000000000" w:firstRow="0" w:lastRow="0" w:firstColumn="1" w:lastColumn="0" w:oddVBand="0" w:evenVBand="0" w:oddHBand="0" w:evenHBand="0" w:firstRowFirstColumn="0" w:firstRowLastColumn="0" w:lastRowFirstColumn="0" w:lastRowLastColumn="0"/>
                  <w:tcW w:w="800" w:type="dxa"/>
                  <w:vMerge/>
                </w:tcPr>
                <w:p w14:paraId="5E806011" w14:textId="77777777" w:rsidR="007B7B95" w:rsidRPr="007B7B95" w:rsidRDefault="007B7B95" w:rsidP="007B7B95">
                  <w:pPr>
                    <w:pStyle w:val="3GPPText"/>
                    <w:rPr>
                      <w:color w:val="000000" w:themeColor="text1"/>
                      <w:sz w:val="18"/>
                      <w:szCs w:val="18"/>
                    </w:rPr>
                  </w:pPr>
                </w:p>
              </w:tc>
              <w:tc>
                <w:tcPr>
                  <w:tcW w:w="877" w:type="dxa"/>
                </w:tcPr>
                <w:p w14:paraId="5E806012"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Case A.6</w:t>
                  </w:r>
                </w:p>
              </w:tc>
              <w:tc>
                <w:tcPr>
                  <w:tcW w:w="2922" w:type="dxa"/>
                </w:tcPr>
                <w:p w14:paraId="5E806013"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 xml:space="preserve">Highway </w:t>
                  </w:r>
                  <w:proofErr w:type="spellStart"/>
                  <w:r w:rsidRPr="007B7B95">
                    <w:rPr>
                      <w:color w:val="000000" w:themeColor="text1"/>
                      <w:sz w:val="18"/>
                      <w:szCs w:val="18"/>
                    </w:rPr>
                    <w:t>Unstaggered</w:t>
                  </w:r>
                  <w:proofErr w:type="spellEnd"/>
                  <w:r w:rsidRPr="007B7B95">
                    <w:rPr>
                      <w:color w:val="000000" w:themeColor="text1"/>
                      <w:sz w:val="18"/>
                      <w:szCs w:val="18"/>
                    </w:rPr>
                    <w:t xml:space="preserve">, BW: </w:t>
                  </w:r>
                  <w:r w:rsidRPr="007B7B95">
                    <w:rPr>
                      <w:b/>
                      <w:bCs/>
                      <w:color w:val="000000" w:themeColor="text1"/>
                      <w:sz w:val="18"/>
                      <w:szCs w:val="18"/>
                    </w:rPr>
                    <w:t>20</w:t>
                  </w:r>
                  <w:r w:rsidRPr="007B7B95">
                    <w:rPr>
                      <w:color w:val="000000" w:themeColor="text1"/>
                      <w:sz w:val="18"/>
                      <w:szCs w:val="18"/>
                    </w:rPr>
                    <w:t xml:space="preserve"> MHz, Optional Antenna Configuration</w:t>
                  </w:r>
                </w:p>
              </w:tc>
              <w:tc>
                <w:tcPr>
                  <w:tcW w:w="1258" w:type="dxa"/>
                </w:tcPr>
                <w:p w14:paraId="5E806014"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1.1523</w:t>
                  </w:r>
                </w:p>
              </w:tc>
              <w:tc>
                <w:tcPr>
                  <w:tcW w:w="985" w:type="dxa"/>
                </w:tcPr>
                <w:p w14:paraId="5E806015"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0000" w:themeColor="text1"/>
                      <w:sz w:val="18"/>
                      <w:szCs w:val="18"/>
                    </w:rPr>
                  </w:pPr>
                  <w:r w:rsidRPr="007B7B95">
                    <w:rPr>
                      <w:b/>
                      <w:bCs/>
                      <w:color w:val="00B050"/>
                      <w:sz w:val="18"/>
                      <w:szCs w:val="18"/>
                    </w:rPr>
                    <w:t>Yes</w:t>
                  </w:r>
                </w:p>
              </w:tc>
              <w:tc>
                <w:tcPr>
                  <w:tcW w:w="985" w:type="dxa"/>
                </w:tcPr>
                <w:p w14:paraId="5E806016"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C0504D" w:themeColor="accent2"/>
                      <w:sz w:val="18"/>
                      <w:szCs w:val="18"/>
                    </w:rPr>
                  </w:pPr>
                  <w:r w:rsidRPr="007B7B95">
                    <w:rPr>
                      <w:b/>
                      <w:bCs/>
                      <w:color w:val="C0504D" w:themeColor="accent2"/>
                      <w:sz w:val="18"/>
                      <w:szCs w:val="18"/>
                    </w:rPr>
                    <w:t xml:space="preserve">No, </w:t>
                  </w:r>
                </w:p>
                <w:p w14:paraId="5E806017"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0000" w:themeColor="text1"/>
                      <w:sz w:val="18"/>
                      <w:szCs w:val="18"/>
                    </w:rPr>
                  </w:pPr>
                  <w:r w:rsidRPr="007B7B95">
                    <w:rPr>
                      <w:b/>
                      <w:bCs/>
                      <w:color w:val="C0504D" w:themeColor="accent2"/>
                      <w:sz w:val="18"/>
                      <w:szCs w:val="18"/>
                    </w:rPr>
                    <w:t>But close</w:t>
                  </w:r>
                </w:p>
              </w:tc>
            </w:tr>
            <w:tr w:rsidR="007B7B95" w:rsidRPr="007B7B95" w14:paraId="5E806021" w14:textId="77777777" w:rsidTr="007B7B95">
              <w:trPr>
                <w:cnfStyle w:val="000000100000" w:firstRow="0" w:lastRow="0" w:firstColumn="0" w:lastColumn="0" w:oddVBand="0" w:evenVBand="0" w:oddHBand="1" w:evenHBand="0"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800" w:type="dxa"/>
                  <w:vMerge w:val="restart"/>
                </w:tcPr>
                <w:p w14:paraId="5E806019" w14:textId="77777777" w:rsidR="007B7B95" w:rsidRPr="007B7B95" w:rsidRDefault="007B7B95" w:rsidP="007B7B95">
                  <w:pPr>
                    <w:pStyle w:val="3GPPText"/>
                    <w:rPr>
                      <w:color w:val="000000" w:themeColor="text1"/>
                      <w:sz w:val="18"/>
                      <w:szCs w:val="18"/>
                      <w:lang w:val="pt-BR"/>
                    </w:rPr>
                  </w:pPr>
                  <w:r w:rsidRPr="007B7B95">
                    <w:rPr>
                      <w:color w:val="000000" w:themeColor="text1"/>
                      <w:sz w:val="18"/>
                      <w:szCs w:val="18"/>
                      <w:lang w:val="pt-BR"/>
                    </w:rPr>
                    <w:t>Single Anchor SL-TOA-AOA</w:t>
                  </w:r>
                </w:p>
              </w:tc>
              <w:tc>
                <w:tcPr>
                  <w:tcW w:w="877" w:type="dxa"/>
                </w:tcPr>
                <w:p w14:paraId="5E80601A"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Case B.1</w:t>
                  </w:r>
                </w:p>
              </w:tc>
              <w:tc>
                <w:tcPr>
                  <w:tcW w:w="2922" w:type="dxa"/>
                </w:tcPr>
                <w:p w14:paraId="5E80601B"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 xml:space="preserve">Urban Grid, BW: </w:t>
                  </w:r>
                  <w:r w:rsidRPr="007B7B95">
                    <w:rPr>
                      <w:b/>
                      <w:bCs/>
                      <w:color w:val="000000" w:themeColor="text1"/>
                      <w:sz w:val="18"/>
                      <w:szCs w:val="18"/>
                    </w:rPr>
                    <w:t>20</w:t>
                  </w:r>
                  <w:r w:rsidRPr="007B7B95">
                    <w:rPr>
                      <w:color w:val="000000" w:themeColor="text1"/>
                      <w:sz w:val="18"/>
                      <w:szCs w:val="18"/>
                    </w:rPr>
                    <w:t xml:space="preserve"> MHz, Baseline Antenna Configuration</w:t>
                  </w:r>
                </w:p>
              </w:tc>
              <w:tc>
                <w:tcPr>
                  <w:tcW w:w="1258" w:type="dxa"/>
                </w:tcPr>
                <w:p w14:paraId="5E80601C"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0.8387</w:t>
                  </w:r>
                </w:p>
              </w:tc>
              <w:tc>
                <w:tcPr>
                  <w:tcW w:w="985" w:type="dxa"/>
                </w:tcPr>
                <w:p w14:paraId="5E80601D"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00B050"/>
                      <w:sz w:val="18"/>
                      <w:szCs w:val="18"/>
                    </w:rPr>
                    <w:t>Yes</w:t>
                  </w:r>
                </w:p>
                <w:p w14:paraId="5E80601E"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p>
              </w:tc>
              <w:tc>
                <w:tcPr>
                  <w:tcW w:w="985" w:type="dxa"/>
                </w:tcPr>
                <w:p w14:paraId="5E80601F"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C0504D" w:themeColor="accent2"/>
                      <w:sz w:val="18"/>
                      <w:szCs w:val="18"/>
                    </w:rPr>
                  </w:pPr>
                  <w:r w:rsidRPr="007B7B95">
                    <w:rPr>
                      <w:b/>
                      <w:bCs/>
                      <w:color w:val="C0504D" w:themeColor="accent2"/>
                      <w:sz w:val="18"/>
                      <w:szCs w:val="18"/>
                    </w:rPr>
                    <w:t xml:space="preserve">No, </w:t>
                  </w:r>
                </w:p>
                <w:p w14:paraId="5E806020"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C0504D" w:themeColor="accent2"/>
                      <w:sz w:val="18"/>
                      <w:szCs w:val="18"/>
                    </w:rPr>
                  </w:pPr>
                  <w:r w:rsidRPr="007B7B95">
                    <w:rPr>
                      <w:b/>
                      <w:bCs/>
                      <w:color w:val="C0504D" w:themeColor="accent2"/>
                      <w:sz w:val="18"/>
                      <w:szCs w:val="18"/>
                    </w:rPr>
                    <w:t>But close</w:t>
                  </w:r>
                </w:p>
              </w:tc>
            </w:tr>
            <w:tr w:rsidR="007B7B95" w:rsidRPr="007B7B95" w14:paraId="5E806028" w14:textId="77777777" w:rsidTr="007B7B95">
              <w:trPr>
                <w:trHeight w:val="681"/>
              </w:trPr>
              <w:tc>
                <w:tcPr>
                  <w:cnfStyle w:val="001000000000" w:firstRow="0" w:lastRow="0" w:firstColumn="1" w:lastColumn="0" w:oddVBand="0" w:evenVBand="0" w:oddHBand="0" w:evenHBand="0" w:firstRowFirstColumn="0" w:firstRowLastColumn="0" w:lastRowFirstColumn="0" w:lastRowLastColumn="0"/>
                  <w:tcW w:w="800" w:type="dxa"/>
                  <w:vMerge/>
                </w:tcPr>
                <w:p w14:paraId="5E806022" w14:textId="77777777" w:rsidR="007B7B95" w:rsidRPr="007B7B95" w:rsidRDefault="007B7B95" w:rsidP="007B7B95">
                  <w:pPr>
                    <w:pStyle w:val="3GPPText"/>
                    <w:rPr>
                      <w:color w:val="000000" w:themeColor="text1"/>
                      <w:sz w:val="18"/>
                      <w:szCs w:val="18"/>
                    </w:rPr>
                  </w:pPr>
                </w:p>
              </w:tc>
              <w:tc>
                <w:tcPr>
                  <w:tcW w:w="877" w:type="dxa"/>
                </w:tcPr>
                <w:p w14:paraId="5E806023"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Case B.2</w:t>
                  </w:r>
                </w:p>
              </w:tc>
              <w:tc>
                <w:tcPr>
                  <w:tcW w:w="2922" w:type="dxa"/>
                </w:tcPr>
                <w:p w14:paraId="5E806024"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 xml:space="preserve">Urban Grid, BW: </w:t>
                  </w:r>
                  <w:r w:rsidRPr="007B7B95">
                    <w:rPr>
                      <w:b/>
                      <w:bCs/>
                      <w:color w:val="000000" w:themeColor="text1"/>
                      <w:sz w:val="18"/>
                      <w:szCs w:val="18"/>
                    </w:rPr>
                    <w:t>100</w:t>
                  </w:r>
                  <w:r w:rsidRPr="007B7B95">
                    <w:rPr>
                      <w:color w:val="000000" w:themeColor="text1"/>
                      <w:sz w:val="18"/>
                      <w:szCs w:val="18"/>
                    </w:rPr>
                    <w:t xml:space="preserve"> MHz, Baseline Antenna Configuration</w:t>
                  </w:r>
                </w:p>
              </w:tc>
              <w:tc>
                <w:tcPr>
                  <w:tcW w:w="1258" w:type="dxa"/>
                </w:tcPr>
                <w:p w14:paraId="5E806025"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0.4280</w:t>
                  </w:r>
                </w:p>
              </w:tc>
              <w:tc>
                <w:tcPr>
                  <w:tcW w:w="985" w:type="dxa"/>
                </w:tcPr>
                <w:p w14:paraId="5E806026"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7B7B95">
                    <w:rPr>
                      <w:b/>
                      <w:bCs/>
                      <w:color w:val="00B050"/>
                      <w:sz w:val="18"/>
                      <w:szCs w:val="18"/>
                    </w:rPr>
                    <w:t>Yes</w:t>
                  </w:r>
                </w:p>
              </w:tc>
              <w:tc>
                <w:tcPr>
                  <w:tcW w:w="985" w:type="dxa"/>
                </w:tcPr>
                <w:p w14:paraId="5E806027"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C0504D" w:themeColor="accent2"/>
                      <w:sz w:val="18"/>
                      <w:szCs w:val="18"/>
                    </w:rPr>
                  </w:pPr>
                  <w:r w:rsidRPr="007B7B95">
                    <w:rPr>
                      <w:b/>
                      <w:bCs/>
                      <w:color w:val="00B050"/>
                      <w:sz w:val="18"/>
                      <w:szCs w:val="18"/>
                    </w:rPr>
                    <w:t>Yes</w:t>
                  </w:r>
                </w:p>
              </w:tc>
            </w:tr>
            <w:tr w:rsidR="007B7B95" w:rsidRPr="007B7B95" w14:paraId="5E806030" w14:textId="77777777" w:rsidTr="007B7B95">
              <w:trPr>
                <w:cnfStyle w:val="000000100000" w:firstRow="0" w:lastRow="0" w:firstColumn="0" w:lastColumn="0" w:oddVBand="0" w:evenVBand="0" w:oddHBand="1" w:evenHBand="0" w:firstRowFirstColumn="0" w:firstRowLastColumn="0" w:lastRowFirstColumn="0" w:lastRowLastColumn="0"/>
                <w:trHeight w:val="795"/>
              </w:trPr>
              <w:tc>
                <w:tcPr>
                  <w:cnfStyle w:val="001000000000" w:firstRow="0" w:lastRow="0" w:firstColumn="1" w:lastColumn="0" w:oddVBand="0" w:evenVBand="0" w:oddHBand="0" w:evenHBand="0" w:firstRowFirstColumn="0" w:firstRowLastColumn="0" w:lastRowFirstColumn="0" w:lastRowLastColumn="0"/>
                  <w:tcW w:w="800" w:type="dxa"/>
                  <w:vMerge/>
                </w:tcPr>
                <w:p w14:paraId="5E806029" w14:textId="77777777" w:rsidR="007B7B95" w:rsidRPr="007B7B95" w:rsidRDefault="007B7B95" w:rsidP="007B7B95">
                  <w:pPr>
                    <w:pStyle w:val="3GPPText"/>
                    <w:rPr>
                      <w:color w:val="000000" w:themeColor="text1"/>
                      <w:sz w:val="18"/>
                      <w:szCs w:val="18"/>
                    </w:rPr>
                  </w:pPr>
                </w:p>
              </w:tc>
              <w:tc>
                <w:tcPr>
                  <w:tcW w:w="877" w:type="dxa"/>
                </w:tcPr>
                <w:p w14:paraId="5E80602A"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Case B.3</w:t>
                  </w:r>
                </w:p>
              </w:tc>
              <w:tc>
                <w:tcPr>
                  <w:tcW w:w="2922" w:type="dxa"/>
                </w:tcPr>
                <w:p w14:paraId="5E80602B"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 xml:space="preserve">Highway, BW: </w:t>
                  </w:r>
                  <w:r w:rsidRPr="007B7B95">
                    <w:rPr>
                      <w:b/>
                      <w:bCs/>
                      <w:color w:val="000000" w:themeColor="text1"/>
                      <w:sz w:val="18"/>
                      <w:szCs w:val="18"/>
                    </w:rPr>
                    <w:t>20</w:t>
                  </w:r>
                  <w:r w:rsidRPr="007B7B95">
                    <w:rPr>
                      <w:color w:val="000000" w:themeColor="text1"/>
                      <w:sz w:val="18"/>
                      <w:szCs w:val="18"/>
                    </w:rPr>
                    <w:t xml:space="preserve"> MHz, Baseline Antenna Configuration</w:t>
                  </w:r>
                </w:p>
              </w:tc>
              <w:tc>
                <w:tcPr>
                  <w:tcW w:w="1258" w:type="dxa"/>
                </w:tcPr>
                <w:p w14:paraId="5E80602C"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0.5925</w:t>
                  </w:r>
                </w:p>
              </w:tc>
              <w:tc>
                <w:tcPr>
                  <w:tcW w:w="985" w:type="dxa"/>
                </w:tcPr>
                <w:p w14:paraId="5E80602D"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00B050"/>
                      <w:sz w:val="18"/>
                      <w:szCs w:val="18"/>
                    </w:rPr>
                    <w:t>Yes</w:t>
                  </w:r>
                </w:p>
              </w:tc>
              <w:tc>
                <w:tcPr>
                  <w:tcW w:w="985" w:type="dxa"/>
                </w:tcPr>
                <w:p w14:paraId="5E80602E"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C0504D" w:themeColor="accent2"/>
                      <w:sz w:val="18"/>
                      <w:szCs w:val="18"/>
                    </w:rPr>
                  </w:pPr>
                  <w:r w:rsidRPr="007B7B95">
                    <w:rPr>
                      <w:b/>
                      <w:bCs/>
                      <w:color w:val="C0504D" w:themeColor="accent2"/>
                      <w:sz w:val="18"/>
                      <w:szCs w:val="18"/>
                    </w:rPr>
                    <w:t>No,</w:t>
                  </w:r>
                </w:p>
                <w:p w14:paraId="5E80602F"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C0504D" w:themeColor="accent2"/>
                      <w:sz w:val="18"/>
                      <w:szCs w:val="18"/>
                    </w:rPr>
                  </w:pPr>
                  <w:r w:rsidRPr="007B7B95">
                    <w:rPr>
                      <w:b/>
                      <w:bCs/>
                      <w:color w:val="C0504D" w:themeColor="accent2"/>
                      <w:sz w:val="18"/>
                      <w:szCs w:val="18"/>
                    </w:rPr>
                    <w:t>But close</w:t>
                  </w:r>
                </w:p>
              </w:tc>
            </w:tr>
            <w:tr w:rsidR="007B7B95" w:rsidRPr="007B7B95" w14:paraId="5E806037" w14:textId="77777777" w:rsidTr="007B7B95">
              <w:trPr>
                <w:trHeight w:val="681"/>
              </w:trPr>
              <w:tc>
                <w:tcPr>
                  <w:cnfStyle w:val="001000000000" w:firstRow="0" w:lastRow="0" w:firstColumn="1" w:lastColumn="0" w:oddVBand="0" w:evenVBand="0" w:oddHBand="0" w:evenHBand="0" w:firstRowFirstColumn="0" w:firstRowLastColumn="0" w:lastRowFirstColumn="0" w:lastRowLastColumn="0"/>
                  <w:tcW w:w="800" w:type="dxa"/>
                  <w:vMerge/>
                </w:tcPr>
                <w:p w14:paraId="5E806031" w14:textId="77777777" w:rsidR="007B7B95" w:rsidRPr="007B7B95" w:rsidRDefault="007B7B95" w:rsidP="007B7B95">
                  <w:pPr>
                    <w:pStyle w:val="3GPPText"/>
                    <w:rPr>
                      <w:color w:val="000000" w:themeColor="text1"/>
                      <w:sz w:val="18"/>
                      <w:szCs w:val="18"/>
                    </w:rPr>
                  </w:pPr>
                </w:p>
              </w:tc>
              <w:tc>
                <w:tcPr>
                  <w:tcW w:w="877" w:type="dxa"/>
                </w:tcPr>
                <w:p w14:paraId="5E806032"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Case B.4</w:t>
                  </w:r>
                </w:p>
              </w:tc>
              <w:tc>
                <w:tcPr>
                  <w:tcW w:w="2922" w:type="dxa"/>
                </w:tcPr>
                <w:p w14:paraId="5E806033"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 xml:space="preserve">Highway, BW: </w:t>
                  </w:r>
                  <w:r w:rsidRPr="007B7B95">
                    <w:rPr>
                      <w:b/>
                      <w:bCs/>
                      <w:color w:val="000000" w:themeColor="text1"/>
                      <w:sz w:val="18"/>
                      <w:szCs w:val="18"/>
                    </w:rPr>
                    <w:t>100</w:t>
                  </w:r>
                  <w:r w:rsidRPr="007B7B95">
                    <w:rPr>
                      <w:color w:val="000000" w:themeColor="text1"/>
                      <w:sz w:val="18"/>
                      <w:szCs w:val="18"/>
                    </w:rPr>
                    <w:t xml:space="preserve"> MHz, Baseline Antenna Configuration</w:t>
                  </w:r>
                </w:p>
              </w:tc>
              <w:tc>
                <w:tcPr>
                  <w:tcW w:w="1258" w:type="dxa"/>
                </w:tcPr>
                <w:p w14:paraId="5E806034"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0.3046</w:t>
                  </w:r>
                </w:p>
              </w:tc>
              <w:tc>
                <w:tcPr>
                  <w:tcW w:w="985" w:type="dxa"/>
                </w:tcPr>
                <w:p w14:paraId="5E806035"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7B7B95">
                    <w:rPr>
                      <w:b/>
                      <w:bCs/>
                      <w:color w:val="00B050"/>
                      <w:sz w:val="18"/>
                      <w:szCs w:val="18"/>
                    </w:rPr>
                    <w:t>Yes</w:t>
                  </w:r>
                </w:p>
              </w:tc>
              <w:tc>
                <w:tcPr>
                  <w:tcW w:w="985" w:type="dxa"/>
                </w:tcPr>
                <w:p w14:paraId="5E806036"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C0504D" w:themeColor="accent2"/>
                      <w:sz w:val="18"/>
                      <w:szCs w:val="18"/>
                    </w:rPr>
                  </w:pPr>
                  <w:r w:rsidRPr="007B7B95">
                    <w:rPr>
                      <w:b/>
                      <w:bCs/>
                      <w:color w:val="00B050"/>
                      <w:sz w:val="18"/>
                      <w:szCs w:val="18"/>
                    </w:rPr>
                    <w:t>Yes</w:t>
                  </w:r>
                </w:p>
              </w:tc>
            </w:tr>
            <w:tr w:rsidR="007B7B95" w:rsidRPr="007B7B95" w14:paraId="5E806040" w14:textId="77777777" w:rsidTr="007B7B95">
              <w:trPr>
                <w:cnfStyle w:val="000000100000" w:firstRow="0" w:lastRow="0" w:firstColumn="0" w:lastColumn="0" w:oddVBand="0" w:evenVBand="0" w:oddHBand="1" w:evenHBand="0" w:firstRowFirstColumn="0" w:firstRowLastColumn="0" w:lastRowFirstColumn="0" w:lastRowLastColumn="0"/>
                <w:trHeight w:val="782"/>
              </w:trPr>
              <w:tc>
                <w:tcPr>
                  <w:cnfStyle w:val="001000000000" w:firstRow="0" w:lastRow="0" w:firstColumn="1" w:lastColumn="0" w:oddVBand="0" w:evenVBand="0" w:oddHBand="0" w:evenHBand="0" w:firstRowFirstColumn="0" w:firstRowLastColumn="0" w:lastRowFirstColumn="0" w:lastRowLastColumn="0"/>
                  <w:tcW w:w="800" w:type="dxa"/>
                  <w:vMerge w:val="restart"/>
                </w:tcPr>
                <w:p w14:paraId="5E806038" w14:textId="77777777" w:rsidR="007B7B95" w:rsidRPr="007B7B95" w:rsidRDefault="007B7B95" w:rsidP="007B7B95">
                  <w:pPr>
                    <w:pStyle w:val="3GPPText"/>
                    <w:rPr>
                      <w:color w:val="000000" w:themeColor="text1"/>
                      <w:sz w:val="18"/>
                      <w:szCs w:val="18"/>
                    </w:rPr>
                  </w:pPr>
                  <w:r w:rsidRPr="007B7B95">
                    <w:rPr>
                      <w:color w:val="000000" w:themeColor="text1"/>
                      <w:sz w:val="18"/>
                      <w:szCs w:val="18"/>
                    </w:rPr>
                    <w:t>SL-</w:t>
                  </w:r>
                  <w:proofErr w:type="spellStart"/>
                  <w:r w:rsidRPr="007B7B95">
                    <w:rPr>
                      <w:color w:val="000000" w:themeColor="text1"/>
                      <w:sz w:val="18"/>
                      <w:szCs w:val="18"/>
                    </w:rPr>
                    <w:t>TDoA</w:t>
                  </w:r>
                  <w:proofErr w:type="spellEnd"/>
                </w:p>
              </w:tc>
              <w:tc>
                <w:tcPr>
                  <w:tcW w:w="877" w:type="dxa"/>
                </w:tcPr>
                <w:p w14:paraId="5E806039"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Case C.1</w:t>
                  </w:r>
                </w:p>
              </w:tc>
              <w:tc>
                <w:tcPr>
                  <w:tcW w:w="2922" w:type="dxa"/>
                </w:tcPr>
                <w:p w14:paraId="5E80603A"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 xml:space="preserve">Urban Grid, BW: </w:t>
                  </w:r>
                  <w:r w:rsidRPr="007B7B95">
                    <w:rPr>
                      <w:b/>
                      <w:bCs/>
                      <w:color w:val="000000" w:themeColor="text1"/>
                      <w:sz w:val="18"/>
                      <w:szCs w:val="18"/>
                    </w:rPr>
                    <w:t>100</w:t>
                  </w:r>
                  <w:r w:rsidRPr="007B7B95">
                    <w:rPr>
                      <w:color w:val="000000" w:themeColor="text1"/>
                      <w:sz w:val="18"/>
                      <w:szCs w:val="18"/>
                    </w:rPr>
                    <w:t xml:space="preserve"> MHz, [1 </w:t>
                  </w:r>
                  <w:proofErr w:type="spellStart"/>
                  <w:r w:rsidRPr="007B7B95">
                    <w:rPr>
                      <w:color w:val="000000" w:themeColor="text1"/>
                      <w:sz w:val="18"/>
                      <w:szCs w:val="18"/>
                    </w:rPr>
                    <w:t>Tx</w:t>
                  </w:r>
                  <w:proofErr w:type="spellEnd"/>
                  <w:r w:rsidRPr="007B7B95">
                    <w:rPr>
                      <w:color w:val="000000" w:themeColor="text1"/>
                      <w:sz w:val="18"/>
                      <w:szCs w:val="18"/>
                    </w:rPr>
                    <w:t>, 2 Rx]</w:t>
                  </w:r>
                </w:p>
              </w:tc>
              <w:tc>
                <w:tcPr>
                  <w:tcW w:w="1258" w:type="dxa"/>
                </w:tcPr>
                <w:p w14:paraId="5E80603B"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5</w:t>
                  </w:r>
                </w:p>
              </w:tc>
              <w:tc>
                <w:tcPr>
                  <w:tcW w:w="985" w:type="dxa"/>
                </w:tcPr>
                <w:p w14:paraId="5E80603C"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 xml:space="preserve">No, </w:t>
                  </w:r>
                </w:p>
                <w:p w14:paraId="5E80603D"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FF0000"/>
                      <w:sz w:val="18"/>
                      <w:szCs w:val="18"/>
                    </w:rPr>
                    <w:t>Very hard</w:t>
                  </w:r>
                </w:p>
              </w:tc>
              <w:tc>
                <w:tcPr>
                  <w:tcW w:w="985" w:type="dxa"/>
                </w:tcPr>
                <w:p w14:paraId="5E80603E"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 xml:space="preserve">No, </w:t>
                  </w:r>
                </w:p>
                <w:p w14:paraId="5E80603F"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FF0000"/>
                      <w:sz w:val="18"/>
                      <w:szCs w:val="18"/>
                    </w:rPr>
                    <w:t>Very hard</w:t>
                  </w:r>
                </w:p>
              </w:tc>
            </w:tr>
            <w:tr w:rsidR="007B7B95" w:rsidRPr="007B7B95" w14:paraId="5E806049" w14:textId="77777777" w:rsidTr="007B7B95">
              <w:trPr>
                <w:trHeight w:val="795"/>
              </w:trPr>
              <w:tc>
                <w:tcPr>
                  <w:cnfStyle w:val="001000000000" w:firstRow="0" w:lastRow="0" w:firstColumn="1" w:lastColumn="0" w:oddVBand="0" w:evenVBand="0" w:oddHBand="0" w:evenHBand="0" w:firstRowFirstColumn="0" w:firstRowLastColumn="0" w:lastRowFirstColumn="0" w:lastRowLastColumn="0"/>
                  <w:tcW w:w="800" w:type="dxa"/>
                  <w:vMerge/>
                </w:tcPr>
                <w:p w14:paraId="5E806041" w14:textId="77777777" w:rsidR="007B7B95" w:rsidRPr="007B7B95" w:rsidRDefault="007B7B95" w:rsidP="007B7B95">
                  <w:pPr>
                    <w:pStyle w:val="3GPPText"/>
                    <w:rPr>
                      <w:color w:val="000000" w:themeColor="text1"/>
                      <w:sz w:val="18"/>
                      <w:szCs w:val="18"/>
                    </w:rPr>
                  </w:pPr>
                </w:p>
              </w:tc>
              <w:tc>
                <w:tcPr>
                  <w:tcW w:w="877" w:type="dxa"/>
                </w:tcPr>
                <w:p w14:paraId="5E806042"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Case C.2</w:t>
                  </w:r>
                </w:p>
              </w:tc>
              <w:tc>
                <w:tcPr>
                  <w:tcW w:w="2922" w:type="dxa"/>
                </w:tcPr>
                <w:p w14:paraId="5E806043"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Highway (</w:t>
                  </w:r>
                  <w:proofErr w:type="spellStart"/>
                  <w:r w:rsidRPr="007B7B95">
                    <w:rPr>
                      <w:color w:val="000000" w:themeColor="text1"/>
                      <w:sz w:val="18"/>
                      <w:szCs w:val="18"/>
                    </w:rPr>
                    <w:t>Unstaggered</w:t>
                  </w:r>
                  <w:proofErr w:type="spellEnd"/>
                  <w:r w:rsidRPr="007B7B95">
                    <w:rPr>
                      <w:color w:val="000000" w:themeColor="text1"/>
                      <w:sz w:val="18"/>
                      <w:szCs w:val="18"/>
                    </w:rPr>
                    <w:t xml:space="preserve">), BW: </w:t>
                  </w:r>
                  <w:r w:rsidRPr="007B7B95">
                    <w:rPr>
                      <w:b/>
                      <w:bCs/>
                      <w:color w:val="000000" w:themeColor="text1"/>
                      <w:sz w:val="18"/>
                      <w:szCs w:val="18"/>
                    </w:rPr>
                    <w:t>100</w:t>
                  </w:r>
                  <w:r w:rsidRPr="007B7B95">
                    <w:rPr>
                      <w:color w:val="000000" w:themeColor="text1"/>
                      <w:sz w:val="18"/>
                      <w:szCs w:val="18"/>
                    </w:rPr>
                    <w:t xml:space="preserve"> MHz, [1 </w:t>
                  </w:r>
                  <w:proofErr w:type="spellStart"/>
                  <w:r w:rsidRPr="007B7B95">
                    <w:rPr>
                      <w:color w:val="000000" w:themeColor="text1"/>
                      <w:sz w:val="18"/>
                      <w:szCs w:val="18"/>
                    </w:rPr>
                    <w:t>Tx</w:t>
                  </w:r>
                  <w:proofErr w:type="spellEnd"/>
                  <w:r w:rsidRPr="007B7B95">
                    <w:rPr>
                      <w:color w:val="000000" w:themeColor="text1"/>
                      <w:sz w:val="18"/>
                      <w:szCs w:val="18"/>
                    </w:rPr>
                    <w:t>, 2 Rx]</w:t>
                  </w:r>
                </w:p>
              </w:tc>
              <w:tc>
                <w:tcPr>
                  <w:tcW w:w="1258" w:type="dxa"/>
                </w:tcPr>
                <w:p w14:paraId="5E806044"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3.93</w:t>
                  </w:r>
                </w:p>
              </w:tc>
              <w:tc>
                <w:tcPr>
                  <w:tcW w:w="985" w:type="dxa"/>
                </w:tcPr>
                <w:p w14:paraId="5E806045"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No,</w:t>
                  </w:r>
                </w:p>
                <w:p w14:paraId="5E806046"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7B7B95">
                    <w:rPr>
                      <w:b/>
                      <w:bCs/>
                      <w:color w:val="FF0000"/>
                      <w:sz w:val="18"/>
                      <w:szCs w:val="18"/>
                    </w:rPr>
                    <w:t>Very hard</w:t>
                  </w:r>
                </w:p>
              </w:tc>
              <w:tc>
                <w:tcPr>
                  <w:tcW w:w="985" w:type="dxa"/>
                </w:tcPr>
                <w:p w14:paraId="5E806047"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No,</w:t>
                  </w:r>
                </w:p>
                <w:p w14:paraId="5E806048"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7B7B95">
                    <w:rPr>
                      <w:b/>
                      <w:bCs/>
                      <w:color w:val="FF0000"/>
                      <w:sz w:val="18"/>
                      <w:szCs w:val="18"/>
                    </w:rPr>
                    <w:t>Very hard</w:t>
                  </w:r>
                </w:p>
              </w:tc>
            </w:tr>
            <w:tr w:rsidR="007B7B95" w:rsidRPr="007B7B95" w14:paraId="5E806052" w14:textId="77777777" w:rsidTr="007B7B95">
              <w:trPr>
                <w:cnfStyle w:val="000000100000" w:firstRow="0" w:lastRow="0" w:firstColumn="0" w:lastColumn="0" w:oddVBand="0" w:evenVBand="0" w:oddHBand="1" w:evenHBand="0" w:firstRowFirstColumn="0" w:firstRowLastColumn="0" w:lastRowFirstColumn="0" w:lastRowLastColumn="0"/>
                <w:trHeight w:val="795"/>
              </w:trPr>
              <w:tc>
                <w:tcPr>
                  <w:cnfStyle w:val="001000000000" w:firstRow="0" w:lastRow="0" w:firstColumn="1" w:lastColumn="0" w:oddVBand="0" w:evenVBand="0" w:oddHBand="0" w:evenHBand="0" w:firstRowFirstColumn="0" w:firstRowLastColumn="0" w:lastRowFirstColumn="0" w:lastRowLastColumn="0"/>
                  <w:tcW w:w="800" w:type="dxa"/>
                  <w:vMerge/>
                </w:tcPr>
                <w:p w14:paraId="5E80604A" w14:textId="77777777" w:rsidR="007B7B95" w:rsidRPr="007B7B95" w:rsidRDefault="007B7B95" w:rsidP="007B7B95">
                  <w:pPr>
                    <w:pStyle w:val="3GPPText"/>
                    <w:rPr>
                      <w:color w:val="000000" w:themeColor="text1"/>
                      <w:sz w:val="18"/>
                      <w:szCs w:val="18"/>
                    </w:rPr>
                  </w:pPr>
                </w:p>
              </w:tc>
              <w:tc>
                <w:tcPr>
                  <w:tcW w:w="877" w:type="dxa"/>
                </w:tcPr>
                <w:p w14:paraId="5E80604B"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Case C.3</w:t>
                  </w:r>
                </w:p>
              </w:tc>
              <w:tc>
                <w:tcPr>
                  <w:tcW w:w="2922" w:type="dxa"/>
                </w:tcPr>
                <w:p w14:paraId="5E80604C"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 xml:space="preserve">Highway (Staggered), BW: </w:t>
                  </w:r>
                  <w:r w:rsidRPr="007B7B95">
                    <w:rPr>
                      <w:b/>
                      <w:bCs/>
                      <w:color w:val="000000" w:themeColor="text1"/>
                      <w:sz w:val="18"/>
                      <w:szCs w:val="18"/>
                    </w:rPr>
                    <w:t>20</w:t>
                  </w:r>
                  <w:r w:rsidRPr="007B7B95">
                    <w:rPr>
                      <w:color w:val="000000" w:themeColor="text1"/>
                      <w:sz w:val="18"/>
                      <w:szCs w:val="18"/>
                    </w:rPr>
                    <w:t xml:space="preserve"> MHz, [1 </w:t>
                  </w:r>
                  <w:proofErr w:type="spellStart"/>
                  <w:r w:rsidRPr="007B7B95">
                    <w:rPr>
                      <w:color w:val="000000" w:themeColor="text1"/>
                      <w:sz w:val="18"/>
                      <w:szCs w:val="18"/>
                    </w:rPr>
                    <w:t>Tx</w:t>
                  </w:r>
                  <w:proofErr w:type="spellEnd"/>
                  <w:r w:rsidRPr="007B7B95">
                    <w:rPr>
                      <w:color w:val="000000" w:themeColor="text1"/>
                      <w:sz w:val="18"/>
                      <w:szCs w:val="18"/>
                    </w:rPr>
                    <w:t>, 2 Rx]</w:t>
                  </w:r>
                </w:p>
              </w:tc>
              <w:tc>
                <w:tcPr>
                  <w:tcW w:w="1258" w:type="dxa"/>
                </w:tcPr>
                <w:p w14:paraId="5E80604D"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6.77</w:t>
                  </w:r>
                </w:p>
              </w:tc>
              <w:tc>
                <w:tcPr>
                  <w:tcW w:w="985" w:type="dxa"/>
                </w:tcPr>
                <w:p w14:paraId="5E80604E"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No,</w:t>
                  </w:r>
                </w:p>
                <w:p w14:paraId="5E80604F"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FF0000"/>
                      <w:sz w:val="18"/>
                      <w:szCs w:val="18"/>
                    </w:rPr>
                    <w:t>Very hard</w:t>
                  </w:r>
                </w:p>
              </w:tc>
              <w:tc>
                <w:tcPr>
                  <w:tcW w:w="985" w:type="dxa"/>
                </w:tcPr>
                <w:p w14:paraId="5E806050"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No,</w:t>
                  </w:r>
                </w:p>
                <w:p w14:paraId="5E806051"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FF0000"/>
                      <w:sz w:val="18"/>
                      <w:szCs w:val="18"/>
                    </w:rPr>
                    <w:t>Very hard</w:t>
                  </w:r>
                </w:p>
              </w:tc>
            </w:tr>
            <w:tr w:rsidR="007B7B95" w:rsidRPr="007B7B95" w14:paraId="5E80605B" w14:textId="77777777" w:rsidTr="007B7B95">
              <w:trPr>
                <w:trHeight w:val="795"/>
              </w:trPr>
              <w:tc>
                <w:tcPr>
                  <w:cnfStyle w:val="001000000000" w:firstRow="0" w:lastRow="0" w:firstColumn="1" w:lastColumn="0" w:oddVBand="0" w:evenVBand="0" w:oddHBand="0" w:evenHBand="0" w:firstRowFirstColumn="0" w:firstRowLastColumn="0" w:lastRowFirstColumn="0" w:lastRowLastColumn="0"/>
                  <w:tcW w:w="800" w:type="dxa"/>
                  <w:vMerge/>
                </w:tcPr>
                <w:p w14:paraId="5E806053" w14:textId="77777777" w:rsidR="007B7B95" w:rsidRPr="007B7B95" w:rsidRDefault="007B7B95" w:rsidP="007B7B95">
                  <w:pPr>
                    <w:pStyle w:val="3GPPText"/>
                    <w:rPr>
                      <w:color w:val="000000" w:themeColor="text1"/>
                      <w:sz w:val="18"/>
                      <w:szCs w:val="18"/>
                    </w:rPr>
                  </w:pPr>
                </w:p>
              </w:tc>
              <w:tc>
                <w:tcPr>
                  <w:tcW w:w="877" w:type="dxa"/>
                </w:tcPr>
                <w:p w14:paraId="5E806054"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Case C.4</w:t>
                  </w:r>
                </w:p>
              </w:tc>
              <w:tc>
                <w:tcPr>
                  <w:tcW w:w="2922" w:type="dxa"/>
                </w:tcPr>
                <w:p w14:paraId="5E806055"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 xml:space="preserve">Highway (Staggered), BW: </w:t>
                  </w:r>
                  <w:r w:rsidRPr="007B7B95">
                    <w:rPr>
                      <w:b/>
                      <w:bCs/>
                      <w:color w:val="000000" w:themeColor="text1"/>
                      <w:sz w:val="18"/>
                      <w:szCs w:val="18"/>
                    </w:rPr>
                    <w:t>40</w:t>
                  </w:r>
                  <w:r w:rsidRPr="007B7B95">
                    <w:rPr>
                      <w:color w:val="000000" w:themeColor="text1"/>
                      <w:sz w:val="18"/>
                      <w:szCs w:val="18"/>
                    </w:rPr>
                    <w:t xml:space="preserve"> MHz, [1 </w:t>
                  </w:r>
                  <w:proofErr w:type="spellStart"/>
                  <w:r w:rsidRPr="007B7B95">
                    <w:rPr>
                      <w:color w:val="000000" w:themeColor="text1"/>
                      <w:sz w:val="18"/>
                      <w:szCs w:val="18"/>
                    </w:rPr>
                    <w:t>Tx</w:t>
                  </w:r>
                  <w:proofErr w:type="spellEnd"/>
                  <w:r w:rsidRPr="007B7B95">
                    <w:rPr>
                      <w:color w:val="000000" w:themeColor="text1"/>
                      <w:sz w:val="18"/>
                      <w:szCs w:val="18"/>
                    </w:rPr>
                    <w:t>, 2 Rx]</w:t>
                  </w:r>
                </w:p>
              </w:tc>
              <w:tc>
                <w:tcPr>
                  <w:tcW w:w="1258" w:type="dxa"/>
                </w:tcPr>
                <w:p w14:paraId="5E806056"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5.75</w:t>
                  </w:r>
                </w:p>
              </w:tc>
              <w:tc>
                <w:tcPr>
                  <w:tcW w:w="985" w:type="dxa"/>
                </w:tcPr>
                <w:p w14:paraId="5E806057"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No,</w:t>
                  </w:r>
                </w:p>
                <w:p w14:paraId="5E806058"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7B7B95">
                    <w:rPr>
                      <w:b/>
                      <w:bCs/>
                      <w:color w:val="FF0000"/>
                      <w:sz w:val="18"/>
                      <w:szCs w:val="18"/>
                    </w:rPr>
                    <w:t>Very hard</w:t>
                  </w:r>
                </w:p>
              </w:tc>
              <w:tc>
                <w:tcPr>
                  <w:tcW w:w="985" w:type="dxa"/>
                </w:tcPr>
                <w:p w14:paraId="5E806059"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No,</w:t>
                  </w:r>
                </w:p>
                <w:p w14:paraId="5E80605A"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7B7B95">
                    <w:rPr>
                      <w:b/>
                      <w:bCs/>
                      <w:color w:val="FF0000"/>
                      <w:sz w:val="18"/>
                      <w:szCs w:val="18"/>
                    </w:rPr>
                    <w:t>Very hard</w:t>
                  </w:r>
                </w:p>
              </w:tc>
            </w:tr>
            <w:tr w:rsidR="007B7B95" w:rsidRPr="007B7B95" w14:paraId="5E806064" w14:textId="77777777" w:rsidTr="007B7B95">
              <w:trPr>
                <w:cnfStyle w:val="000000100000" w:firstRow="0" w:lastRow="0" w:firstColumn="0" w:lastColumn="0" w:oddVBand="0" w:evenVBand="0" w:oddHBand="1" w:evenHBand="0" w:firstRowFirstColumn="0" w:firstRowLastColumn="0" w:lastRowFirstColumn="0" w:lastRowLastColumn="0"/>
                <w:trHeight w:val="808"/>
              </w:trPr>
              <w:tc>
                <w:tcPr>
                  <w:cnfStyle w:val="001000000000" w:firstRow="0" w:lastRow="0" w:firstColumn="1" w:lastColumn="0" w:oddVBand="0" w:evenVBand="0" w:oddHBand="0" w:evenHBand="0" w:firstRowFirstColumn="0" w:firstRowLastColumn="0" w:lastRowFirstColumn="0" w:lastRowLastColumn="0"/>
                  <w:tcW w:w="800" w:type="dxa"/>
                  <w:vMerge/>
                </w:tcPr>
                <w:p w14:paraId="5E80605C" w14:textId="77777777" w:rsidR="007B7B95" w:rsidRPr="007B7B95" w:rsidRDefault="007B7B95" w:rsidP="007B7B95">
                  <w:pPr>
                    <w:pStyle w:val="3GPPText"/>
                    <w:rPr>
                      <w:color w:val="000000" w:themeColor="text1"/>
                      <w:sz w:val="18"/>
                      <w:szCs w:val="18"/>
                    </w:rPr>
                  </w:pPr>
                </w:p>
              </w:tc>
              <w:tc>
                <w:tcPr>
                  <w:tcW w:w="877" w:type="dxa"/>
                </w:tcPr>
                <w:p w14:paraId="5E80605D"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Case C.5</w:t>
                  </w:r>
                </w:p>
              </w:tc>
              <w:tc>
                <w:tcPr>
                  <w:tcW w:w="2922" w:type="dxa"/>
                </w:tcPr>
                <w:p w14:paraId="5E80605E"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 xml:space="preserve">Highway (Staggered), BW: </w:t>
                  </w:r>
                  <w:r w:rsidRPr="007B7B95">
                    <w:rPr>
                      <w:b/>
                      <w:bCs/>
                      <w:color w:val="000000" w:themeColor="text1"/>
                      <w:sz w:val="18"/>
                      <w:szCs w:val="18"/>
                    </w:rPr>
                    <w:t>100</w:t>
                  </w:r>
                  <w:r w:rsidRPr="007B7B95">
                    <w:rPr>
                      <w:color w:val="000000" w:themeColor="text1"/>
                      <w:sz w:val="18"/>
                      <w:szCs w:val="18"/>
                    </w:rPr>
                    <w:t xml:space="preserve"> MHz, [1 </w:t>
                  </w:r>
                  <w:proofErr w:type="spellStart"/>
                  <w:r w:rsidRPr="007B7B95">
                    <w:rPr>
                      <w:color w:val="000000" w:themeColor="text1"/>
                      <w:sz w:val="18"/>
                      <w:szCs w:val="18"/>
                    </w:rPr>
                    <w:t>Tx</w:t>
                  </w:r>
                  <w:proofErr w:type="spellEnd"/>
                  <w:r w:rsidRPr="007B7B95">
                    <w:rPr>
                      <w:color w:val="000000" w:themeColor="text1"/>
                      <w:sz w:val="18"/>
                      <w:szCs w:val="18"/>
                    </w:rPr>
                    <w:t>, 2 Rx]</w:t>
                  </w:r>
                </w:p>
              </w:tc>
              <w:tc>
                <w:tcPr>
                  <w:tcW w:w="1258" w:type="dxa"/>
                </w:tcPr>
                <w:p w14:paraId="5E80605F"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2.20</w:t>
                  </w:r>
                </w:p>
              </w:tc>
              <w:tc>
                <w:tcPr>
                  <w:tcW w:w="985" w:type="dxa"/>
                </w:tcPr>
                <w:p w14:paraId="5E806060"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No,</w:t>
                  </w:r>
                </w:p>
                <w:p w14:paraId="5E806061"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FF0000"/>
                      <w:sz w:val="18"/>
                      <w:szCs w:val="18"/>
                    </w:rPr>
                    <w:t>Hard</w:t>
                  </w:r>
                </w:p>
              </w:tc>
              <w:tc>
                <w:tcPr>
                  <w:tcW w:w="985" w:type="dxa"/>
                </w:tcPr>
                <w:p w14:paraId="5E806062"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No,</w:t>
                  </w:r>
                </w:p>
                <w:p w14:paraId="5E806063"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FF0000"/>
                      <w:sz w:val="18"/>
                      <w:szCs w:val="18"/>
                    </w:rPr>
                    <w:t xml:space="preserve">Very hard </w:t>
                  </w:r>
                </w:p>
              </w:tc>
            </w:tr>
            <w:tr w:rsidR="007B7B95" w:rsidRPr="007B7B95" w14:paraId="5E80606D" w14:textId="77777777" w:rsidTr="007B7B95">
              <w:trPr>
                <w:trHeight w:val="782"/>
              </w:trPr>
              <w:tc>
                <w:tcPr>
                  <w:cnfStyle w:val="001000000000" w:firstRow="0" w:lastRow="0" w:firstColumn="1" w:lastColumn="0" w:oddVBand="0" w:evenVBand="0" w:oddHBand="0" w:evenHBand="0" w:firstRowFirstColumn="0" w:firstRowLastColumn="0" w:lastRowFirstColumn="0" w:lastRowLastColumn="0"/>
                  <w:tcW w:w="800" w:type="dxa"/>
                  <w:vMerge w:val="restart"/>
                </w:tcPr>
                <w:p w14:paraId="5E806065" w14:textId="77777777" w:rsidR="007B7B95" w:rsidRPr="007B7B95" w:rsidRDefault="007B7B95" w:rsidP="007B7B95">
                  <w:pPr>
                    <w:pStyle w:val="3GPPText"/>
                    <w:rPr>
                      <w:color w:val="000000" w:themeColor="text1"/>
                      <w:sz w:val="18"/>
                      <w:szCs w:val="18"/>
                    </w:rPr>
                  </w:pPr>
                  <w:r w:rsidRPr="007B7B95">
                    <w:rPr>
                      <w:color w:val="000000" w:themeColor="text1"/>
                      <w:sz w:val="18"/>
                      <w:szCs w:val="18"/>
                    </w:rPr>
                    <w:t>SL-RTT (one-way and two-way)</w:t>
                  </w:r>
                </w:p>
              </w:tc>
              <w:tc>
                <w:tcPr>
                  <w:tcW w:w="877" w:type="dxa"/>
                </w:tcPr>
                <w:p w14:paraId="5E806066"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sz w:val="18"/>
                      <w:szCs w:val="18"/>
                    </w:rPr>
                    <w:t>Case D.1</w:t>
                  </w:r>
                </w:p>
              </w:tc>
              <w:tc>
                <w:tcPr>
                  <w:tcW w:w="2922" w:type="dxa"/>
                </w:tcPr>
                <w:p w14:paraId="5E806067"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sz w:val="18"/>
                      <w:szCs w:val="18"/>
                    </w:rPr>
                    <w:t>Highway (</w:t>
                  </w:r>
                  <w:proofErr w:type="spellStart"/>
                  <w:r w:rsidRPr="007B7B95">
                    <w:rPr>
                      <w:sz w:val="18"/>
                      <w:szCs w:val="18"/>
                    </w:rPr>
                    <w:t>Unstaggered</w:t>
                  </w:r>
                  <w:proofErr w:type="spellEnd"/>
                  <w:r w:rsidRPr="007B7B95">
                    <w:rPr>
                      <w:sz w:val="18"/>
                      <w:szCs w:val="18"/>
                    </w:rPr>
                    <w:t xml:space="preserve">), BW: </w:t>
                  </w:r>
                  <w:r w:rsidRPr="007B7B95">
                    <w:rPr>
                      <w:b/>
                      <w:bCs/>
                      <w:sz w:val="18"/>
                      <w:szCs w:val="18"/>
                    </w:rPr>
                    <w:t>20</w:t>
                  </w:r>
                  <w:r w:rsidRPr="007B7B95">
                    <w:rPr>
                      <w:sz w:val="18"/>
                      <w:szCs w:val="18"/>
                    </w:rPr>
                    <w:t xml:space="preserve">, [1 </w:t>
                  </w:r>
                  <w:proofErr w:type="spellStart"/>
                  <w:r w:rsidRPr="007B7B95">
                    <w:rPr>
                      <w:sz w:val="18"/>
                      <w:szCs w:val="18"/>
                    </w:rPr>
                    <w:t>Tx</w:t>
                  </w:r>
                  <w:proofErr w:type="spellEnd"/>
                  <w:r w:rsidRPr="007B7B95">
                    <w:rPr>
                      <w:sz w:val="18"/>
                      <w:szCs w:val="18"/>
                    </w:rPr>
                    <w:t>, 2 Rx], X = 100 m, One-way (single-sided) RTT</w:t>
                  </w:r>
                </w:p>
              </w:tc>
              <w:tc>
                <w:tcPr>
                  <w:tcW w:w="1258" w:type="dxa"/>
                </w:tcPr>
                <w:p w14:paraId="5E806068"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color w:val="000000" w:themeColor="text1"/>
                      <w:sz w:val="18"/>
                      <w:szCs w:val="18"/>
                    </w:rPr>
                    <w:t>10.37</w:t>
                  </w:r>
                </w:p>
              </w:tc>
              <w:tc>
                <w:tcPr>
                  <w:tcW w:w="985" w:type="dxa"/>
                </w:tcPr>
                <w:p w14:paraId="5E806069"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No,</w:t>
                  </w:r>
                </w:p>
                <w:p w14:paraId="5E80606A"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7B7B95">
                    <w:rPr>
                      <w:b/>
                      <w:bCs/>
                      <w:color w:val="FF0000"/>
                      <w:sz w:val="18"/>
                      <w:szCs w:val="18"/>
                    </w:rPr>
                    <w:t>Very hard</w:t>
                  </w:r>
                </w:p>
              </w:tc>
              <w:tc>
                <w:tcPr>
                  <w:tcW w:w="985" w:type="dxa"/>
                </w:tcPr>
                <w:p w14:paraId="5E80606B"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No,</w:t>
                  </w:r>
                </w:p>
                <w:p w14:paraId="5E80606C"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7B7B95">
                    <w:rPr>
                      <w:b/>
                      <w:bCs/>
                      <w:color w:val="FF0000"/>
                      <w:sz w:val="18"/>
                      <w:szCs w:val="18"/>
                    </w:rPr>
                    <w:t>Very hard</w:t>
                  </w:r>
                </w:p>
              </w:tc>
            </w:tr>
            <w:tr w:rsidR="007B7B95" w:rsidRPr="007B7B95" w14:paraId="5E806076" w14:textId="77777777" w:rsidTr="007B7B95">
              <w:trPr>
                <w:cnfStyle w:val="000000100000" w:firstRow="0" w:lastRow="0" w:firstColumn="0" w:lastColumn="0" w:oddVBand="0" w:evenVBand="0" w:oddHBand="1" w:evenHBand="0" w:firstRowFirstColumn="0" w:firstRowLastColumn="0" w:lastRowFirstColumn="0" w:lastRowLastColumn="0"/>
                <w:trHeight w:val="795"/>
              </w:trPr>
              <w:tc>
                <w:tcPr>
                  <w:cnfStyle w:val="001000000000" w:firstRow="0" w:lastRow="0" w:firstColumn="1" w:lastColumn="0" w:oddVBand="0" w:evenVBand="0" w:oddHBand="0" w:evenHBand="0" w:firstRowFirstColumn="0" w:firstRowLastColumn="0" w:lastRowFirstColumn="0" w:lastRowLastColumn="0"/>
                  <w:tcW w:w="800" w:type="dxa"/>
                  <w:vMerge/>
                </w:tcPr>
                <w:p w14:paraId="5E80606E" w14:textId="77777777" w:rsidR="007B7B95" w:rsidRPr="007B7B95" w:rsidRDefault="007B7B95" w:rsidP="007B7B95">
                  <w:pPr>
                    <w:pStyle w:val="3GPPText"/>
                    <w:rPr>
                      <w:color w:val="000000" w:themeColor="text1"/>
                      <w:sz w:val="18"/>
                      <w:szCs w:val="18"/>
                    </w:rPr>
                  </w:pPr>
                </w:p>
              </w:tc>
              <w:tc>
                <w:tcPr>
                  <w:tcW w:w="877" w:type="dxa"/>
                </w:tcPr>
                <w:p w14:paraId="5E80606F"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sz w:val="18"/>
                      <w:szCs w:val="18"/>
                    </w:rPr>
                    <w:t>Case D.2</w:t>
                  </w:r>
                </w:p>
              </w:tc>
              <w:tc>
                <w:tcPr>
                  <w:tcW w:w="2922" w:type="dxa"/>
                </w:tcPr>
                <w:p w14:paraId="5E806070"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sz w:val="18"/>
                      <w:szCs w:val="18"/>
                    </w:rPr>
                    <w:t xml:space="preserve">Urban Grid, BW: </w:t>
                  </w:r>
                  <w:r w:rsidRPr="007B7B95">
                    <w:rPr>
                      <w:b/>
                      <w:bCs/>
                      <w:sz w:val="18"/>
                      <w:szCs w:val="18"/>
                    </w:rPr>
                    <w:t>20</w:t>
                  </w:r>
                  <w:r w:rsidRPr="007B7B95">
                    <w:rPr>
                      <w:sz w:val="18"/>
                      <w:szCs w:val="18"/>
                    </w:rPr>
                    <w:t xml:space="preserve"> MHz, [1 </w:t>
                  </w:r>
                  <w:proofErr w:type="spellStart"/>
                  <w:r w:rsidRPr="007B7B95">
                    <w:rPr>
                      <w:sz w:val="18"/>
                      <w:szCs w:val="18"/>
                    </w:rPr>
                    <w:t>Tx</w:t>
                  </w:r>
                  <w:proofErr w:type="spellEnd"/>
                  <w:r w:rsidRPr="007B7B95">
                    <w:rPr>
                      <w:sz w:val="18"/>
                      <w:szCs w:val="18"/>
                    </w:rPr>
                    <w:t>, 2 Rx], X = 50 m, One-way (single-sided) RTT</w:t>
                  </w:r>
                </w:p>
              </w:tc>
              <w:tc>
                <w:tcPr>
                  <w:tcW w:w="1258" w:type="dxa"/>
                </w:tcPr>
                <w:p w14:paraId="5E806071"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color w:val="000000" w:themeColor="text1"/>
                      <w:sz w:val="18"/>
                      <w:szCs w:val="18"/>
                    </w:rPr>
                    <w:t>14.00</w:t>
                  </w:r>
                </w:p>
              </w:tc>
              <w:tc>
                <w:tcPr>
                  <w:tcW w:w="985" w:type="dxa"/>
                </w:tcPr>
                <w:p w14:paraId="5E806072"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No,</w:t>
                  </w:r>
                </w:p>
                <w:p w14:paraId="5E806073"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FF0000"/>
                      <w:sz w:val="18"/>
                      <w:szCs w:val="18"/>
                    </w:rPr>
                    <w:t>Very hard</w:t>
                  </w:r>
                </w:p>
              </w:tc>
              <w:tc>
                <w:tcPr>
                  <w:tcW w:w="985" w:type="dxa"/>
                </w:tcPr>
                <w:p w14:paraId="5E806074"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No,</w:t>
                  </w:r>
                </w:p>
                <w:p w14:paraId="5E806075"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FF0000"/>
                      <w:sz w:val="18"/>
                      <w:szCs w:val="18"/>
                    </w:rPr>
                    <w:t>Very hard</w:t>
                  </w:r>
                </w:p>
              </w:tc>
            </w:tr>
            <w:tr w:rsidR="007B7B95" w:rsidRPr="007B7B95" w14:paraId="5E80607F" w14:textId="77777777" w:rsidTr="007B7B95">
              <w:trPr>
                <w:trHeight w:val="795"/>
              </w:trPr>
              <w:tc>
                <w:tcPr>
                  <w:cnfStyle w:val="001000000000" w:firstRow="0" w:lastRow="0" w:firstColumn="1" w:lastColumn="0" w:oddVBand="0" w:evenVBand="0" w:oddHBand="0" w:evenHBand="0" w:firstRowFirstColumn="0" w:firstRowLastColumn="0" w:lastRowFirstColumn="0" w:lastRowLastColumn="0"/>
                  <w:tcW w:w="800" w:type="dxa"/>
                  <w:vMerge/>
                </w:tcPr>
                <w:p w14:paraId="5E806077" w14:textId="77777777" w:rsidR="007B7B95" w:rsidRPr="007B7B95" w:rsidRDefault="007B7B95" w:rsidP="007B7B95">
                  <w:pPr>
                    <w:pStyle w:val="3GPPText"/>
                    <w:rPr>
                      <w:color w:val="000000" w:themeColor="text1"/>
                      <w:sz w:val="18"/>
                      <w:szCs w:val="18"/>
                    </w:rPr>
                  </w:pPr>
                </w:p>
              </w:tc>
              <w:tc>
                <w:tcPr>
                  <w:tcW w:w="877" w:type="dxa"/>
                </w:tcPr>
                <w:p w14:paraId="5E806078"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sz w:val="18"/>
                      <w:szCs w:val="18"/>
                    </w:rPr>
                    <w:t>Case D.3</w:t>
                  </w:r>
                </w:p>
              </w:tc>
              <w:tc>
                <w:tcPr>
                  <w:tcW w:w="2922" w:type="dxa"/>
                </w:tcPr>
                <w:p w14:paraId="5E806079" w14:textId="77777777" w:rsidR="007B7B95" w:rsidRPr="007B7B95" w:rsidRDefault="007B7B95" w:rsidP="007B7B95">
                  <w:pPr>
                    <w:pStyle w:val="3GPPTex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sz w:val="18"/>
                      <w:szCs w:val="18"/>
                    </w:rPr>
                    <w:t>Highway (</w:t>
                  </w:r>
                  <w:proofErr w:type="spellStart"/>
                  <w:r w:rsidRPr="007B7B95">
                    <w:rPr>
                      <w:sz w:val="18"/>
                      <w:szCs w:val="18"/>
                    </w:rPr>
                    <w:t>Unstaggered</w:t>
                  </w:r>
                  <w:proofErr w:type="spellEnd"/>
                  <w:r w:rsidRPr="007B7B95">
                    <w:rPr>
                      <w:sz w:val="18"/>
                      <w:szCs w:val="18"/>
                    </w:rPr>
                    <w:t xml:space="preserve">), BW: </w:t>
                  </w:r>
                  <w:r w:rsidRPr="007B7B95">
                    <w:rPr>
                      <w:b/>
                      <w:bCs/>
                      <w:sz w:val="18"/>
                      <w:szCs w:val="18"/>
                    </w:rPr>
                    <w:t>100</w:t>
                  </w:r>
                  <w:r w:rsidRPr="007B7B95">
                    <w:rPr>
                      <w:sz w:val="18"/>
                      <w:szCs w:val="18"/>
                    </w:rPr>
                    <w:t xml:space="preserve"> MHz, [1 </w:t>
                  </w:r>
                  <w:proofErr w:type="spellStart"/>
                  <w:r w:rsidRPr="007B7B95">
                    <w:rPr>
                      <w:sz w:val="18"/>
                      <w:szCs w:val="18"/>
                    </w:rPr>
                    <w:t>Tx</w:t>
                  </w:r>
                  <w:proofErr w:type="spellEnd"/>
                  <w:r w:rsidRPr="007B7B95">
                    <w:rPr>
                      <w:sz w:val="18"/>
                      <w:szCs w:val="18"/>
                    </w:rPr>
                    <w:t>, 2 Rx], One-way (single-sided) RTT</w:t>
                  </w:r>
                </w:p>
              </w:tc>
              <w:tc>
                <w:tcPr>
                  <w:tcW w:w="1258" w:type="dxa"/>
                </w:tcPr>
                <w:p w14:paraId="5E80607A"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7B7B95">
                    <w:rPr>
                      <w:sz w:val="18"/>
                      <w:szCs w:val="18"/>
                    </w:rPr>
                    <w:t>4.76</w:t>
                  </w:r>
                </w:p>
              </w:tc>
              <w:tc>
                <w:tcPr>
                  <w:tcW w:w="985" w:type="dxa"/>
                </w:tcPr>
                <w:p w14:paraId="5E80607B"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No,</w:t>
                  </w:r>
                </w:p>
                <w:p w14:paraId="5E80607C"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7B7B95">
                    <w:rPr>
                      <w:b/>
                      <w:bCs/>
                      <w:color w:val="FF0000"/>
                      <w:sz w:val="18"/>
                      <w:szCs w:val="18"/>
                    </w:rPr>
                    <w:t>Very hard</w:t>
                  </w:r>
                </w:p>
              </w:tc>
              <w:tc>
                <w:tcPr>
                  <w:tcW w:w="985" w:type="dxa"/>
                </w:tcPr>
                <w:p w14:paraId="5E80607D"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FF0000"/>
                      <w:sz w:val="18"/>
                      <w:szCs w:val="18"/>
                    </w:rPr>
                  </w:pPr>
                  <w:r w:rsidRPr="007B7B95">
                    <w:rPr>
                      <w:b/>
                      <w:bCs/>
                      <w:color w:val="FF0000"/>
                      <w:sz w:val="18"/>
                      <w:szCs w:val="18"/>
                    </w:rPr>
                    <w:t>No,</w:t>
                  </w:r>
                </w:p>
                <w:p w14:paraId="5E80607E" w14:textId="77777777" w:rsidR="007B7B95" w:rsidRPr="007B7B95" w:rsidRDefault="007B7B95" w:rsidP="007B7B95">
                  <w:pPr>
                    <w:pStyle w:val="3GPPText"/>
                    <w:jc w:val="center"/>
                    <w:cnfStyle w:val="000000000000" w:firstRow="0" w:lastRow="0" w:firstColumn="0" w:lastColumn="0" w:oddVBand="0" w:evenVBand="0" w:oddHBand="0" w:evenHBand="0" w:firstRowFirstColumn="0" w:firstRowLastColumn="0" w:lastRowFirstColumn="0" w:lastRowLastColumn="0"/>
                    <w:rPr>
                      <w:b/>
                      <w:bCs/>
                      <w:color w:val="00B050"/>
                      <w:sz w:val="18"/>
                      <w:szCs w:val="18"/>
                    </w:rPr>
                  </w:pPr>
                  <w:r w:rsidRPr="007B7B95">
                    <w:rPr>
                      <w:b/>
                      <w:bCs/>
                      <w:color w:val="FF0000"/>
                      <w:sz w:val="18"/>
                      <w:szCs w:val="18"/>
                    </w:rPr>
                    <w:t>Very hard</w:t>
                  </w:r>
                </w:p>
              </w:tc>
            </w:tr>
            <w:tr w:rsidR="007B7B95" w:rsidRPr="007B7B95" w14:paraId="5E806088" w14:textId="77777777" w:rsidTr="007B7B95">
              <w:trPr>
                <w:cnfStyle w:val="000000100000" w:firstRow="0" w:lastRow="0" w:firstColumn="0" w:lastColumn="0" w:oddVBand="0" w:evenVBand="0" w:oddHBand="1" w:evenHBand="0" w:firstRowFirstColumn="0" w:firstRowLastColumn="0" w:lastRowFirstColumn="0" w:lastRowLastColumn="0"/>
                <w:trHeight w:val="795"/>
              </w:trPr>
              <w:tc>
                <w:tcPr>
                  <w:cnfStyle w:val="001000000000" w:firstRow="0" w:lastRow="0" w:firstColumn="1" w:lastColumn="0" w:oddVBand="0" w:evenVBand="0" w:oddHBand="0" w:evenHBand="0" w:firstRowFirstColumn="0" w:firstRowLastColumn="0" w:lastRowFirstColumn="0" w:lastRowLastColumn="0"/>
                  <w:tcW w:w="800" w:type="dxa"/>
                  <w:vMerge/>
                </w:tcPr>
                <w:p w14:paraId="5E806080" w14:textId="77777777" w:rsidR="007B7B95" w:rsidRPr="007B7B95" w:rsidRDefault="007B7B95" w:rsidP="007B7B95">
                  <w:pPr>
                    <w:pStyle w:val="3GPPText"/>
                    <w:rPr>
                      <w:color w:val="000000" w:themeColor="text1"/>
                      <w:sz w:val="18"/>
                      <w:szCs w:val="18"/>
                    </w:rPr>
                  </w:pPr>
                </w:p>
              </w:tc>
              <w:tc>
                <w:tcPr>
                  <w:tcW w:w="877" w:type="dxa"/>
                </w:tcPr>
                <w:p w14:paraId="5E806081"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sz w:val="18"/>
                      <w:szCs w:val="18"/>
                    </w:rPr>
                    <w:t>Case D.4</w:t>
                  </w:r>
                </w:p>
              </w:tc>
              <w:tc>
                <w:tcPr>
                  <w:tcW w:w="2922" w:type="dxa"/>
                </w:tcPr>
                <w:p w14:paraId="5E806082" w14:textId="77777777" w:rsidR="007B7B95" w:rsidRPr="007B7B95" w:rsidRDefault="007B7B95" w:rsidP="007B7B95">
                  <w:pPr>
                    <w:pStyle w:val="3GPPTex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sz w:val="18"/>
                      <w:szCs w:val="18"/>
                    </w:rPr>
                    <w:t>Highway (</w:t>
                  </w:r>
                  <w:proofErr w:type="spellStart"/>
                  <w:r w:rsidRPr="007B7B95">
                    <w:rPr>
                      <w:sz w:val="18"/>
                      <w:szCs w:val="18"/>
                    </w:rPr>
                    <w:t>Unstaggered</w:t>
                  </w:r>
                  <w:proofErr w:type="spellEnd"/>
                  <w:r w:rsidRPr="007B7B95">
                    <w:rPr>
                      <w:sz w:val="18"/>
                      <w:szCs w:val="18"/>
                    </w:rPr>
                    <w:t xml:space="preserve">), BW: </w:t>
                  </w:r>
                  <w:r w:rsidRPr="007B7B95">
                    <w:rPr>
                      <w:b/>
                      <w:bCs/>
                      <w:sz w:val="18"/>
                      <w:szCs w:val="18"/>
                    </w:rPr>
                    <w:t>100</w:t>
                  </w:r>
                  <w:r w:rsidRPr="007B7B95">
                    <w:rPr>
                      <w:sz w:val="18"/>
                      <w:szCs w:val="18"/>
                    </w:rPr>
                    <w:t xml:space="preserve"> MHz, [1 </w:t>
                  </w:r>
                  <w:proofErr w:type="spellStart"/>
                  <w:r w:rsidRPr="007B7B95">
                    <w:rPr>
                      <w:sz w:val="18"/>
                      <w:szCs w:val="18"/>
                    </w:rPr>
                    <w:t>Tx</w:t>
                  </w:r>
                  <w:proofErr w:type="spellEnd"/>
                  <w:r w:rsidRPr="007B7B95">
                    <w:rPr>
                      <w:sz w:val="18"/>
                      <w:szCs w:val="18"/>
                    </w:rPr>
                    <w:t>, 2 Rx], Two-way (double-sided) RTT</w:t>
                  </w:r>
                </w:p>
              </w:tc>
              <w:tc>
                <w:tcPr>
                  <w:tcW w:w="1258" w:type="dxa"/>
                </w:tcPr>
                <w:p w14:paraId="5E806083"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7B7B95">
                    <w:rPr>
                      <w:sz w:val="18"/>
                      <w:szCs w:val="18"/>
                    </w:rPr>
                    <w:t>3.2</w:t>
                  </w:r>
                </w:p>
              </w:tc>
              <w:tc>
                <w:tcPr>
                  <w:tcW w:w="985" w:type="dxa"/>
                </w:tcPr>
                <w:p w14:paraId="5E806084"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No,</w:t>
                  </w:r>
                </w:p>
                <w:p w14:paraId="5E806085"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FF0000"/>
                      <w:sz w:val="18"/>
                      <w:szCs w:val="18"/>
                    </w:rPr>
                    <w:t>Very hard</w:t>
                  </w:r>
                </w:p>
              </w:tc>
              <w:tc>
                <w:tcPr>
                  <w:tcW w:w="985" w:type="dxa"/>
                </w:tcPr>
                <w:p w14:paraId="5E806086"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FF0000"/>
                      <w:sz w:val="18"/>
                      <w:szCs w:val="18"/>
                    </w:rPr>
                  </w:pPr>
                  <w:r w:rsidRPr="007B7B95">
                    <w:rPr>
                      <w:b/>
                      <w:bCs/>
                      <w:color w:val="FF0000"/>
                      <w:sz w:val="18"/>
                      <w:szCs w:val="18"/>
                    </w:rPr>
                    <w:t>No,</w:t>
                  </w:r>
                </w:p>
                <w:p w14:paraId="5E806087" w14:textId="77777777" w:rsidR="007B7B95" w:rsidRPr="007B7B95" w:rsidRDefault="007B7B95" w:rsidP="007B7B95">
                  <w:pPr>
                    <w:pStyle w:val="3GPPText"/>
                    <w:jc w:val="center"/>
                    <w:cnfStyle w:val="000000100000" w:firstRow="0" w:lastRow="0" w:firstColumn="0" w:lastColumn="0" w:oddVBand="0" w:evenVBand="0" w:oddHBand="1" w:evenHBand="0" w:firstRowFirstColumn="0" w:firstRowLastColumn="0" w:lastRowFirstColumn="0" w:lastRowLastColumn="0"/>
                    <w:rPr>
                      <w:b/>
                      <w:bCs/>
                      <w:color w:val="00B050"/>
                      <w:sz w:val="18"/>
                      <w:szCs w:val="18"/>
                    </w:rPr>
                  </w:pPr>
                  <w:r w:rsidRPr="007B7B95">
                    <w:rPr>
                      <w:b/>
                      <w:bCs/>
                      <w:color w:val="FF0000"/>
                      <w:sz w:val="18"/>
                      <w:szCs w:val="18"/>
                    </w:rPr>
                    <w:t>Very hard</w:t>
                  </w:r>
                </w:p>
              </w:tc>
            </w:tr>
          </w:tbl>
          <w:p w14:paraId="5E806089" w14:textId="77777777" w:rsidR="0041766D" w:rsidRPr="00172D18" w:rsidRDefault="0041766D" w:rsidP="00E14C7E">
            <w:pPr>
              <w:pStyle w:val="a8"/>
              <w:snapToGrid w:val="0"/>
              <w:rPr>
                <w:rFonts w:eastAsia="宋体"/>
                <w:bCs/>
                <w:sz w:val="18"/>
                <w:szCs w:val="18"/>
              </w:rPr>
            </w:pPr>
          </w:p>
        </w:tc>
      </w:tr>
      <w:tr w:rsidR="00170717" w:rsidRPr="00374DA5" w14:paraId="5E806090" w14:textId="77777777" w:rsidTr="00A1573C">
        <w:trPr>
          <w:trHeight w:val="208"/>
        </w:trPr>
        <w:tc>
          <w:tcPr>
            <w:tcW w:w="1445" w:type="dxa"/>
          </w:tcPr>
          <w:p w14:paraId="5E80608B" w14:textId="77777777" w:rsidR="00170717" w:rsidRPr="00172D18" w:rsidRDefault="00170717" w:rsidP="00E14C7E">
            <w:pPr>
              <w:snapToGrid w:val="0"/>
              <w:spacing w:after="0" w:line="240" w:lineRule="auto"/>
              <w:jc w:val="both"/>
              <w:rPr>
                <w:rFonts w:ascii="Times New Roman" w:hAnsi="Times New Roman"/>
                <w:sz w:val="18"/>
                <w:szCs w:val="18"/>
              </w:rPr>
            </w:pPr>
            <w:r w:rsidRPr="00172D18">
              <w:rPr>
                <w:rFonts w:ascii="Times New Roman" w:hAnsi="Times New Roman"/>
                <w:sz w:val="18"/>
                <w:szCs w:val="18"/>
              </w:rPr>
              <w:lastRenderedPageBreak/>
              <w:t>Samsung</w:t>
            </w:r>
          </w:p>
        </w:tc>
        <w:tc>
          <w:tcPr>
            <w:tcW w:w="7851" w:type="dxa"/>
          </w:tcPr>
          <w:p w14:paraId="5E80608C" w14:textId="77777777" w:rsidR="00170717" w:rsidRPr="00172D18" w:rsidRDefault="00170717" w:rsidP="00E14C7E">
            <w:pPr>
              <w:pStyle w:val="maintext"/>
              <w:snapToGrid w:val="0"/>
              <w:spacing w:before="0" w:after="0" w:line="240" w:lineRule="auto"/>
              <w:ind w:firstLine="0"/>
              <w:rPr>
                <w:bCs/>
                <w:iCs/>
                <w:spacing w:val="-2"/>
                <w:sz w:val="18"/>
                <w:szCs w:val="18"/>
              </w:rPr>
            </w:pPr>
            <w:r w:rsidRPr="00172D18">
              <w:rPr>
                <w:bCs/>
                <w:iCs/>
                <w:spacing w:val="-2"/>
                <w:sz w:val="18"/>
                <w:szCs w:val="18"/>
                <w:u w:val="single"/>
              </w:rPr>
              <w:t>Observation:</w:t>
            </w:r>
            <w:r w:rsidRPr="00172D18">
              <w:rPr>
                <w:bCs/>
                <w:iCs/>
                <w:spacing w:val="-2"/>
                <w:sz w:val="18"/>
                <w:szCs w:val="18"/>
              </w:rPr>
              <w:t xml:space="preserve"> </w:t>
            </w:r>
            <w:r w:rsidRPr="00172D18">
              <w:rPr>
                <w:iCs/>
                <w:spacing w:val="-2"/>
                <w:sz w:val="18"/>
                <w:szCs w:val="18"/>
              </w:rPr>
              <w:t xml:space="preserve">For evaluation of V2X use case with highway scenario, the CDFs of horizontal positioning error shows the following for absolute SL positioning depending on uncertainty of the location coordinates as:  </w:t>
            </w:r>
          </w:p>
          <w:p w14:paraId="5E80608D" w14:textId="77777777" w:rsidR="00170717" w:rsidRPr="00172D18" w:rsidRDefault="00170717" w:rsidP="0087783B">
            <w:pPr>
              <w:numPr>
                <w:ilvl w:val="0"/>
                <w:numId w:val="21"/>
              </w:numPr>
              <w:suppressAutoHyphens w:val="0"/>
              <w:snapToGrid w:val="0"/>
              <w:spacing w:after="0" w:line="240" w:lineRule="auto"/>
              <w:rPr>
                <w:rFonts w:ascii="Times New Roman" w:hAnsi="Times New Roman"/>
                <w:iCs/>
                <w:sz w:val="18"/>
                <w:szCs w:val="18"/>
              </w:rPr>
            </w:pPr>
            <w:r w:rsidRPr="00172D18">
              <w:rPr>
                <w:rFonts w:ascii="Times New Roman" w:hAnsi="Times New Roman"/>
                <w:iCs/>
                <w:sz w:val="18"/>
                <w:szCs w:val="18"/>
              </w:rPr>
              <w:t xml:space="preserve">When the location coordinate information both from UE-type RSUs and anchor UEs are reliable, the target UE can use all SL positioning signals from UE-type RSUs and anchor UEs and it satisfies the target horizontal accuracy of 0.5 m (i.e. Set B). </w:t>
            </w:r>
          </w:p>
          <w:p w14:paraId="5E80608E" w14:textId="77777777" w:rsidR="00170717" w:rsidRPr="00172D18" w:rsidRDefault="00170717" w:rsidP="0087783B">
            <w:pPr>
              <w:numPr>
                <w:ilvl w:val="0"/>
                <w:numId w:val="21"/>
              </w:numPr>
              <w:suppressAutoHyphens w:val="0"/>
              <w:snapToGrid w:val="0"/>
              <w:spacing w:after="0" w:line="240" w:lineRule="auto"/>
              <w:rPr>
                <w:rFonts w:ascii="Times New Roman" w:hAnsi="Times New Roman"/>
                <w:iCs/>
                <w:sz w:val="18"/>
                <w:szCs w:val="18"/>
              </w:rPr>
            </w:pPr>
            <w:r w:rsidRPr="00172D18">
              <w:rPr>
                <w:rFonts w:ascii="Times New Roman" w:hAnsi="Times New Roman"/>
                <w:iCs/>
                <w:sz w:val="18"/>
                <w:szCs w:val="18"/>
              </w:rPr>
              <w:t xml:space="preserve">When the location coordinate information is reliable for UE-type RSUs but it is not for anchor UEs, if the target UE selects only reliable sources (i.e. UE-type RSUs ), it satisfies the target horizontal accuracy of 1.5 m (i.e. Set A).  </w:t>
            </w:r>
          </w:p>
          <w:p w14:paraId="5E80608F" w14:textId="77777777" w:rsidR="00170717" w:rsidRPr="00172D18" w:rsidRDefault="00170717" w:rsidP="00E14C7E">
            <w:pPr>
              <w:snapToGrid w:val="0"/>
              <w:spacing w:after="0" w:line="240" w:lineRule="auto"/>
              <w:rPr>
                <w:rFonts w:ascii="Times New Roman" w:hAnsi="Times New Roman"/>
                <w:sz w:val="18"/>
                <w:szCs w:val="18"/>
              </w:rPr>
            </w:pPr>
            <w:r w:rsidRPr="00172D18">
              <w:rPr>
                <w:rFonts w:ascii="Times New Roman" w:hAnsi="Times New Roman"/>
                <w:iCs/>
                <w:sz w:val="18"/>
                <w:szCs w:val="18"/>
              </w:rPr>
              <w:lastRenderedPageBreak/>
              <w:t xml:space="preserve">When the location coordinate information is reliable for UE-type RSUs but it is not for anchor UEs, if the target UE does not select reliable sources (i.e. UE-type RSUs ), it cannot satisfy the target horizontal accuracy requirement (i.e. Both Set A and Set B). </w:t>
            </w:r>
          </w:p>
        </w:tc>
      </w:tr>
      <w:tr w:rsidR="00801243" w:rsidRPr="00374DA5" w14:paraId="5E80609A" w14:textId="77777777" w:rsidTr="00A1573C">
        <w:trPr>
          <w:trHeight w:val="208"/>
        </w:trPr>
        <w:tc>
          <w:tcPr>
            <w:tcW w:w="1445" w:type="dxa"/>
          </w:tcPr>
          <w:p w14:paraId="5E806091" w14:textId="77777777" w:rsidR="00801243" w:rsidRPr="00172D18" w:rsidRDefault="00801243" w:rsidP="00E14C7E">
            <w:pPr>
              <w:snapToGrid w:val="0"/>
              <w:spacing w:after="0" w:line="240" w:lineRule="auto"/>
              <w:jc w:val="both"/>
              <w:rPr>
                <w:rFonts w:ascii="Times New Roman" w:hAnsi="Times New Roman"/>
                <w:sz w:val="18"/>
                <w:szCs w:val="18"/>
              </w:rPr>
            </w:pPr>
            <w:proofErr w:type="spellStart"/>
            <w:r w:rsidRPr="00172D18">
              <w:rPr>
                <w:rFonts w:ascii="Times New Roman" w:hAnsi="Times New Roman"/>
                <w:sz w:val="18"/>
                <w:szCs w:val="18"/>
              </w:rPr>
              <w:lastRenderedPageBreak/>
              <w:t>CEWiT</w:t>
            </w:r>
            <w:proofErr w:type="spellEnd"/>
          </w:p>
        </w:tc>
        <w:tc>
          <w:tcPr>
            <w:tcW w:w="7851" w:type="dxa"/>
          </w:tcPr>
          <w:p w14:paraId="5E806092" w14:textId="77777777" w:rsidR="00801243" w:rsidRPr="00172D18" w:rsidRDefault="00801243" w:rsidP="00E14C7E">
            <w:pPr>
              <w:snapToGrid w:val="0"/>
              <w:spacing w:after="0" w:line="240" w:lineRule="auto"/>
              <w:jc w:val="both"/>
              <w:rPr>
                <w:rFonts w:ascii="Times New Roman" w:hAnsi="Times New Roman"/>
                <w:sz w:val="18"/>
                <w:szCs w:val="18"/>
              </w:rPr>
            </w:pPr>
            <w:r w:rsidRPr="00172D18">
              <w:rPr>
                <w:rFonts w:ascii="Times New Roman" w:hAnsi="Times New Roman"/>
                <w:bCs/>
                <w:sz w:val="18"/>
                <w:szCs w:val="18"/>
              </w:rPr>
              <w:t>Observation 1:</w:t>
            </w:r>
            <w:r w:rsidRPr="00172D18">
              <w:rPr>
                <w:rFonts w:ascii="Times New Roman" w:hAnsi="Times New Roman"/>
                <w:sz w:val="18"/>
                <w:szCs w:val="18"/>
              </w:rPr>
              <w:t xml:space="preserve"> For V2X urban grid scenario absolute positioning, less than 1m horizontal accuracies can be achieved in the FR1 cases using the time-based positioning method for 90 % of UEs.</w:t>
            </w:r>
          </w:p>
          <w:p w14:paraId="5E806093" w14:textId="77777777" w:rsidR="00801243" w:rsidRPr="00172D18" w:rsidRDefault="00801243" w:rsidP="00E14C7E">
            <w:pPr>
              <w:snapToGrid w:val="0"/>
              <w:spacing w:after="0" w:line="240" w:lineRule="auto"/>
              <w:jc w:val="both"/>
              <w:rPr>
                <w:rFonts w:ascii="Times New Roman" w:hAnsi="Times New Roman"/>
                <w:sz w:val="18"/>
                <w:szCs w:val="18"/>
              </w:rPr>
            </w:pPr>
            <w:r w:rsidRPr="00172D18">
              <w:rPr>
                <w:rFonts w:ascii="Times New Roman" w:hAnsi="Times New Roman"/>
                <w:bCs/>
                <w:sz w:val="18"/>
                <w:szCs w:val="18"/>
              </w:rPr>
              <w:t>Observation 2:</w:t>
            </w:r>
            <w:r w:rsidRPr="00172D18">
              <w:rPr>
                <w:rFonts w:ascii="Times New Roman" w:hAnsi="Times New Roman"/>
                <w:sz w:val="18"/>
                <w:szCs w:val="18"/>
              </w:rPr>
              <w:t xml:space="preserve"> For V2X urban grid relative positioning less than 2 m horizontal accuracies can be achieved with RSU and V2X </w:t>
            </w:r>
            <w:proofErr w:type="spellStart"/>
            <w:r w:rsidRPr="00172D18">
              <w:rPr>
                <w:rFonts w:ascii="Times New Roman" w:hAnsi="Times New Roman"/>
                <w:sz w:val="18"/>
                <w:szCs w:val="18"/>
              </w:rPr>
              <w:t>sidelinks</w:t>
            </w:r>
            <w:proofErr w:type="spellEnd"/>
            <w:r w:rsidRPr="00172D18">
              <w:rPr>
                <w:rFonts w:ascii="Times New Roman" w:hAnsi="Times New Roman"/>
                <w:sz w:val="18"/>
                <w:szCs w:val="18"/>
              </w:rPr>
              <w:t xml:space="preserve"> for 90 % of UEs.</w:t>
            </w:r>
          </w:p>
          <w:p w14:paraId="5E806094" w14:textId="77777777" w:rsidR="00801243" w:rsidRPr="00172D18" w:rsidRDefault="00801243" w:rsidP="00E14C7E">
            <w:pPr>
              <w:snapToGrid w:val="0"/>
              <w:spacing w:after="0" w:line="240" w:lineRule="auto"/>
              <w:jc w:val="both"/>
              <w:rPr>
                <w:rFonts w:ascii="Times New Roman" w:hAnsi="Times New Roman"/>
                <w:sz w:val="18"/>
                <w:szCs w:val="18"/>
              </w:rPr>
            </w:pPr>
            <w:r w:rsidRPr="00172D18">
              <w:rPr>
                <w:rFonts w:ascii="Times New Roman" w:hAnsi="Times New Roman"/>
                <w:bCs/>
                <w:sz w:val="18"/>
                <w:szCs w:val="18"/>
              </w:rPr>
              <w:t>Observation 3:</w:t>
            </w:r>
            <w:r w:rsidRPr="00172D18">
              <w:rPr>
                <w:rFonts w:ascii="Times New Roman" w:hAnsi="Times New Roman"/>
                <w:sz w:val="18"/>
                <w:szCs w:val="18"/>
              </w:rPr>
              <w:t xml:space="preserve"> For V2X urban grid distance-based ranging, an accuracy of 0.5-1 m is possible if the nodes are less than 150 m apart for 90 % of UEs.</w:t>
            </w:r>
          </w:p>
          <w:p w14:paraId="5E806095" w14:textId="77777777" w:rsidR="00801243" w:rsidRPr="00172D18" w:rsidRDefault="00801243" w:rsidP="00E14C7E">
            <w:pPr>
              <w:snapToGrid w:val="0"/>
              <w:spacing w:after="0" w:line="240" w:lineRule="auto"/>
              <w:jc w:val="both"/>
              <w:rPr>
                <w:rFonts w:ascii="Times New Roman" w:hAnsi="Times New Roman"/>
                <w:sz w:val="18"/>
                <w:szCs w:val="18"/>
              </w:rPr>
            </w:pPr>
            <w:r w:rsidRPr="00172D18">
              <w:rPr>
                <w:rFonts w:ascii="Times New Roman" w:hAnsi="Times New Roman"/>
                <w:bCs/>
                <w:sz w:val="18"/>
                <w:szCs w:val="18"/>
              </w:rPr>
              <w:t>Observation 4:</w:t>
            </w:r>
            <w:r w:rsidRPr="00172D18">
              <w:rPr>
                <w:rFonts w:ascii="Times New Roman" w:hAnsi="Times New Roman"/>
                <w:sz w:val="18"/>
                <w:szCs w:val="18"/>
              </w:rPr>
              <w:t xml:space="preserve"> For V2X highway scenario absolute positioning, less than 1m horizontal accuracies can be achieved in the FR1 and FR2 cases using time-based positioning method for 90 % of UEs.</w:t>
            </w:r>
          </w:p>
          <w:p w14:paraId="5E806096" w14:textId="77777777" w:rsidR="00801243" w:rsidRPr="00172D18" w:rsidRDefault="00801243" w:rsidP="00E14C7E">
            <w:pPr>
              <w:snapToGrid w:val="0"/>
              <w:spacing w:after="0" w:line="240" w:lineRule="auto"/>
              <w:jc w:val="both"/>
              <w:rPr>
                <w:rFonts w:ascii="Times New Roman" w:hAnsi="Times New Roman"/>
                <w:sz w:val="18"/>
                <w:szCs w:val="18"/>
              </w:rPr>
            </w:pPr>
            <w:r w:rsidRPr="00172D18">
              <w:rPr>
                <w:rFonts w:ascii="Times New Roman" w:hAnsi="Times New Roman"/>
                <w:bCs/>
                <w:sz w:val="18"/>
                <w:szCs w:val="18"/>
              </w:rPr>
              <w:t>Observation 5:</w:t>
            </w:r>
            <w:r w:rsidRPr="00172D18">
              <w:rPr>
                <w:rFonts w:ascii="Times New Roman" w:hAnsi="Times New Roman"/>
                <w:sz w:val="18"/>
                <w:szCs w:val="18"/>
              </w:rPr>
              <w:t xml:space="preserve"> For V2X highway scenario relative positioning less than 1 m horizontal accuracies can be achieved with RSU and V2X </w:t>
            </w:r>
            <w:proofErr w:type="spellStart"/>
            <w:r w:rsidRPr="00172D18">
              <w:rPr>
                <w:rFonts w:ascii="Times New Roman" w:hAnsi="Times New Roman"/>
                <w:sz w:val="18"/>
                <w:szCs w:val="18"/>
              </w:rPr>
              <w:t>sidelinks</w:t>
            </w:r>
            <w:proofErr w:type="spellEnd"/>
            <w:r w:rsidRPr="00172D18">
              <w:rPr>
                <w:rFonts w:ascii="Times New Roman" w:hAnsi="Times New Roman"/>
                <w:sz w:val="18"/>
                <w:szCs w:val="18"/>
              </w:rPr>
              <w:t xml:space="preserve"> for 90 % of UEs.</w:t>
            </w:r>
          </w:p>
          <w:p w14:paraId="5E806097" w14:textId="77777777" w:rsidR="00801243" w:rsidRPr="00172D18" w:rsidRDefault="00801243" w:rsidP="00E14C7E">
            <w:pPr>
              <w:snapToGrid w:val="0"/>
              <w:spacing w:after="0" w:line="240" w:lineRule="auto"/>
              <w:jc w:val="both"/>
              <w:rPr>
                <w:rFonts w:ascii="Times New Roman" w:hAnsi="Times New Roman"/>
                <w:sz w:val="18"/>
                <w:szCs w:val="18"/>
              </w:rPr>
            </w:pPr>
            <w:r w:rsidRPr="00172D18">
              <w:rPr>
                <w:rFonts w:ascii="Times New Roman" w:hAnsi="Times New Roman"/>
                <w:bCs/>
                <w:sz w:val="18"/>
                <w:szCs w:val="18"/>
              </w:rPr>
              <w:t>Observation 6:</w:t>
            </w:r>
            <w:r w:rsidRPr="00172D18">
              <w:rPr>
                <w:rFonts w:ascii="Times New Roman" w:hAnsi="Times New Roman"/>
                <w:sz w:val="18"/>
                <w:szCs w:val="18"/>
              </w:rPr>
              <w:t xml:space="preserve"> For V2X highway scenario distance-based ranging, an accuracy of 0.5 m is possible if the nodes are less than 150 m apart for 90 % of UEs.</w:t>
            </w:r>
          </w:p>
          <w:p w14:paraId="5E806098" w14:textId="77777777" w:rsidR="00801243" w:rsidRPr="00172D18" w:rsidRDefault="00801243" w:rsidP="00E14C7E">
            <w:pPr>
              <w:snapToGrid w:val="0"/>
              <w:spacing w:after="0" w:line="240" w:lineRule="auto"/>
              <w:jc w:val="both"/>
              <w:rPr>
                <w:rFonts w:ascii="Times New Roman" w:hAnsi="Times New Roman"/>
                <w:sz w:val="18"/>
                <w:szCs w:val="18"/>
              </w:rPr>
            </w:pPr>
            <w:r w:rsidRPr="00172D18">
              <w:rPr>
                <w:rFonts w:ascii="Times New Roman" w:hAnsi="Times New Roman"/>
                <w:bCs/>
                <w:sz w:val="18"/>
                <w:szCs w:val="18"/>
              </w:rPr>
              <w:t>Observation 7:</w:t>
            </w:r>
            <w:r w:rsidRPr="00172D18">
              <w:rPr>
                <w:rFonts w:ascii="Times New Roman" w:hAnsi="Times New Roman"/>
                <w:sz w:val="18"/>
                <w:szCs w:val="18"/>
              </w:rPr>
              <w:t xml:space="preserve"> For </w:t>
            </w:r>
            <w:proofErr w:type="spellStart"/>
            <w:r w:rsidRPr="00172D18">
              <w:rPr>
                <w:rFonts w:ascii="Times New Roman" w:hAnsi="Times New Roman"/>
                <w:sz w:val="18"/>
                <w:szCs w:val="18"/>
              </w:rPr>
              <w:t>IIoT</w:t>
            </w:r>
            <w:proofErr w:type="spellEnd"/>
            <w:r w:rsidRPr="00172D18">
              <w:rPr>
                <w:rFonts w:ascii="Times New Roman" w:hAnsi="Times New Roman"/>
                <w:sz w:val="18"/>
                <w:szCs w:val="18"/>
              </w:rPr>
              <w:t xml:space="preserve"> </w:t>
            </w:r>
            <w:proofErr w:type="spellStart"/>
            <w:r w:rsidRPr="00172D18">
              <w:rPr>
                <w:rFonts w:ascii="Times New Roman" w:hAnsi="Times New Roman"/>
                <w:sz w:val="18"/>
                <w:szCs w:val="18"/>
              </w:rPr>
              <w:t>InF</w:t>
            </w:r>
            <w:proofErr w:type="spellEnd"/>
            <w:r w:rsidRPr="00172D18">
              <w:rPr>
                <w:rFonts w:ascii="Times New Roman" w:hAnsi="Times New Roman"/>
                <w:sz w:val="18"/>
                <w:szCs w:val="18"/>
              </w:rPr>
              <w:t>-SH case, 0.5 m horizontal accuracy for 90 % of UEs can be achieved in FR1 and FR2 for timing based methods.</w:t>
            </w:r>
          </w:p>
          <w:p w14:paraId="5E806099" w14:textId="77777777" w:rsidR="00801243" w:rsidRPr="00172D18" w:rsidRDefault="00801243" w:rsidP="00E14C7E">
            <w:pPr>
              <w:snapToGrid w:val="0"/>
              <w:spacing w:after="0" w:line="240" w:lineRule="auto"/>
              <w:jc w:val="both"/>
              <w:rPr>
                <w:rFonts w:ascii="Times New Roman" w:hAnsi="Times New Roman"/>
                <w:sz w:val="18"/>
                <w:szCs w:val="18"/>
              </w:rPr>
            </w:pPr>
            <w:r w:rsidRPr="00172D18">
              <w:rPr>
                <w:rFonts w:ascii="Times New Roman" w:hAnsi="Times New Roman"/>
                <w:bCs/>
                <w:sz w:val="18"/>
                <w:szCs w:val="18"/>
              </w:rPr>
              <w:t>Observation 8:</w:t>
            </w:r>
            <w:r w:rsidRPr="00172D18">
              <w:rPr>
                <w:rFonts w:ascii="Times New Roman" w:hAnsi="Times New Roman"/>
                <w:sz w:val="18"/>
                <w:szCs w:val="18"/>
              </w:rPr>
              <w:t xml:space="preserve"> For </w:t>
            </w:r>
            <w:proofErr w:type="spellStart"/>
            <w:r w:rsidRPr="00172D18">
              <w:rPr>
                <w:rFonts w:ascii="Times New Roman" w:hAnsi="Times New Roman"/>
                <w:sz w:val="18"/>
                <w:szCs w:val="18"/>
              </w:rPr>
              <w:t>IIoT</w:t>
            </w:r>
            <w:proofErr w:type="spellEnd"/>
            <w:r w:rsidRPr="00172D18">
              <w:rPr>
                <w:rFonts w:ascii="Times New Roman" w:hAnsi="Times New Roman"/>
                <w:sz w:val="18"/>
                <w:szCs w:val="18"/>
              </w:rPr>
              <w:t xml:space="preserve"> </w:t>
            </w:r>
            <w:proofErr w:type="spellStart"/>
            <w:r w:rsidRPr="00172D18">
              <w:rPr>
                <w:rFonts w:ascii="Times New Roman" w:hAnsi="Times New Roman"/>
                <w:sz w:val="18"/>
                <w:szCs w:val="18"/>
              </w:rPr>
              <w:t>InF</w:t>
            </w:r>
            <w:proofErr w:type="spellEnd"/>
            <w:r w:rsidRPr="00172D18">
              <w:rPr>
                <w:rFonts w:ascii="Times New Roman" w:hAnsi="Times New Roman"/>
                <w:sz w:val="18"/>
                <w:szCs w:val="18"/>
              </w:rPr>
              <w:t>-DH case, 1.5-3 m horizontal accuracy for 90 % UEs can be an be achieved in FR1 and FR2 for timing-based methods.</w:t>
            </w:r>
          </w:p>
        </w:tc>
      </w:tr>
      <w:tr w:rsidR="003E6F6D" w:rsidRPr="00374DA5" w14:paraId="5E8060A4" w14:textId="77777777" w:rsidTr="00A1573C">
        <w:trPr>
          <w:trHeight w:val="208"/>
        </w:trPr>
        <w:tc>
          <w:tcPr>
            <w:tcW w:w="1445" w:type="dxa"/>
          </w:tcPr>
          <w:p w14:paraId="5E80609B" w14:textId="77777777" w:rsidR="00A652F5" w:rsidRPr="00172D18" w:rsidRDefault="00A652F5" w:rsidP="00E14C7E">
            <w:pPr>
              <w:snapToGrid w:val="0"/>
              <w:spacing w:after="0" w:line="240" w:lineRule="auto"/>
              <w:rPr>
                <w:rFonts w:ascii="Times New Roman" w:hAnsi="Times New Roman"/>
                <w:sz w:val="18"/>
                <w:szCs w:val="18"/>
              </w:rPr>
            </w:pPr>
            <w:proofErr w:type="spellStart"/>
            <w:r w:rsidRPr="00172D18">
              <w:rPr>
                <w:rFonts w:ascii="Times New Roman" w:hAnsi="Times New Roman"/>
                <w:bCs/>
                <w:sz w:val="18"/>
                <w:szCs w:val="18"/>
              </w:rPr>
              <w:t>InterDigital</w:t>
            </w:r>
            <w:proofErr w:type="spellEnd"/>
          </w:p>
          <w:p w14:paraId="5E80609C" w14:textId="77777777" w:rsidR="003E6F6D" w:rsidRPr="00172D18" w:rsidRDefault="003E6F6D" w:rsidP="00E14C7E">
            <w:pPr>
              <w:snapToGrid w:val="0"/>
              <w:spacing w:after="0" w:line="240" w:lineRule="auto"/>
              <w:jc w:val="both"/>
              <w:rPr>
                <w:rFonts w:ascii="Times New Roman" w:hAnsi="Times New Roman"/>
                <w:sz w:val="18"/>
                <w:szCs w:val="18"/>
              </w:rPr>
            </w:pPr>
          </w:p>
        </w:tc>
        <w:tc>
          <w:tcPr>
            <w:tcW w:w="7851" w:type="dxa"/>
          </w:tcPr>
          <w:p w14:paraId="5E80609D" w14:textId="77777777" w:rsidR="003E6F6D" w:rsidRPr="00172D18" w:rsidRDefault="003E6F6D" w:rsidP="00E14C7E">
            <w:pPr>
              <w:snapToGrid w:val="0"/>
              <w:spacing w:after="0" w:line="240" w:lineRule="auto"/>
              <w:rPr>
                <w:rFonts w:ascii="Times New Roman" w:hAnsi="Times New Roman"/>
                <w:bCs/>
                <w:sz w:val="18"/>
                <w:szCs w:val="18"/>
              </w:rPr>
            </w:pPr>
            <w:r w:rsidRPr="00172D18">
              <w:rPr>
                <w:rFonts w:ascii="Times New Roman" w:hAnsi="Times New Roman"/>
                <w:bCs/>
                <w:sz w:val="18"/>
                <w:szCs w:val="18"/>
              </w:rPr>
              <w:t xml:space="preserve">Observation 1: For </w:t>
            </w:r>
            <w:proofErr w:type="spellStart"/>
            <w:r w:rsidRPr="00172D18">
              <w:rPr>
                <w:rFonts w:ascii="Times New Roman" w:hAnsi="Times New Roman"/>
                <w:bCs/>
                <w:sz w:val="18"/>
                <w:szCs w:val="18"/>
              </w:rPr>
              <w:t>sidelink</w:t>
            </w:r>
            <w:proofErr w:type="spellEnd"/>
            <w:r w:rsidRPr="00172D18">
              <w:rPr>
                <w:rFonts w:ascii="Times New Roman" w:hAnsi="Times New Roman"/>
                <w:bCs/>
                <w:sz w:val="18"/>
                <w:szCs w:val="18"/>
              </w:rPr>
              <w:t xml:space="preserve"> based positioning, multi-RTT method achieves approximately 0.79m horizontal accuracy improvement and 0.98m vertical accuracy improvement over SL-TDOA. </w:t>
            </w:r>
          </w:p>
          <w:p w14:paraId="5E80609E" w14:textId="77777777" w:rsidR="003E6F6D" w:rsidRPr="00172D18" w:rsidRDefault="003E6F6D" w:rsidP="00E14C7E">
            <w:pPr>
              <w:snapToGrid w:val="0"/>
              <w:spacing w:after="0" w:line="240" w:lineRule="auto"/>
              <w:rPr>
                <w:rFonts w:ascii="Times New Roman" w:hAnsi="Times New Roman"/>
                <w:bCs/>
                <w:sz w:val="18"/>
                <w:szCs w:val="18"/>
              </w:rPr>
            </w:pPr>
            <w:r w:rsidRPr="00172D18">
              <w:rPr>
                <w:rFonts w:ascii="Times New Roman" w:hAnsi="Times New Roman"/>
                <w:bCs/>
                <w:sz w:val="18"/>
                <w:szCs w:val="18"/>
              </w:rPr>
              <w:t xml:space="preserve">Observation 2: SL-TDOA positioning method doesn’t fulfill Set A and Set B positioning accuracy requirement for </w:t>
            </w:r>
            <w:proofErr w:type="spellStart"/>
            <w:r w:rsidRPr="00172D18">
              <w:rPr>
                <w:rFonts w:ascii="Times New Roman" w:hAnsi="Times New Roman"/>
                <w:bCs/>
                <w:sz w:val="18"/>
                <w:szCs w:val="18"/>
              </w:rPr>
              <w:t>IIoT</w:t>
            </w:r>
            <w:proofErr w:type="spellEnd"/>
            <w:r w:rsidRPr="00172D18">
              <w:rPr>
                <w:rFonts w:ascii="Times New Roman" w:hAnsi="Times New Roman"/>
                <w:bCs/>
                <w:sz w:val="18"/>
                <w:szCs w:val="18"/>
              </w:rPr>
              <w:t xml:space="preserve"> scenario. </w:t>
            </w:r>
          </w:p>
          <w:p w14:paraId="5E80609F" w14:textId="77777777" w:rsidR="003E6F6D" w:rsidRPr="00172D18" w:rsidRDefault="003E6F6D" w:rsidP="00E14C7E">
            <w:pPr>
              <w:snapToGrid w:val="0"/>
              <w:spacing w:after="0" w:line="240" w:lineRule="auto"/>
              <w:rPr>
                <w:rFonts w:ascii="Times New Roman" w:hAnsi="Times New Roman"/>
                <w:bCs/>
                <w:sz w:val="18"/>
                <w:szCs w:val="18"/>
              </w:rPr>
            </w:pPr>
            <w:r w:rsidRPr="00172D18">
              <w:rPr>
                <w:rFonts w:ascii="Times New Roman" w:hAnsi="Times New Roman"/>
                <w:bCs/>
                <w:sz w:val="18"/>
                <w:szCs w:val="18"/>
              </w:rPr>
              <w:t xml:space="preserve">Observation 3: Multi-RTT </w:t>
            </w:r>
            <w:proofErr w:type="spellStart"/>
            <w:r w:rsidRPr="00172D18">
              <w:rPr>
                <w:rFonts w:ascii="Times New Roman" w:hAnsi="Times New Roman"/>
                <w:bCs/>
                <w:sz w:val="18"/>
                <w:szCs w:val="18"/>
              </w:rPr>
              <w:t>sidelink</w:t>
            </w:r>
            <w:proofErr w:type="spellEnd"/>
            <w:r w:rsidRPr="00172D18">
              <w:rPr>
                <w:rFonts w:ascii="Times New Roman" w:hAnsi="Times New Roman"/>
                <w:bCs/>
                <w:sz w:val="18"/>
                <w:szCs w:val="18"/>
              </w:rPr>
              <w:t xml:space="preserve"> positioning method doesn’t fulfill Set A and Set B positioning accuracy requirement for </w:t>
            </w:r>
            <w:proofErr w:type="spellStart"/>
            <w:r w:rsidRPr="00172D18">
              <w:rPr>
                <w:rFonts w:ascii="Times New Roman" w:hAnsi="Times New Roman"/>
                <w:bCs/>
                <w:sz w:val="18"/>
                <w:szCs w:val="18"/>
              </w:rPr>
              <w:t>IIoT</w:t>
            </w:r>
            <w:proofErr w:type="spellEnd"/>
            <w:r w:rsidRPr="00172D18">
              <w:rPr>
                <w:rFonts w:ascii="Times New Roman" w:hAnsi="Times New Roman"/>
                <w:bCs/>
                <w:sz w:val="18"/>
                <w:szCs w:val="18"/>
              </w:rPr>
              <w:t xml:space="preserve"> </w:t>
            </w:r>
            <w:proofErr w:type="spellStart"/>
            <w:r w:rsidRPr="00172D18">
              <w:rPr>
                <w:rFonts w:ascii="Times New Roman" w:hAnsi="Times New Roman"/>
                <w:bCs/>
                <w:sz w:val="18"/>
                <w:szCs w:val="18"/>
              </w:rPr>
              <w:t>scneario</w:t>
            </w:r>
            <w:proofErr w:type="spellEnd"/>
            <w:r w:rsidRPr="00172D18">
              <w:rPr>
                <w:rFonts w:ascii="Times New Roman" w:hAnsi="Times New Roman"/>
                <w:bCs/>
                <w:sz w:val="18"/>
                <w:szCs w:val="18"/>
              </w:rPr>
              <w:t xml:space="preserve">. </w:t>
            </w:r>
          </w:p>
          <w:p w14:paraId="5E8060A0" w14:textId="77777777" w:rsidR="003E6F6D" w:rsidRPr="00172D18" w:rsidRDefault="003E6F6D" w:rsidP="00E14C7E">
            <w:pPr>
              <w:snapToGrid w:val="0"/>
              <w:spacing w:after="0" w:line="240" w:lineRule="auto"/>
              <w:rPr>
                <w:rFonts w:ascii="Times New Roman" w:hAnsi="Times New Roman"/>
                <w:bCs/>
                <w:sz w:val="18"/>
                <w:szCs w:val="18"/>
              </w:rPr>
            </w:pPr>
            <w:r w:rsidRPr="00172D18">
              <w:rPr>
                <w:rFonts w:ascii="Times New Roman" w:hAnsi="Times New Roman"/>
                <w:bCs/>
                <w:sz w:val="18"/>
                <w:szCs w:val="18"/>
              </w:rPr>
              <w:t xml:space="preserve">Observation 4: The target UEs’ </w:t>
            </w:r>
            <w:proofErr w:type="spellStart"/>
            <w:r w:rsidRPr="00172D18">
              <w:rPr>
                <w:rFonts w:ascii="Times New Roman" w:hAnsi="Times New Roman"/>
                <w:bCs/>
                <w:sz w:val="18"/>
                <w:szCs w:val="18"/>
              </w:rPr>
              <w:t>sidelink</w:t>
            </w:r>
            <w:proofErr w:type="spellEnd"/>
            <w:r w:rsidRPr="00172D18">
              <w:rPr>
                <w:rFonts w:ascii="Times New Roman" w:hAnsi="Times New Roman"/>
                <w:bCs/>
                <w:sz w:val="18"/>
                <w:szCs w:val="18"/>
              </w:rPr>
              <w:t xml:space="preserve"> positioning accuracy is influenced by the height of the anchor UE impacts. </w:t>
            </w:r>
          </w:p>
          <w:p w14:paraId="5E8060A1" w14:textId="77777777" w:rsidR="003E6F6D" w:rsidRPr="00172D18" w:rsidRDefault="003E6F6D" w:rsidP="00E14C7E">
            <w:pPr>
              <w:snapToGrid w:val="0"/>
              <w:spacing w:after="0" w:line="240" w:lineRule="auto"/>
              <w:rPr>
                <w:rFonts w:ascii="Times New Roman" w:hAnsi="Times New Roman"/>
                <w:bCs/>
                <w:sz w:val="18"/>
                <w:szCs w:val="18"/>
              </w:rPr>
            </w:pPr>
            <w:r w:rsidRPr="00172D18">
              <w:rPr>
                <w:rFonts w:ascii="Times New Roman" w:hAnsi="Times New Roman"/>
                <w:bCs/>
                <w:sz w:val="18"/>
                <w:szCs w:val="18"/>
              </w:rPr>
              <w:t xml:space="preserve">Observation 5: Randomly dropped anchor UEs negatively impact target UEs’ </w:t>
            </w:r>
            <w:proofErr w:type="spellStart"/>
            <w:r w:rsidRPr="00172D18">
              <w:rPr>
                <w:rFonts w:ascii="Times New Roman" w:hAnsi="Times New Roman"/>
                <w:bCs/>
                <w:sz w:val="18"/>
                <w:szCs w:val="18"/>
              </w:rPr>
              <w:t>sidelink</w:t>
            </w:r>
            <w:proofErr w:type="spellEnd"/>
            <w:r w:rsidRPr="00172D18">
              <w:rPr>
                <w:rFonts w:ascii="Times New Roman" w:hAnsi="Times New Roman"/>
                <w:bCs/>
                <w:sz w:val="18"/>
                <w:szCs w:val="18"/>
              </w:rPr>
              <w:t xml:space="preserve"> positioning accuracy. (compared case 5 against case 1)</w:t>
            </w:r>
          </w:p>
          <w:p w14:paraId="5E8060A2" w14:textId="77777777" w:rsidR="003E6F6D" w:rsidRPr="00172D18" w:rsidRDefault="003E6F6D" w:rsidP="00E14C7E">
            <w:pPr>
              <w:snapToGrid w:val="0"/>
              <w:spacing w:after="0" w:line="240" w:lineRule="auto"/>
              <w:rPr>
                <w:rFonts w:ascii="Times New Roman" w:hAnsi="Times New Roman"/>
                <w:bCs/>
                <w:sz w:val="18"/>
                <w:szCs w:val="18"/>
              </w:rPr>
            </w:pPr>
            <w:r w:rsidRPr="00172D18">
              <w:rPr>
                <w:rFonts w:ascii="Times New Roman" w:hAnsi="Times New Roman"/>
                <w:bCs/>
                <w:sz w:val="18"/>
                <w:szCs w:val="18"/>
              </w:rPr>
              <w:t xml:space="preserve">Observation 6: Inaccuracy in anchor UEs’ position information negatively impact target UEs’ </w:t>
            </w:r>
            <w:proofErr w:type="spellStart"/>
            <w:r w:rsidRPr="00172D18">
              <w:rPr>
                <w:rFonts w:ascii="Times New Roman" w:hAnsi="Times New Roman"/>
                <w:bCs/>
                <w:sz w:val="18"/>
                <w:szCs w:val="18"/>
              </w:rPr>
              <w:t>sidelink</w:t>
            </w:r>
            <w:proofErr w:type="spellEnd"/>
            <w:r w:rsidRPr="00172D18">
              <w:rPr>
                <w:rFonts w:ascii="Times New Roman" w:hAnsi="Times New Roman"/>
                <w:bCs/>
                <w:sz w:val="18"/>
                <w:szCs w:val="18"/>
              </w:rPr>
              <w:t xml:space="preserve"> positioning accuracy.  (compared case 4 against case 1)</w:t>
            </w:r>
          </w:p>
          <w:p w14:paraId="5E8060A3" w14:textId="77777777" w:rsidR="003E6F6D" w:rsidRPr="00172D18" w:rsidRDefault="003E6F6D" w:rsidP="00E14C7E">
            <w:pPr>
              <w:snapToGrid w:val="0"/>
              <w:spacing w:after="0" w:line="240" w:lineRule="auto"/>
              <w:jc w:val="both"/>
              <w:rPr>
                <w:rFonts w:ascii="Times New Roman" w:hAnsi="Times New Roman"/>
                <w:bCs/>
                <w:sz w:val="18"/>
                <w:szCs w:val="18"/>
              </w:rPr>
            </w:pPr>
          </w:p>
        </w:tc>
      </w:tr>
      <w:tr w:rsidR="004B7BB8" w:rsidRPr="00374DA5" w14:paraId="5E8060B7" w14:textId="77777777" w:rsidTr="00A1573C">
        <w:trPr>
          <w:trHeight w:val="208"/>
        </w:trPr>
        <w:tc>
          <w:tcPr>
            <w:tcW w:w="1445" w:type="dxa"/>
          </w:tcPr>
          <w:p w14:paraId="5E8060A5" w14:textId="77777777" w:rsidR="004B7BB8" w:rsidRPr="00172D18" w:rsidRDefault="004B7BB8" w:rsidP="00E14C7E">
            <w:pPr>
              <w:snapToGrid w:val="0"/>
              <w:spacing w:after="0" w:line="240" w:lineRule="auto"/>
              <w:rPr>
                <w:rFonts w:ascii="Times New Roman" w:hAnsi="Times New Roman"/>
                <w:bCs/>
                <w:sz w:val="18"/>
                <w:szCs w:val="18"/>
              </w:rPr>
            </w:pPr>
            <w:r w:rsidRPr="00172D18">
              <w:rPr>
                <w:rFonts w:ascii="Times New Roman" w:hAnsi="Times New Roman"/>
                <w:bCs/>
                <w:sz w:val="18"/>
                <w:szCs w:val="18"/>
              </w:rPr>
              <w:t>QC</w:t>
            </w:r>
          </w:p>
        </w:tc>
        <w:tc>
          <w:tcPr>
            <w:tcW w:w="7851" w:type="dxa"/>
          </w:tcPr>
          <w:p w14:paraId="5E8060A6" w14:textId="77777777" w:rsidR="004B7BB8" w:rsidRPr="00172D18" w:rsidRDefault="001603F6" w:rsidP="00E14C7E">
            <w:pPr>
              <w:pStyle w:val="af9"/>
              <w:snapToGrid w:val="0"/>
              <w:rPr>
                <w:rFonts w:eastAsia="等线"/>
                <w:sz w:val="18"/>
                <w:szCs w:val="18"/>
              </w:rPr>
            </w:pPr>
            <w:hyperlink w:anchor="_Toc111204080" w:history="1">
              <w:r w:rsidR="004B7BB8" w:rsidRPr="00172D18">
                <w:rPr>
                  <w:rStyle w:val="15"/>
                  <w:sz w:val="18"/>
                  <w:szCs w:val="18"/>
                </w:rPr>
                <w:t>Observation 1: Set A and Set B requirements for ranging in V2X applications cannot be met by the bandwidth available for ITS bands, i.e. 40 MHz.</w:t>
              </w:r>
            </w:hyperlink>
          </w:p>
          <w:p w14:paraId="5E8060A7" w14:textId="77777777" w:rsidR="004B7BB8" w:rsidRPr="00172D18" w:rsidRDefault="001603F6" w:rsidP="00E14C7E">
            <w:pPr>
              <w:pStyle w:val="af9"/>
              <w:snapToGrid w:val="0"/>
              <w:rPr>
                <w:rFonts w:eastAsia="等线"/>
                <w:sz w:val="18"/>
                <w:szCs w:val="18"/>
              </w:rPr>
            </w:pPr>
            <w:hyperlink w:anchor="_Toc111204081" w:history="1">
              <w:r w:rsidR="004B7BB8" w:rsidRPr="00172D18">
                <w:rPr>
                  <w:rStyle w:val="15"/>
                  <w:sz w:val="18"/>
                  <w:szCs w:val="18"/>
                </w:rPr>
                <w:t>Observation 2: Set A requirements for ranging in V2X is achieved when the SL-PRS bandwidth is 100 MHz.</w:t>
              </w:r>
            </w:hyperlink>
          </w:p>
          <w:p w14:paraId="5E8060A8" w14:textId="77777777" w:rsidR="004B7BB8" w:rsidRPr="00172D18" w:rsidRDefault="001603F6" w:rsidP="00E14C7E">
            <w:pPr>
              <w:pStyle w:val="af9"/>
              <w:snapToGrid w:val="0"/>
              <w:rPr>
                <w:rFonts w:eastAsia="等线"/>
                <w:sz w:val="18"/>
                <w:szCs w:val="18"/>
              </w:rPr>
            </w:pPr>
            <w:hyperlink w:anchor="_Toc111204082" w:history="1">
              <w:r w:rsidR="004B7BB8" w:rsidRPr="00172D18">
                <w:rPr>
                  <w:rStyle w:val="15"/>
                  <w:sz w:val="18"/>
                  <w:szCs w:val="18"/>
                </w:rPr>
                <w:t>Observation 3: Set B requirements for ranging in V2X is not met when the SL-PRS bandwidth is 100 MHz or less.</w:t>
              </w:r>
            </w:hyperlink>
          </w:p>
          <w:p w14:paraId="5E8060A9" w14:textId="77777777" w:rsidR="004B7BB8" w:rsidRPr="00172D18" w:rsidRDefault="001603F6" w:rsidP="00E14C7E">
            <w:pPr>
              <w:pStyle w:val="af9"/>
              <w:snapToGrid w:val="0"/>
              <w:rPr>
                <w:rFonts w:eastAsia="等线"/>
                <w:sz w:val="18"/>
                <w:szCs w:val="18"/>
              </w:rPr>
            </w:pPr>
            <w:hyperlink w:anchor="_Toc111204083" w:history="1">
              <w:r w:rsidR="004B7BB8" w:rsidRPr="00172D18">
                <w:rPr>
                  <w:rStyle w:val="15"/>
                  <w:sz w:val="18"/>
                  <w:szCs w:val="18"/>
                </w:rPr>
                <w:t>Observation 4: 0.5m ranging accuracy in V2X is achieved for 42% of the UE when the SL-PRS bandwidth is 100 MHz.</w:t>
              </w:r>
            </w:hyperlink>
          </w:p>
          <w:p w14:paraId="5E8060AA" w14:textId="77777777" w:rsidR="004B7BB8" w:rsidRPr="00172D18" w:rsidRDefault="001603F6" w:rsidP="00E14C7E">
            <w:pPr>
              <w:pStyle w:val="af9"/>
              <w:snapToGrid w:val="0"/>
              <w:rPr>
                <w:rFonts w:eastAsia="等线"/>
                <w:sz w:val="18"/>
                <w:szCs w:val="18"/>
              </w:rPr>
            </w:pPr>
            <w:hyperlink w:anchor="_Toc111204084" w:history="1">
              <w:r w:rsidR="004B7BB8" w:rsidRPr="00172D18">
                <w:rPr>
                  <w:rStyle w:val="15"/>
                  <w:sz w:val="18"/>
                  <w:szCs w:val="18"/>
                </w:rPr>
                <w:t>Observation 5: Set A and Set B absolute horizontal accuracy requirements for the longitudinal position are met for the highway scenario with 100 MHz SL PRS bandwidth using the parallel RSU distribution.</w:t>
              </w:r>
            </w:hyperlink>
          </w:p>
          <w:p w14:paraId="5E8060AB" w14:textId="77777777" w:rsidR="004B7BB8" w:rsidRPr="00172D18" w:rsidRDefault="001603F6" w:rsidP="00E14C7E">
            <w:pPr>
              <w:pStyle w:val="af9"/>
              <w:snapToGrid w:val="0"/>
              <w:rPr>
                <w:rFonts w:eastAsia="等线"/>
                <w:sz w:val="18"/>
                <w:szCs w:val="18"/>
              </w:rPr>
            </w:pPr>
            <w:hyperlink w:anchor="_Toc111204085" w:history="1">
              <w:r w:rsidR="004B7BB8" w:rsidRPr="00172D18">
                <w:rPr>
                  <w:rStyle w:val="15"/>
                  <w:sz w:val="18"/>
                  <w:szCs w:val="18"/>
                </w:rPr>
                <w:t>Observation 6: Only 11% and 55% of UEs meet the 0.5m and 1.5m absolute horizontal accuracy requirements, respectively, for the longitudinal position for the highway scenario with 40 MHz SL PRS bandwidth using the parallel RSU distribution.</w:t>
              </w:r>
            </w:hyperlink>
          </w:p>
          <w:p w14:paraId="5E8060AC" w14:textId="77777777" w:rsidR="004B7BB8" w:rsidRPr="00172D18" w:rsidRDefault="001603F6" w:rsidP="00E14C7E">
            <w:pPr>
              <w:pStyle w:val="af9"/>
              <w:snapToGrid w:val="0"/>
              <w:rPr>
                <w:rFonts w:eastAsia="等线"/>
                <w:sz w:val="18"/>
                <w:szCs w:val="18"/>
              </w:rPr>
            </w:pPr>
            <w:hyperlink w:anchor="_Toc111204086" w:history="1">
              <w:r w:rsidR="004B7BB8" w:rsidRPr="00172D18">
                <w:rPr>
                  <w:rStyle w:val="15"/>
                  <w:sz w:val="18"/>
                  <w:szCs w:val="18"/>
                </w:rPr>
                <w:t>Observation 7: Set A and Set B absolute horizontal accuracy requirements for the longitudinal position is met for the highway scenario with 100 MHz SL PRS bandwidth using the staggered RSU distribution.</w:t>
              </w:r>
            </w:hyperlink>
          </w:p>
          <w:p w14:paraId="5E8060AD" w14:textId="77777777" w:rsidR="004B7BB8" w:rsidRPr="00172D18" w:rsidRDefault="001603F6" w:rsidP="00E14C7E">
            <w:pPr>
              <w:pStyle w:val="af9"/>
              <w:snapToGrid w:val="0"/>
              <w:rPr>
                <w:rFonts w:eastAsia="等线"/>
                <w:sz w:val="18"/>
                <w:szCs w:val="18"/>
              </w:rPr>
            </w:pPr>
            <w:hyperlink w:anchor="_Toc111204087" w:history="1">
              <w:r w:rsidR="004B7BB8" w:rsidRPr="00172D18">
                <w:rPr>
                  <w:rStyle w:val="15"/>
                  <w:sz w:val="18"/>
                  <w:szCs w:val="18"/>
                </w:rPr>
                <w:t>Observation 8: Only 17% and 72% of UEs meet the 0.5m and 1.5m absolute horizontal accuracy requirements, respectively, for the longitudinal position for the highway scenario with 40 MHz SL PRS bandwidth using the staggered RSU distribution.</w:t>
              </w:r>
            </w:hyperlink>
          </w:p>
          <w:p w14:paraId="5E8060AE" w14:textId="77777777" w:rsidR="004B7BB8" w:rsidRPr="00172D18" w:rsidRDefault="001603F6" w:rsidP="00E14C7E">
            <w:pPr>
              <w:pStyle w:val="af9"/>
              <w:snapToGrid w:val="0"/>
              <w:rPr>
                <w:rFonts w:eastAsia="等线"/>
                <w:sz w:val="18"/>
                <w:szCs w:val="18"/>
              </w:rPr>
            </w:pPr>
            <w:hyperlink w:anchor="_Toc111204088" w:history="1">
              <w:r w:rsidR="004B7BB8" w:rsidRPr="00172D18">
                <w:rPr>
                  <w:rStyle w:val="15"/>
                  <w:sz w:val="18"/>
                  <w:szCs w:val="18"/>
                </w:rPr>
                <w:t>Observation 9: Set A and Set B absolute horizontal accuracy requirements for the lateral position are not met for the highway scenario using sidelink-only positioning.</w:t>
              </w:r>
            </w:hyperlink>
          </w:p>
          <w:p w14:paraId="5E8060AF" w14:textId="77777777" w:rsidR="004B7BB8" w:rsidRPr="00172D18" w:rsidRDefault="001603F6" w:rsidP="00E14C7E">
            <w:pPr>
              <w:pStyle w:val="af9"/>
              <w:snapToGrid w:val="0"/>
              <w:rPr>
                <w:rFonts w:eastAsia="等线"/>
                <w:sz w:val="18"/>
                <w:szCs w:val="18"/>
              </w:rPr>
            </w:pPr>
            <w:hyperlink w:anchor="_Toc111204089" w:history="1">
              <w:r w:rsidR="004B7BB8" w:rsidRPr="00172D18">
                <w:rPr>
                  <w:rStyle w:val="15"/>
                  <w:sz w:val="18"/>
                  <w:szCs w:val="18"/>
                </w:rPr>
                <w:t>Observation 10: The RSU drop model for highway scenarios leads to very large diluation of precision in the lateral position.</w:t>
              </w:r>
            </w:hyperlink>
          </w:p>
          <w:p w14:paraId="5E8060B0" w14:textId="77777777" w:rsidR="004B7BB8" w:rsidRPr="00172D18" w:rsidRDefault="001603F6" w:rsidP="00E14C7E">
            <w:pPr>
              <w:pStyle w:val="af9"/>
              <w:snapToGrid w:val="0"/>
              <w:rPr>
                <w:rFonts w:eastAsia="等线"/>
                <w:sz w:val="18"/>
                <w:szCs w:val="18"/>
              </w:rPr>
            </w:pPr>
            <w:hyperlink w:anchor="_Toc111204090" w:history="1">
              <w:r w:rsidR="004B7BB8" w:rsidRPr="00172D18">
                <w:rPr>
                  <w:rStyle w:val="15"/>
                  <w:sz w:val="18"/>
                  <w:szCs w:val="18"/>
                </w:rPr>
                <w:t>Observation 11: AoA measurements provide incemental accuracy gains over RTT-only positioning mainly for scenarios with smaller bandwidths</w:t>
              </w:r>
              <w:r w:rsidR="004B7BB8" w:rsidRPr="00172D18">
                <w:rPr>
                  <w:rStyle w:val="15"/>
                  <w:iCs/>
                  <w:sz w:val="18"/>
                  <w:szCs w:val="18"/>
                </w:rPr>
                <w:t>.</w:t>
              </w:r>
            </w:hyperlink>
          </w:p>
          <w:p w14:paraId="5E8060B1" w14:textId="77777777" w:rsidR="004B7BB8" w:rsidRPr="00172D18" w:rsidRDefault="001603F6" w:rsidP="00E14C7E">
            <w:pPr>
              <w:pStyle w:val="af9"/>
              <w:snapToGrid w:val="0"/>
              <w:rPr>
                <w:rFonts w:eastAsia="等线"/>
                <w:sz w:val="18"/>
                <w:szCs w:val="18"/>
              </w:rPr>
            </w:pPr>
            <w:hyperlink w:anchor="_Toc111204091" w:history="1">
              <w:r w:rsidR="004B7BB8" w:rsidRPr="00172D18">
                <w:rPr>
                  <w:rStyle w:val="15"/>
                  <w:sz w:val="18"/>
                  <w:szCs w:val="18"/>
                </w:rPr>
                <w:t>Observation 12: For the simulated public safety scenario, achieving 1m accuracy at 90% requires more than 20 MHz of SL bandwidth.</w:t>
              </w:r>
            </w:hyperlink>
          </w:p>
          <w:p w14:paraId="5E8060B2" w14:textId="77777777" w:rsidR="004B7BB8" w:rsidRPr="00172D18" w:rsidRDefault="001603F6" w:rsidP="00E14C7E">
            <w:pPr>
              <w:pStyle w:val="af9"/>
              <w:snapToGrid w:val="0"/>
              <w:rPr>
                <w:rFonts w:eastAsia="等线"/>
                <w:sz w:val="18"/>
                <w:szCs w:val="18"/>
              </w:rPr>
            </w:pPr>
            <w:hyperlink w:anchor="_Toc111204092" w:history="1">
              <w:r w:rsidR="004B7BB8" w:rsidRPr="00172D18">
                <w:rPr>
                  <w:rStyle w:val="15"/>
                  <w:sz w:val="18"/>
                  <w:szCs w:val="18"/>
                </w:rPr>
                <w:t>Observation 13</w:t>
              </w:r>
              <w:r w:rsidR="004B7BB8" w:rsidRPr="00172D18">
                <w:rPr>
                  <w:rStyle w:val="15"/>
                  <w:iCs/>
                  <w:sz w:val="18"/>
                  <w:szCs w:val="18"/>
                </w:rPr>
                <w:t xml:space="preserve">: </w:t>
              </w:r>
              <w:r w:rsidR="004B7BB8" w:rsidRPr="00172D18">
                <w:rPr>
                  <w:rStyle w:val="15"/>
                  <w:sz w:val="18"/>
                  <w:szCs w:val="18"/>
                </w:rPr>
                <w:t xml:space="preserve">For the simulated commercial scenario, significant gains are observed even when a small number of SL anchors are being </w:t>
              </w:r>
              <w:proofErr w:type="gramStart"/>
              <w:r w:rsidR="004B7BB8" w:rsidRPr="00172D18">
                <w:rPr>
                  <w:rStyle w:val="15"/>
                  <w:sz w:val="18"/>
                  <w:szCs w:val="18"/>
                </w:rPr>
                <w:t>employed  in</w:t>
              </w:r>
              <w:proofErr w:type="gramEnd"/>
              <w:r w:rsidR="004B7BB8" w:rsidRPr="00172D18">
                <w:rPr>
                  <w:rStyle w:val="15"/>
                  <w:sz w:val="18"/>
                  <w:szCs w:val="18"/>
                </w:rPr>
                <w:t xml:space="preserve"> the positioning engine.</w:t>
              </w:r>
            </w:hyperlink>
          </w:p>
          <w:p w14:paraId="5E8060B3" w14:textId="77777777" w:rsidR="004B7BB8" w:rsidRPr="00172D18" w:rsidRDefault="001603F6" w:rsidP="00E14C7E">
            <w:pPr>
              <w:pStyle w:val="af9"/>
              <w:snapToGrid w:val="0"/>
              <w:rPr>
                <w:rFonts w:eastAsia="等线"/>
                <w:sz w:val="18"/>
                <w:szCs w:val="18"/>
              </w:rPr>
            </w:pPr>
            <w:hyperlink w:anchor="_Toc111204093" w:history="1">
              <w:r w:rsidR="004B7BB8" w:rsidRPr="00172D18">
                <w:rPr>
                  <w:rStyle w:val="15"/>
                  <w:sz w:val="18"/>
                  <w:szCs w:val="18"/>
                </w:rPr>
                <w:t>Observation 14: For absolute positioning in the commercial scenario, having 3 or more SL anchors achieves sub-meter performance even without Uu measurements.</w:t>
              </w:r>
            </w:hyperlink>
          </w:p>
          <w:p w14:paraId="5E8060B4" w14:textId="77777777" w:rsidR="004B7BB8" w:rsidRPr="00172D18" w:rsidRDefault="001603F6" w:rsidP="00E14C7E">
            <w:pPr>
              <w:pStyle w:val="af9"/>
              <w:snapToGrid w:val="0"/>
              <w:rPr>
                <w:rFonts w:eastAsia="等线"/>
                <w:sz w:val="18"/>
                <w:szCs w:val="18"/>
              </w:rPr>
            </w:pPr>
            <w:hyperlink w:anchor="_Toc111204094" w:history="1">
              <w:r w:rsidR="004B7BB8" w:rsidRPr="00172D18">
                <w:rPr>
                  <w:rStyle w:val="15"/>
                  <w:sz w:val="18"/>
                  <w:szCs w:val="18"/>
                </w:rPr>
                <w:t>Observation 15: For absolute positioning in the commercial scenario, RTT+AoA shows significant gains over RTT-only Positioning, especially at the tail (e.g. 90% 95% CDF point).</w:t>
              </w:r>
            </w:hyperlink>
          </w:p>
          <w:p w14:paraId="5E8060B5" w14:textId="77777777" w:rsidR="004B7BB8" w:rsidRPr="00172D18" w:rsidRDefault="001603F6" w:rsidP="00E14C7E">
            <w:pPr>
              <w:snapToGrid w:val="0"/>
              <w:spacing w:after="0" w:line="240" w:lineRule="auto"/>
              <w:rPr>
                <w:rFonts w:ascii="Times New Roman" w:eastAsia="Malgun Gothic" w:hAnsi="Times New Roman"/>
                <w:sz w:val="18"/>
                <w:szCs w:val="18"/>
              </w:rPr>
            </w:pPr>
            <w:hyperlink w:anchor="_Toc111204095" w:history="1">
              <w:r w:rsidR="004B7BB8" w:rsidRPr="00172D18">
                <w:rPr>
                  <w:rStyle w:val="15"/>
                  <w:sz w:val="18"/>
                  <w:szCs w:val="18"/>
                </w:rPr>
                <w:t>Observation 16: For absolute positioning in the InF-DH scenario, having 3 or more SL anchors achieves sub-meter performance even without Uu measurements (e.g. 90% 95% CDF point)</w:t>
              </w:r>
              <w:r w:rsidR="004B7BB8" w:rsidRPr="00172D18">
                <w:rPr>
                  <w:rStyle w:val="15"/>
                  <w:iCs/>
                  <w:sz w:val="18"/>
                  <w:szCs w:val="18"/>
                </w:rPr>
                <w:t>.</w:t>
              </w:r>
            </w:hyperlink>
          </w:p>
          <w:p w14:paraId="5E8060B6" w14:textId="77777777" w:rsidR="004B7BB8" w:rsidRPr="00172D18" w:rsidRDefault="004B7BB8" w:rsidP="00E14C7E">
            <w:pPr>
              <w:snapToGrid w:val="0"/>
              <w:spacing w:after="0" w:line="240" w:lineRule="auto"/>
              <w:rPr>
                <w:rFonts w:ascii="Times New Roman" w:hAnsi="Times New Roman"/>
                <w:bCs/>
                <w:sz w:val="18"/>
                <w:szCs w:val="18"/>
              </w:rPr>
            </w:pPr>
          </w:p>
        </w:tc>
      </w:tr>
      <w:tr w:rsidR="00971878" w:rsidRPr="00374DA5" w14:paraId="5E8060BF" w14:textId="77777777" w:rsidTr="00A1573C">
        <w:trPr>
          <w:trHeight w:val="208"/>
        </w:trPr>
        <w:tc>
          <w:tcPr>
            <w:tcW w:w="1445" w:type="dxa"/>
          </w:tcPr>
          <w:p w14:paraId="5E8060B8" w14:textId="77777777" w:rsidR="00971878" w:rsidRPr="00172D18" w:rsidRDefault="00971878" w:rsidP="00E14C7E">
            <w:pPr>
              <w:snapToGrid w:val="0"/>
              <w:spacing w:after="0" w:line="240" w:lineRule="auto"/>
              <w:rPr>
                <w:rFonts w:ascii="Times New Roman" w:hAnsi="Times New Roman"/>
                <w:bCs/>
                <w:sz w:val="18"/>
                <w:szCs w:val="18"/>
              </w:rPr>
            </w:pPr>
            <w:proofErr w:type="spellStart"/>
            <w:r w:rsidRPr="00172D18">
              <w:rPr>
                <w:rFonts w:ascii="Times New Roman" w:hAnsi="Times New Roman"/>
                <w:bCs/>
                <w:sz w:val="18"/>
                <w:szCs w:val="18"/>
              </w:rPr>
              <w:lastRenderedPageBreak/>
              <w:t>Xiaomi</w:t>
            </w:r>
            <w:proofErr w:type="spellEnd"/>
          </w:p>
        </w:tc>
        <w:tc>
          <w:tcPr>
            <w:tcW w:w="7851" w:type="dxa"/>
          </w:tcPr>
          <w:p w14:paraId="5E8060B9" w14:textId="77777777" w:rsidR="00971878" w:rsidRPr="00172D18" w:rsidRDefault="00971878" w:rsidP="00E14C7E">
            <w:pPr>
              <w:snapToGrid w:val="0"/>
              <w:spacing w:after="0" w:line="240" w:lineRule="auto"/>
              <w:jc w:val="both"/>
              <w:rPr>
                <w:rFonts w:ascii="Times New Roman" w:hAnsi="Times New Roman"/>
                <w:color w:val="000000"/>
                <w:sz w:val="18"/>
                <w:szCs w:val="18"/>
              </w:rPr>
            </w:pPr>
            <w:r w:rsidRPr="00172D18">
              <w:rPr>
                <w:rFonts w:ascii="Times New Roman" w:hAnsi="Times New Roman"/>
                <w:bCs/>
                <w:iCs/>
                <w:color w:val="000000"/>
                <w:sz w:val="18"/>
                <w:szCs w:val="18"/>
              </w:rPr>
              <w:t>Observation 1: Larger bandwidth can increase the accuracy of both ranging distance and ranging direction.</w:t>
            </w:r>
          </w:p>
          <w:p w14:paraId="5E8060BA" w14:textId="77777777" w:rsidR="00971878" w:rsidRPr="00172D18" w:rsidRDefault="00971878" w:rsidP="00E14C7E">
            <w:pPr>
              <w:snapToGrid w:val="0"/>
              <w:spacing w:after="0" w:line="240" w:lineRule="auto"/>
              <w:jc w:val="both"/>
              <w:rPr>
                <w:rFonts w:ascii="Times New Roman" w:hAnsi="Times New Roman"/>
                <w:bCs/>
                <w:iCs/>
                <w:color w:val="000000"/>
                <w:sz w:val="18"/>
                <w:szCs w:val="18"/>
              </w:rPr>
            </w:pPr>
            <w:r w:rsidRPr="00172D18">
              <w:rPr>
                <w:rFonts w:ascii="Times New Roman" w:hAnsi="Times New Roman"/>
                <w:bCs/>
                <w:iCs/>
                <w:color w:val="000000"/>
                <w:sz w:val="18"/>
                <w:szCs w:val="18"/>
              </w:rPr>
              <w:t>Observation 2: For ranging distance requirement of V2X scenario,</w:t>
            </w:r>
          </w:p>
          <w:p w14:paraId="5E8060BB" w14:textId="77777777" w:rsidR="00971878" w:rsidRPr="00172D18" w:rsidRDefault="00971878" w:rsidP="00E14C7E">
            <w:pPr>
              <w:snapToGrid w:val="0"/>
              <w:spacing w:after="0" w:line="240" w:lineRule="auto"/>
              <w:jc w:val="both"/>
              <w:rPr>
                <w:rFonts w:ascii="Times New Roman" w:hAnsi="Times New Roman"/>
                <w:bCs/>
                <w:iCs/>
                <w:color w:val="000000"/>
                <w:sz w:val="18"/>
                <w:szCs w:val="18"/>
              </w:rPr>
            </w:pPr>
            <w:r w:rsidRPr="00172D18">
              <w:rPr>
                <w:rFonts w:ascii="Times New Roman" w:hAnsi="Times New Roman"/>
                <w:bCs/>
                <w:iCs/>
                <w:color w:val="000000"/>
                <w:sz w:val="18"/>
                <w:szCs w:val="18"/>
              </w:rPr>
              <w:t>- Set A requirement can be satisfied when bandwidth is beyond 40MHz</w:t>
            </w:r>
          </w:p>
          <w:p w14:paraId="5E8060BC" w14:textId="77777777" w:rsidR="00971878" w:rsidRPr="00172D18" w:rsidRDefault="00971878" w:rsidP="00E14C7E">
            <w:pPr>
              <w:snapToGrid w:val="0"/>
              <w:spacing w:after="0" w:line="240" w:lineRule="auto"/>
              <w:jc w:val="both"/>
              <w:rPr>
                <w:rFonts w:ascii="Times New Roman" w:hAnsi="Times New Roman"/>
                <w:color w:val="000000"/>
                <w:sz w:val="18"/>
                <w:szCs w:val="18"/>
              </w:rPr>
            </w:pPr>
            <w:r w:rsidRPr="00172D18">
              <w:rPr>
                <w:rFonts w:ascii="Times New Roman" w:hAnsi="Times New Roman"/>
                <w:bCs/>
                <w:iCs/>
                <w:color w:val="000000"/>
                <w:sz w:val="18"/>
                <w:szCs w:val="18"/>
              </w:rPr>
              <w:t xml:space="preserve">- Set B requirement can be satisfied when bandwidth is 100MHz </w:t>
            </w:r>
          </w:p>
          <w:p w14:paraId="5E8060BD" w14:textId="77777777" w:rsidR="00971878" w:rsidRPr="00172D18" w:rsidRDefault="00971878" w:rsidP="00E14C7E">
            <w:pPr>
              <w:snapToGrid w:val="0"/>
              <w:spacing w:after="0" w:line="240" w:lineRule="auto"/>
              <w:jc w:val="both"/>
              <w:rPr>
                <w:rFonts w:ascii="Times New Roman" w:hAnsi="Times New Roman"/>
                <w:bCs/>
                <w:iCs/>
                <w:color w:val="000000"/>
                <w:sz w:val="18"/>
                <w:szCs w:val="18"/>
              </w:rPr>
            </w:pPr>
            <w:r w:rsidRPr="00172D18">
              <w:rPr>
                <w:rFonts w:ascii="Times New Roman" w:hAnsi="Times New Roman"/>
                <w:bCs/>
                <w:iCs/>
                <w:color w:val="000000"/>
                <w:sz w:val="18"/>
                <w:szCs w:val="18"/>
              </w:rPr>
              <w:t>Observation 3: For ranging distance in commercial scenario, the service requirement can be met when the bandwidth is 100MHz.</w:t>
            </w:r>
          </w:p>
          <w:p w14:paraId="5E8060BE" w14:textId="77777777" w:rsidR="00971878" w:rsidRPr="00172D18" w:rsidRDefault="00971878" w:rsidP="00E14C7E">
            <w:pPr>
              <w:pStyle w:val="af9"/>
              <w:snapToGrid w:val="0"/>
              <w:rPr>
                <w:sz w:val="18"/>
                <w:szCs w:val="18"/>
              </w:rPr>
            </w:pPr>
          </w:p>
        </w:tc>
      </w:tr>
      <w:tr w:rsidR="00E14C7E" w:rsidRPr="00374DA5" w14:paraId="5E8060C3" w14:textId="77777777" w:rsidTr="00A1573C">
        <w:trPr>
          <w:trHeight w:val="208"/>
        </w:trPr>
        <w:tc>
          <w:tcPr>
            <w:tcW w:w="1445" w:type="dxa"/>
          </w:tcPr>
          <w:p w14:paraId="5E8060C0" w14:textId="77777777" w:rsidR="00E14C7E" w:rsidRPr="00172D18" w:rsidRDefault="00E14C7E" w:rsidP="00E14C7E">
            <w:pPr>
              <w:snapToGrid w:val="0"/>
              <w:spacing w:after="0" w:line="240" w:lineRule="auto"/>
              <w:rPr>
                <w:rFonts w:ascii="Times New Roman" w:hAnsi="Times New Roman"/>
                <w:bCs/>
                <w:sz w:val="18"/>
                <w:szCs w:val="18"/>
              </w:rPr>
            </w:pPr>
            <w:r w:rsidRPr="00172D18">
              <w:rPr>
                <w:rFonts w:ascii="Times New Roman" w:hAnsi="Times New Roman"/>
                <w:bCs/>
                <w:sz w:val="18"/>
                <w:szCs w:val="18"/>
              </w:rPr>
              <w:t>Ericsson</w:t>
            </w:r>
          </w:p>
        </w:tc>
        <w:tc>
          <w:tcPr>
            <w:tcW w:w="7851" w:type="dxa"/>
          </w:tcPr>
          <w:p w14:paraId="5E8060C1" w14:textId="77777777" w:rsidR="00E14C7E" w:rsidRPr="00172D18" w:rsidRDefault="001603F6" w:rsidP="00E14C7E">
            <w:pPr>
              <w:snapToGrid w:val="0"/>
              <w:spacing w:after="0" w:line="240" w:lineRule="auto"/>
              <w:jc w:val="both"/>
              <w:rPr>
                <w:rFonts w:ascii="Times New Roman" w:hAnsi="Times New Roman"/>
                <w:sz w:val="18"/>
                <w:szCs w:val="18"/>
              </w:rPr>
            </w:pPr>
            <w:hyperlink w:anchor="_Toc111213163" w:history="1">
              <w:r w:rsidR="00E14C7E" w:rsidRPr="00172D18">
                <w:rPr>
                  <w:rFonts w:ascii="Times New Roman" w:hAnsi="Times New Roman"/>
                  <w:sz w:val="18"/>
                  <w:szCs w:val="18"/>
                </w:rPr>
                <w:t>Observation 1</w:t>
              </w:r>
              <w:r w:rsidR="00E14C7E" w:rsidRPr="00172D18">
                <w:rPr>
                  <w:rFonts w:ascii="Times New Roman" w:hAnsi="Times New Roman"/>
                  <w:sz w:val="18"/>
                  <w:szCs w:val="18"/>
                </w:rPr>
                <w:tab/>
                <w:t>Hybrid ranging solution exploiting Uu measurements and procedures, e.g., timing advance, can provide high performing, efficient and scalable solutions.</w:t>
              </w:r>
            </w:hyperlink>
          </w:p>
          <w:p w14:paraId="5E8060C2" w14:textId="77777777" w:rsidR="00E14C7E" w:rsidRPr="00172D18" w:rsidRDefault="001603F6" w:rsidP="00E14C7E">
            <w:pPr>
              <w:snapToGrid w:val="0"/>
              <w:spacing w:after="0" w:line="240" w:lineRule="auto"/>
              <w:jc w:val="both"/>
              <w:rPr>
                <w:rFonts w:ascii="Times New Roman" w:hAnsi="Times New Roman"/>
                <w:bCs/>
                <w:sz w:val="18"/>
                <w:szCs w:val="18"/>
                <w:lang w:val="en-GB"/>
              </w:rPr>
            </w:pPr>
            <w:hyperlink w:anchor="_Toc111213164" w:history="1">
              <w:r w:rsidR="00E14C7E" w:rsidRPr="00172D18">
                <w:rPr>
                  <w:rFonts w:ascii="Times New Roman" w:hAnsi="Times New Roman"/>
                  <w:sz w:val="18"/>
                  <w:szCs w:val="18"/>
                </w:rPr>
                <w:t>Observation 2</w:t>
              </w:r>
              <w:r w:rsidR="00E14C7E" w:rsidRPr="00172D18">
                <w:rPr>
                  <w:rFonts w:ascii="Times New Roman" w:hAnsi="Times New Roman"/>
                  <w:sz w:val="18"/>
                  <w:szCs w:val="18"/>
                </w:rPr>
                <w:tab/>
                <w:t>Simulations show that hybrid solutions, including Uu measurements, is important for accurate vehicle positioning.</w:t>
              </w:r>
            </w:hyperlink>
          </w:p>
        </w:tc>
      </w:tr>
    </w:tbl>
    <w:p w14:paraId="5E8060C4" w14:textId="77777777" w:rsidR="001F61C6" w:rsidRPr="0088258A" w:rsidRDefault="001F61C6" w:rsidP="00EC7435">
      <w:pPr>
        <w:snapToGrid w:val="0"/>
        <w:rPr>
          <w:rFonts w:ascii="Times New Roman" w:hAnsi="Times New Roman"/>
          <w:sz w:val="20"/>
          <w:szCs w:val="20"/>
        </w:rPr>
      </w:pPr>
    </w:p>
    <w:p w14:paraId="5E8060C5" w14:textId="77777777" w:rsidR="003D5396" w:rsidRDefault="003D5396" w:rsidP="00EC7435">
      <w:pPr>
        <w:snapToGrid w:val="0"/>
        <w:rPr>
          <w:rFonts w:ascii="Times New Roman" w:hAnsi="Times New Roman"/>
          <w:sz w:val="20"/>
          <w:szCs w:val="20"/>
        </w:rPr>
      </w:pPr>
    </w:p>
    <w:p w14:paraId="5E8060C6" w14:textId="77777777" w:rsidR="003D5396" w:rsidRPr="0088258A" w:rsidRDefault="003D5396" w:rsidP="00AD2782">
      <w:pPr>
        <w:snapToGrid w:val="0"/>
        <w:spacing w:beforeLines="50" w:before="180" w:afterLines="50" w:after="180" w:line="240" w:lineRule="auto"/>
        <w:jc w:val="both"/>
        <w:rPr>
          <w:rFonts w:ascii="Times New Roman" w:hAnsi="Times New Roman"/>
          <w:sz w:val="20"/>
          <w:szCs w:val="20"/>
        </w:rPr>
      </w:pPr>
      <w:r w:rsidRPr="007D25A0">
        <w:rPr>
          <w:rFonts w:ascii="Times New Roman" w:eastAsia="宋体" w:hAnsi="Times New Roman"/>
          <w:b/>
          <w:kern w:val="2"/>
          <w:sz w:val="20"/>
          <w:szCs w:val="20"/>
        </w:rPr>
        <w:t>FL comment:</w:t>
      </w:r>
      <w:r w:rsidR="0088258A">
        <w:rPr>
          <w:rFonts w:ascii="Times New Roman" w:eastAsia="宋体" w:hAnsi="Times New Roman"/>
          <w:b/>
          <w:kern w:val="2"/>
          <w:sz w:val="20"/>
          <w:szCs w:val="20"/>
        </w:rPr>
        <w:t xml:space="preserve"> </w:t>
      </w:r>
      <w:r w:rsidR="0088258A" w:rsidRPr="0088258A">
        <w:rPr>
          <w:rFonts w:ascii="Times New Roman" w:hAnsi="Times New Roman"/>
          <w:sz w:val="20"/>
          <w:szCs w:val="20"/>
        </w:rPr>
        <w:t>16 companies provide simulation results</w:t>
      </w:r>
      <w:r w:rsidR="0088258A">
        <w:rPr>
          <w:rFonts w:ascii="Times New Roman" w:hAnsi="Times New Roman"/>
          <w:sz w:val="20"/>
          <w:szCs w:val="20"/>
        </w:rPr>
        <w:t>, where most results are based on the simulation assumption agreed in RAN1#109e meeting. Specifically,</w:t>
      </w:r>
    </w:p>
    <w:p w14:paraId="5E8060C7" w14:textId="77777777" w:rsidR="0088258A" w:rsidRPr="0088258A" w:rsidRDefault="0088258A" w:rsidP="00AD2782">
      <w:pPr>
        <w:pStyle w:val="af8"/>
        <w:numPr>
          <w:ilvl w:val="0"/>
          <w:numId w:val="22"/>
        </w:numPr>
        <w:snapToGrid w:val="0"/>
        <w:spacing w:beforeLines="50" w:before="180" w:afterLines="50" w:line="240" w:lineRule="auto"/>
        <w:jc w:val="both"/>
        <w:rPr>
          <w:sz w:val="20"/>
        </w:rPr>
      </w:pPr>
      <w:r w:rsidRPr="0088258A">
        <w:rPr>
          <w:sz w:val="20"/>
        </w:rPr>
        <w:t xml:space="preserve">[LG][ZTE][vivo][Sony][OPPO][CATT][Lenovo][Samsung][ </w:t>
      </w:r>
      <w:proofErr w:type="spellStart"/>
      <w:r w:rsidRPr="0088258A">
        <w:rPr>
          <w:sz w:val="20"/>
        </w:rPr>
        <w:t>CEWiT</w:t>
      </w:r>
      <w:proofErr w:type="spellEnd"/>
      <w:r w:rsidRPr="0088258A">
        <w:rPr>
          <w:sz w:val="20"/>
        </w:rPr>
        <w:t xml:space="preserve">][QC] provides simulation results for </w:t>
      </w:r>
      <w:r>
        <w:rPr>
          <w:sz w:val="20"/>
        </w:rPr>
        <w:t xml:space="preserve">V2X use case with </w:t>
      </w:r>
      <w:r w:rsidRPr="0088258A">
        <w:rPr>
          <w:sz w:val="20"/>
        </w:rPr>
        <w:t>highway scenarios</w:t>
      </w:r>
      <w:r>
        <w:rPr>
          <w:sz w:val="20"/>
        </w:rPr>
        <w:t>.</w:t>
      </w:r>
    </w:p>
    <w:p w14:paraId="5E8060C8" w14:textId="77777777" w:rsidR="0088258A" w:rsidRPr="0088258A" w:rsidRDefault="0088258A" w:rsidP="00AD2782">
      <w:pPr>
        <w:pStyle w:val="af8"/>
        <w:numPr>
          <w:ilvl w:val="0"/>
          <w:numId w:val="22"/>
        </w:numPr>
        <w:snapToGrid w:val="0"/>
        <w:spacing w:beforeLines="50" w:before="180" w:afterLines="50" w:line="240" w:lineRule="auto"/>
        <w:jc w:val="both"/>
        <w:rPr>
          <w:sz w:val="20"/>
        </w:rPr>
      </w:pPr>
      <w:r w:rsidRPr="0088258A">
        <w:rPr>
          <w:sz w:val="20"/>
        </w:rPr>
        <w:t>[Huawei][ZTE][vivo][Sony][CATT][Lenovo][</w:t>
      </w:r>
      <w:proofErr w:type="spellStart"/>
      <w:r w:rsidRPr="0088258A">
        <w:rPr>
          <w:sz w:val="20"/>
        </w:rPr>
        <w:t>CEWiT</w:t>
      </w:r>
      <w:proofErr w:type="spellEnd"/>
      <w:r w:rsidRPr="0088258A">
        <w:rPr>
          <w:sz w:val="20"/>
        </w:rPr>
        <w:t>][</w:t>
      </w:r>
      <w:proofErr w:type="spellStart"/>
      <w:r w:rsidRPr="0088258A">
        <w:rPr>
          <w:sz w:val="20"/>
        </w:rPr>
        <w:t>Xiaomi</w:t>
      </w:r>
      <w:proofErr w:type="spellEnd"/>
      <w:r w:rsidRPr="0088258A">
        <w:rPr>
          <w:sz w:val="20"/>
        </w:rPr>
        <w:t>] provides simulation results for</w:t>
      </w:r>
      <w:r>
        <w:rPr>
          <w:sz w:val="20"/>
        </w:rPr>
        <w:t xml:space="preserve"> V2X use case with</w:t>
      </w:r>
      <w:r w:rsidRPr="0088258A">
        <w:rPr>
          <w:sz w:val="20"/>
        </w:rPr>
        <w:t xml:space="preserve"> urban grid scenarios</w:t>
      </w:r>
      <w:r>
        <w:rPr>
          <w:sz w:val="20"/>
        </w:rPr>
        <w:t>.</w:t>
      </w:r>
    </w:p>
    <w:p w14:paraId="5E8060C9" w14:textId="77777777" w:rsidR="0088258A" w:rsidRPr="0088258A" w:rsidRDefault="0088258A" w:rsidP="00AD2782">
      <w:pPr>
        <w:pStyle w:val="af8"/>
        <w:numPr>
          <w:ilvl w:val="0"/>
          <w:numId w:val="22"/>
        </w:numPr>
        <w:snapToGrid w:val="0"/>
        <w:spacing w:beforeLines="50" w:before="180" w:afterLines="50" w:line="240" w:lineRule="auto"/>
        <w:jc w:val="both"/>
        <w:rPr>
          <w:sz w:val="20"/>
        </w:rPr>
      </w:pPr>
      <w:r w:rsidRPr="0088258A">
        <w:rPr>
          <w:sz w:val="20"/>
        </w:rPr>
        <w:t>[Huawei][ZTE][</w:t>
      </w:r>
      <w:proofErr w:type="spellStart"/>
      <w:r w:rsidRPr="0088258A">
        <w:rPr>
          <w:sz w:val="20"/>
        </w:rPr>
        <w:t>CEWiT</w:t>
      </w:r>
      <w:proofErr w:type="spellEnd"/>
      <w:r w:rsidRPr="0088258A">
        <w:rPr>
          <w:sz w:val="20"/>
        </w:rPr>
        <w:t>][</w:t>
      </w:r>
      <w:proofErr w:type="spellStart"/>
      <w:r w:rsidRPr="0088258A">
        <w:rPr>
          <w:bCs/>
          <w:sz w:val="20"/>
        </w:rPr>
        <w:t>InterDigital</w:t>
      </w:r>
      <w:proofErr w:type="spellEnd"/>
      <w:r w:rsidRPr="0088258A">
        <w:rPr>
          <w:sz w:val="20"/>
        </w:rPr>
        <w:t xml:space="preserve">][QC] provides simulation results for IIOT use case, </w:t>
      </w:r>
      <w:r>
        <w:rPr>
          <w:sz w:val="20"/>
        </w:rPr>
        <w:t>while</w:t>
      </w:r>
      <w:r w:rsidRPr="0088258A">
        <w:rPr>
          <w:sz w:val="20"/>
        </w:rPr>
        <w:t xml:space="preserve"> [QC] use </w:t>
      </w:r>
      <w:proofErr w:type="spellStart"/>
      <w:r w:rsidRPr="0088258A">
        <w:rPr>
          <w:sz w:val="20"/>
        </w:rPr>
        <w:t>UM</w:t>
      </w:r>
      <w:r w:rsidRPr="0088258A">
        <w:rPr>
          <w:sz w:val="20"/>
          <w:lang w:eastAsia="zh-CN"/>
        </w:rPr>
        <w:t>i</w:t>
      </w:r>
      <w:proofErr w:type="spellEnd"/>
      <w:r w:rsidRPr="0088258A">
        <w:rPr>
          <w:sz w:val="20"/>
        </w:rPr>
        <w:t xml:space="preserve"> </w:t>
      </w:r>
      <w:r>
        <w:rPr>
          <w:sz w:val="20"/>
        </w:rPr>
        <w:t xml:space="preserve">scenario. </w:t>
      </w:r>
    </w:p>
    <w:p w14:paraId="5E8060CA" w14:textId="77777777" w:rsidR="0088258A" w:rsidRPr="0088258A" w:rsidRDefault="0088258A" w:rsidP="00AD2782">
      <w:pPr>
        <w:pStyle w:val="af8"/>
        <w:numPr>
          <w:ilvl w:val="0"/>
          <w:numId w:val="22"/>
        </w:numPr>
        <w:snapToGrid w:val="0"/>
        <w:spacing w:beforeLines="50" w:before="180" w:afterLines="50" w:line="240" w:lineRule="auto"/>
        <w:jc w:val="both"/>
        <w:rPr>
          <w:sz w:val="20"/>
        </w:rPr>
      </w:pPr>
      <w:r w:rsidRPr="0088258A">
        <w:rPr>
          <w:sz w:val="20"/>
        </w:rPr>
        <w:t xml:space="preserve">[Huawei][ZTE][QC] provides simulation results for Public Safety use case, but different scenarios are used where [Huawei][QC] uses </w:t>
      </w:r>
      <w:proofErr w:type="spellStart"/>
      <w:r w:rsidRPr="0088258A">
        <w:rPr>
          <w:sz w:val="20"/>
        </w:rPr>
        <w:t>UMi</w:t>
      </w:r>
      <w:proofErr w:type="spellEnd"/>
      <w:r>
        <w:rPr>
          <w:sz w:val="20"/>
        </w:rPr>
        <w:t>,</w:t>
      </w:r>
      <w:r w:rsidRPr="0088258A">
        <w:rPr>
          <w:sz w:val="20"/>
        </w:rPr>
        <w:t xml:space="preserve"> and [ZTE] uses </w:t>
      </w:r>
      <w:proofErr w:type="spellStart"/>
      <w:r w:rsidRPr="0088258A">
        <w:rPr>
          <w:sz w:val="20"/>
        </w:rPr>
        <w:t>RMa</w:t>
      </w:r>
      <w:proofErr w:type="spellEnd"/>
      <w:r w:rsidRPr="0088258A">
        <w:rPr>
          <w:sz w:val="20"/>
        </w:rPr>
        <w:t xml:space="preserve">. </w:t>
      </w:r>
    </w:p>
    <w:p w14:paraId="5E8060CB" w14:textId="77777777" w:rsidR="0088258A" w:rsidRPr="0088258A" w:rsidRDefault="0088258A" w:rsidP="00AD2782">
      <w:pPr>
        <w:pStyle w:val="af8"/>
        <w:numPr>
          <w:ilvl w:val="0"/>
          <w:numId w:val="22"/>
        </w:numPr>
        <w:snapToGrid w:val="0"/>
        <w:spacing w:beforeLines="50" w:before="180" w:afterLines="50" w:line="240" w:lineRule="auto"/>
        <w:jc w:val="both"/>
        <w:rPr>
          <w:sz w:val="20"/>
        </w:rPr>
      </w:pPr>
      <w:r w:rsidRPr="0088258A">
        <w:rPr>
          <w:sz w:val="20"/>
        </w:rPr>
        <w:t>[Huawei][ZTE][NEC][QC] provides simulation results for commercial use case, but different scenarios are used where [Huawei][</w:t>
      </w:r>
      <w:proofErr w:type="spellStart"/>
      <w:r w:rsidRPr="0088258A">
        <w:rPr>
          <w:sz w:val="20"/>
        </w:rPr>
        <w:t>Xiaomi</w:t>
      </w:r>
      <w:proofErr w:type="spellEnd"/>
      <w:r w:rsidRPr="0088258A">
        <w:rPr>
          <w:sz w:val="20"/>
        </w:rPr>
        <w:t xml:space="preserve">] uses </w:t>
      </w:r>
      <w:proofErr w:type="spellStart"/>
      <w:r w:rsidRPr="0088258A">
        <w:rPr>
          <w:sz w:val="20"/>
        </w:rPr>
        <w:t>InH</w:t>
      </w:r>
      <w:proofErr w:type="spellEnd"/>
      <w:r w:rsidRPr="0088258A">
        <w:rPr>
          <w:sz w:val="20"/>
        </w:rPr>
        <w:t xml:space="preserve">, QC uses </w:t>
      </w:r>
      <w:proofErr w:type="spellStart"/>
      <w:r w:rsidRPr="0088258A">
        <w:rPr>
          <w:sz w:val="20"/>
        </w:rPr>
        <w:t>UMi</w:t>
      </w:r>
      <w:proofErr w:type="spellEnd"/>
      <w:r w:rsidRPr="0088258A">
        <w:rPr>
          <w:sz w:val="20"/>
        </w:rPr>
        <w:t xml:space="preserve">, and [ZTE] uses </w:t>
      </w:r>
      <w:proofErr w:type="spellStart"/>
      <w:r w:rsidRPr="0088258A">
        <w:rPr>
          <w:sz w:val="20"/>
        </w:rPr>
        <w:t>RMa</w:t>
      </w:r>
      <w:proofErr w:type="spellEnd"/>
      <w:r w:rsidRPr="0088258A">
        <w:rPr>
          <w:sz w:val="20"/>
        </w:rPr>
        <w:t xml:space="preserve">. </w:t>
      </w:r>
    </w:p>
    <w:p w14:paraId="5E8060CC" w14:textId="77777777" w:rsidR="00DC14C4" w:rsidRDefault="00DC14C4" w:rsidP="00AD2782">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Basically, most results are provided for V2X use case. Majority results show that Set A may be satisfied in some cases, but set B may not be easily satisfied. More/updated simulation results are expected in next meeting.   </w:t>
      </w:r>
    </w:p>
    <w:p w14:paraId="5E8060CD" w14:textId="77777777" w:rsidR="0061278D" w:rsidRDefault="0094271B" w:rsidP="00AD2782">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Even though the detailed simulation performances from companies are diverse, </w:t>
      </w:r>
      <w:r w:rsidR="0088258A" w:rsidRPr="0088258A">
        <w:rPr>
          <w:rFonts w:ascii="Times New Roman" w:hAnsi="Times New Roman"/>
          <w:sz w:val="20"/>
          <w:szCs w:val="20"/>
        </w:rPr>
        <w:t xml:space="preserve">it can be </w:t>
      </w:r>
      <w:r>
        <w:rPr>
          <w:rFonts w:ascii="Times New Roman" w:hAnsi="Times New Roman"/>
          <w:sz w:val="20"/>
          <w:szCs w:val="20"/>
        </w:rPr>
        <w:t xml:space="preserve">obviously </w:t>
      </w:r>
      <w:r w:rsidR="0088258A" w:rsidRPr="0088258A">
        <w:rPr>
          <w:rFonts w:ascii="Times New Roman" w:hAnsi="Times New Roman"/>
          <w:sz w:val="20"/>
          <w:szCs w:val="20"/>
        </w:rPr>
        <w:t xml:space="preserve">observed that SL positioning can facilitate positioning accuracy improvement </w:t>
      </w:r>
      <w:r w:rsidR="00A07327">
        <w:rPr>
          <w:rFonts w:ascii="Times New Roman" w:hAnsi="Times New Roman"/>
          <w:sz w:val="20"/>
          <w:szCs w:val="20"/>
        </w:rPr>
        <w:t xml:space="preserve">for absolute positioning </w:t>
      </w:r>
      <w:r w:rsidR="0088258A" w:rsidRPr="0088258A">
        <w:rPr>
          <w:rFonts w:ascii="Times New Roman" w:hAnsi="Times New Roman"/>
          <w:sz w:val="20"/>
          <w:szCs w:val="20"/>
        </w:rPr>
        <w:t>because it increases more LOS links</w:t>
      </w:r>
      <w:r w:rsidR="00A07327">
        <w:rPr>
          <w:rFonts w:ascii="Times New Roman" w:hAnsi="Times New Roman"/>
          <w:sz w:val="20"/>
          <w:szCs w:val="20"/>
        </w:rPr>
        <w:t xml:space="preserve">, and </w:t>
      </w:r>
      <w:r w:rsidR="008D1767">
        <w:rPr>
          <w:rFonts w:ascii="Times New Roman" w:hAnsi="Times New Roman"/>
          <w:sz w:val="20"/>
          <w:szCs w:val="20"/>
        </w:rPr>
        <w:t xml:space="preserve">is </w:t>
      </w:r>
      <w:r w:rsidR="00A07327">
        <w:rPr>
          <w:rFonts w:ascii="Times New Roman" w:hAnsi="Times New Roman"/>
          <w:sz w:val="20"/>
          <w:szCs w:val="20"/>
        </w:rPr>
        <w:t xml:space="preserve">also helpful to achieve relative positioning or ranging. </w:t>
      </w:r>
    </w:p>
    <w:p w14:paraId="5E8060CE" w14:textId="77777777" w:rsidR="003D5396" w:rsidRPr="008B3123" w:rsidRDefault="00565389" w:rsidP="00AD2782">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Further detailed observations can be discussed in the next meeting. </w:t>
      </w:r>
    </w:p>
    <w:p w14:paraId="5E8060CF" w14:textId="77777777" w:rsidR="003D5396" w:rsidRPr="007D25A0" w:rsidRDefault="003D5396" w:rsidP="003D5396">
      <w:pPr>
        <w:snapToGrid w:val="0"/>
        <w:spacing w:before="180" w:after="180" w:line="240" w:lineRule="auto"/>
        <w:jc w:val="both"/>
        <w:rPr>
          <w:rFonts w:ascii="Times New Roman" w:hAnsi="Times New Roman"/>
          <w:iCs/>
          <w:sz w:val="20"/>
          <w:szCs w:val="20"/>
        </w:rPr>
      </w:pPr>
    </w:p>
    <w:p w14:paraId="5E8060D0" w14:textId="77777777" w:rsidR="003D5396" w:rsidRPr="003D5396" w:rsidRDefault="003D5396" w:rsidP="003D5396">
      <w:pPr>
        <w:pStyle w:val="3"/>
        <w:keepLines w:val="0"/>
        <w:numPr>
          <w:ilvl w:val="0"/>
          <w:numId w:val="0"/>
        </w:numPr>
        <w:snapToGrid w:val="0"/>
        <w:spacing w:before="180" w:after="180" w:line="240" w:lineRule="auto"/>
        <w:ind w:left="720" w:hanging="720"/>
        <w:jc w:val="both"/>
        <w:rPr>
          <w:rFonts w:ascii="Arial" w:eastAsia="宋体" w:hAnsi="Arial" w:cs="Arial"/>
          <w:sz w:val="22"/>
          <w:szCs w:val="22"/>
          <w:lang w:val="en-GB"/>
        </w:rPr>
      </w:pPr>
      <w:r w:rsidRPr="003D5396">
        <w:rPr>
          <w:rFonts w:ascii="Arial" w:eastAsia="宋体" w:hAnsi="Arial" w:cs="Arial"/>
          <w:sz w:val="22"/>
          <w:szCs w:val="22"/>
          <w:lang w:val="en-GB"/>
        </w:rPr>
        <w:t>Round 1</w:t>
      </w:r>
    </w:p>
    <w:p w14:paraId="5E8060D1" w14:textId="77777777" w:rsidR="00412F02" w:rsidRDefault="00677F14" w:rsidP="003D5396">
      <w:pPr>
        <w:widowControl w:val="0"/>
        <w:numPr>
          <w:ilvl w:val="255"/>
          <w:numId w:val="0"/>
        </w:numPr>
        <w:snapToGrid w:val="0"/>
        <w:spacing w:after="0" w:line="240" w:lineRule="auto"/>
        <w:jc w:val="both"/>
        <w:rPr>
          <w:rFonts w:ascii="Times New Roman" w:eastAsia="宋体" w:hAnsi="Times New Roman"/>
          <w:bCs/>
          <w:iCs/>
          <w:kern w:val="2"/>
          <w:sz w:val="20"/>
          <w:szCs w:val="20"/>
        </w:rPr>
      </w:pPr>
      <w:r>
        <w:rPr>
          <w:rFonts w:ascii="Times New Roman" w:eastAsia="宋体" w:hAnsi="Times New Roman"/>
          <w:b/>
          <w:bCs/>
          <w:iCs/>
          <w:kern w:val="2"/>
          <w:sz w:val="20"/>
          <w:szCs w:val="20"/>
        </w:rPr>
        <w:t>Observation</w:t>
      </w:r>
      <w:r w:rsidR="003D5396" w:rsidRPr="00405D82">
        <w:rPr>
          <w:rFonts w:ascii="Times New Roman" w:eastAsia="宋体" w:hAnsi="Times New Roman"/>
          <w:b/>
          <w:bCs/>
          <w:iCs/>
          <w:kern w:val="2"/>
          <w:sz w:val="20"/>
          <w:szCs w:val="20"/>
        </w:rPr>
        <w:t xml:space="preserve"> </w:t>
      </w:r>
      <w:r w:rsidR="00604F76">
        <w:rPr>
          <w:rFonts w:ascii="Times New Roman" w:eastAsia="宋体" w:hAnsi="Times New Roman"/>
          <w:b/>
          <w:bCs/>
          <w:iCs/>
          <w:kern w:val="2"/>
          <w:sz w:val="20"/>
          <w:szCs w:val="20"/>
        </w:rPr>
        <w:t>4-</w:t>
      </w:r>
      <w:r w:rsidR="003D5396" w:rsidRPr="00405D82">
        <w:rPr>
          <w:rFonts w:ascii="Times New Roman" w:eastAsia="宋体" w:hAnsi="Times New Roman"/>
          <w:b/>
          <w:bCs/>
          <w:iCs/>
          <w:kern w:val="2"/>
          <w:sz w:val="20"/>
          <w:szCs w:val="20"/>
        </w:rPr>
        <w:t>1:</w:t>
      </w:r>
      <w:r w:rsidR="003D5396" w:rsidRPr="00637B8C">
        <w:rPr>
          <w:rFonts w:ascii="Times New Roman" w:eastAsia="宋体" w:hAnsi="Times New Roman"/>
          <w:bCs/>
          <w:iCs/>
          <w:kern w:val="2"/>
          <w:sz w:val="20"/>
          <w:szCs w:val="20"/>
        </w:rPr>
        <w:t xml:space="preserve"> </w:t>
      </w:r>
      <w:r w:rsidR="00B16992">
        <w:rPr>
          <w:rFonts w:ascii="Times New Roman" w:eastAsia="宋体" w:hAnsi="Times New Roman"/>
          <w:bCs/>
          <w:iCs/>
          <w:kern w:val="2"/>
          <w:sz w:val="20"/>
          <w:szCs w:val="20"/>
        </w:rPr>
        <w:t xml:space="preserve">Performance analysis shows that </w:t>
      </w:r>
    </w:p>
    <w:p w14:paraId="5E8060D2" w14:textId="77777777" w:rsidR="003D5396" w:rsidRDefault="0034330E" w:rsidP="00412F02">
      <w:pPr>
        <w:pStyle w:val="af8"/>
        <w:widowControl w:val="0"/>
        <w:numPr>
          <w:ilvl w:val="1"/>
          <w:numId w:val="12"/>
        </w:numPr>
        <w:snapToGrid w:val="0"/>
        <w:spacing w:after="0" w:line="240" w:lineRule="auto"/>
        <w:jc w:val="both"/>
        <w:rPr>
          <w:sz w:val="20"/>
        </w:rPr>
      </w:pPr>
      <w:r>
        <w:rPr>
          <w:sz w:val="20"/>
        </w:rPr>
        <w:t xml:space="preserve">Support of </w:t>
      </w:r>
      <w:r w:rsidR="00BC762F" w:rsidRPr="00412F02">
        <w:rPr>
          <w:sz w:val="20"/>
        </w:rPr>
        <w:t xml:space="preserve">SL positioning </w:t>
      </w:r>
      <w:r>
        <w:rPr>
          <w:sz w:val="20"/>
        </w:rPr>
        <w:t>facilitates</w:t>
      </w:r>
      <w:r w:rsidR="00B8519E" w:rsidRPr="00412F02">
        <w:rPr>
          <w:sz w:val="20"/>
        </w:rPr>
        <w:t xml:space="preserve"> </w:t>
      </w:r>
      <w:r w:rsidR="00835577" w:rsidRPr="00412F02">
        <w:rPr>
          <w:sz w:val="20"/>
        </w:rPr>
        <w:t xml:space="preserve">relative </w:t>
      </w:r>
      <w:r>
        <w:rPr>
          <w:sz w:val="20"/>
        </w:rPr>
        <w:t>positioning</w:t>
      </w:r>
      <w:r w:rsidR="00835577" w:rsidRPr="00412F02">
        <w:rPr>
          <w:sz w:val="20"/>
        </w:rPr>
        <w:t>/ ranging</w:t>
      </w:r>
      <w:r>
        <w:rPr>
          <w:sz w:val="20"/>
        </w:rPr>
        <w:t xml:space="preserve"> between two UEs</w:t>
      </w:r>
      <w:r w:rsidR="00BA04D8" w:rsidRPr="00412F02">
        <w:rPr>
          <w:sz w:val="20"/>
        </w:rPr>
        <w:t>.</w:t>
      </w:r>
    </w:p>
    <w:p w14:paraId="5E8060D3" w14:textId="77777777" w:rsidR="0034330E" w:rsidRPr="0034330E" w:rsidRDefault="0034330E" w:rsidP="0034330E">
      <w:pPr>
        <w:pStyle w:val="af8"/>
        <w:widowControl w:val="0"/>
        <w:numPr>
          <w:ilvl w:val="1"/>
          <w:numId w:val="12"/>
        </w:numPr>
        <w:snapToGrid w:val="0"/>
        <w:spacing w:after="0" w:line="240" w:lineRule="auto"/>
        <w:jc w:val="both"/>
        <w:rPr>
          <w:sz w:val="20"/>
        </w:rPr>
      </w:pPr>
      <w:r w:rsidRPr="00412F02">
        <w:rPr>
          <w:sz w:val="20"/>
        </w:rPr>
        <w:t xml:space="preserve">SL positioning is helpful to increase absolute positioning accuracy because of more LOS links introduced by </w:t>
      </w:r>
      <w:proofErr w:type="spellStart"/>
      <w:r w:rsidRPr="00412F02">
        <w:rPr>
          <w:sz w:val="20"/>
        </w:rPr>
        <w:t>sidelink</w:t>
      </w:r>
      <w:proofErr w:type="spellEnd"/>
      <w:r w:rsidRPr="00412F02">
        <w:rPr>
          <w:sz w:val="20"/>
        </w:rPr>
        <w:t>.</w:t>
      </w:r>
    </w:p>
    <w:p w14:paraId="5E8060D4" w14:textId="77777777" w:rsidR="003D5396" w:rsidRPr="0045750C" w:rsidRDefault="003D5396" w:rsidP="003D5396">
      <w:pPr>
        <w:snapToGrid w:val="0"/>
      </w:pPr>
    </w:p>
    <w:tbl>
      <w:tblPr>
        <w:tblStyle w:val="af1"/>
        <w:tblW w:w="0" w:type="auto"/>
        <w:tblLook w:val="04A0" w:firstRow="1" w:lastRow="0" w:firstColumn="1" w:lastColumn="0" w:noHBand="0" w:noVBand="1"/>
      </w:tblPr>
      <w:tblGrid>
        <w:gridCol w:w="1696"/>
        <w:gridCol w:w="7654"/>
      </w:tblGrid>
      <w:tr w:rsidR="003D5396" w14:paraId="5E8060D7" w14:textId="77777777" w:rsidTr="00A1573C">
        <w:tc>
          <w:tcPr>
            <w:tcW w:w="1696" w:type="dxa"/>
          </w:tcPr>
          <w:p w14:paraId="5E8060D5" w14:textId="77777777" w:rsidR="003D5396" w:rsidRPr="00203443" w:rsidRDefault="003D5396" w:rsidP="00A1573C">
            <w:pPr>
              <w:snapToGrid w:val="0"/>
              <w:spacing w:after="0" w:line="240" w:lineRule="auto"/>
              <w:rPr>
                <w:rFonts w:ascii="Times New Roman" w:hAnsi="Times New Roman"/>
                <w:b/>
                <w:sz w:val="20"/>
                <w:szCs w:val="20"/>
              </w:rPr>
            </w:pPr>
            <w:r w:rsidRPr="00203443">
              <w:rPr>
                <w:rFonts w:ascii="Times New Roman" w:hAnsi="Times New Roman"/>
                <w:b/>
                <w:sz w:val="20"/>
                <w:szCs w:val="20"/>
              </w:rPr>
              <w:t>Company</w:t>
            </w:r>
          </w:p>
        </w:tc>
        <w:tc>
          <w:tcPr>
            <w:tcW w:w="7654" w:type="dxa"/>
          </w:tcPr>
          <w:p w14:paraId="5E8060D6" w14:textId="77777777" w:rsidR="003D5396" w:rsidRPr="00203443" w:rsidRDefault="003D5396" w:rsidP="008D0673">
            <w:pPr>
              <w:snapToGrid w:val="0"/>
              <w:spacing w:after="0" w:line="240" w:lineRule="auto"/>
              <w:rPr>
                <w:rFonts w:ascii="Times New Roman" w:hAnsi="Times New Roman"/>
                <w:b/>
                <w:sz w:val="20"/>
                <w:szCs w:val="20"/>
              </w:rPr>
            </w:pPr>
            <w:r w:rsidRPr="00203443">
              <w:rPr>
                <w:rFonts w:ascii="Times New Roman" w:hAnsi="Times New Roman"/>
                <w:b/>
                <w:sz w:val="20"/>
                <w:szCs w:val="20"/>
              </w:rPr>
              <w:t>Comments if any</w:t>
            </w:r>
            <w:r w:rsidR="00B96418">
              <w:rPr>
                <w:rFonts w:ascii="Times New Roman" w:hAnsi="Times New Roman"/>
                <w:b/>
                <w:sz w:val="20"/>
                <w:szCs w:val="20"/>
              </w:rPr>
              <w:t xml:space="preserve"> including other suggestion</w:t>
            </w:r>
            <w:r w:rsidR="008D0673">
              <w:rPr>
                <w:rFonts w:ascii="Times New Roman" w:hAnsi="Times New Roman"/>
                <w:b/>
                <w:sz w:val="20"/>
                <w:szCs w:val="20"/>
              </w:rPr>
              <w:t>s</w:t>
            </w:r>
            <w:r w:rsidR="00B96418">
              <w:rPr>
                <w:rFonts w:ascii="Times New Roman" w:hAnsi="Times New Roman"/>
                <w:b/>
                <w:sz w:val="20"/>
                <w:szCs w:val="20"/>
              </w:rPr>
              <w:t xml:space="preserve"> for </w:t>
            </w:r>
            <w:r w:rsidR="008D0673">
              <w:rPr>
                <w:rFonts w:ascii="Times New Roman" w:hAnsi="Times New Roman"/>
                <w:b/>
                <w:sz w:val="20"/>
                <w:szCs w:val="20"/>
              </w:rPr>
              <w:t>high level</w:t>
            </w:r>
            <w:r w:rsidR="00B96418">
              <w:rPr>
                <w:rFonts w:ascii="Times New Roman" w:hAnsi="Times New Roman"/>
                <w:b/>
                <w:sz w:val="20"/>
                <w:szCs w:val="20"/>
              </w:rPr>
              <w:t xml:space="preserve"> observations </w:t>
            </w:r>
          </w:p>
        </w:tc>
      </w:tr>
      <w:tr w:rsidR="003D5396" w14:paraId="5E8060DA" w14:textId="77777777" w:rsidTr="00A1573C">
        <w:tc>
          <w:tcPr>
            <w:tcW w:w="1696" w:type="dxa"/>
          </w:tcPr>
          <w:p w14:paraId="5E8060D8" w14:textId="77777777" w:rsidR="003D5396" w:rsidRPr="0045750C" w:rsidRDefault="00AF7662" w:rsidP="00A1573C">
            <w:pPr>
              <w:snapToGrid w:val="0"/>
              <w:spacing w:after="0" w:line="240" w:lineRule="auto"/>
              <w:rPr>
                <w:rFonts w:ascii="Times New Roman" w:hAnsi="Times New Roman"/>
                <w:sz w:val="20"/>
                <w:szCs w:val="20"/>
              </w:rPr>
            </w:pPr>
            <w:r>
              <w:rPr>
                <w:rFonts w:ascii="Times New Roman" w:hAnsi="Times New Roman" w:hint="eastAsia"/>
                <w:sz w:val="20"/>
                <w:szCs w:val="20"/>
              </w:rPr>
              <w:t>CATT</w:t>
            </w:r>
          </w:p>
        </w:tc>
        <w:tc>
          <w:tcPr>
            <w:tcW w:w="7654" w:type="dxa"/>
          </w:tcPr>
          <w:p w14:paraId="5E8060D9" w14:textId="77777777" w:rsidR="003D5396" w:rsidRPr="0045750C" w:rsidRDefault="00AF7662" w:rsidP="00AF7662">
            <w:pPr>
              <w:snapToGrid w:val="0"/>
              <w:spacing w:after="0" w:line="240" w:lineRule="auto"/>
              <w:rPr>
                <w:rFonts w:ascii="Times New Roman" w:hAnsi="Times New Roman"/>
                <w:sz w:val="20"/>
                <w:szCs w:val="20"/>
              </w:rPr>
            </w:pPr>
            <w:r>
              <w:rPr>
                <w:rFonts w:ascii="Times New Roman" w:hAnsi="Times New Roman" w:hint="eastAsia"/>
                <w:sz w:val="20"/>
                <w:szCs w:val="20"/>
              </w:rPr>
              <w:t>OK with the observatio</w:t>
            </w:r>
            <w:r w:rsidR="008E6036">
              <w:rPr>
                <w:rFonts w:ascii="Times New Roman" w:hAnsi="Times New Roman" w:hint="eastAsia"/>
                <w:sz w:val="20"/>
                <w:szCs w:val="20"/>
              </w:rPr>
              <w:t>n.</w:t>
            </w:r>
          </w:p>
        </w:tc>
      </w:tr>
      <w:tr w:rsidR="000368D6" w14:paraId="5E8060DD" w14:textId="77777777" w:rsidTr="00A1573C">
        <w:tc>
          <w:tcPr>
            <w:tcW w:w="1696" w:type="dxa"/>
          </w:tcPr>
          <w:p w14:paraId="5E8060DB" w14:textId="77777777" w:rsidR="000368D6" w:rsidRPr="0045750C" w:rsidRDefault="000368D6" w:rsidP="000368D6">
            <w:pPr>
              <w:snapToGrid w:val="0"/>
              <w:spacing w:after="0" w:line="240" w:lineRule="auto"/>
              <w:rPr>
                <w:rFonts w:ascii="Times New Roman" w:hAnsi="Times New Roman"/>
                <w:sz w:val="20"/>
                <w:szCs w:val="20"/>
              </w:rPr>
            </w:pPr>
            <w:r>
              <w:rPr>
                <w:rFonts w:ascii="Times New Roman" w:hAnsi="Times New Roman" w:hint="eastAsia"/>
                <w:sz w:val="20"/>
                <w:szCs w:val="20"/>
              </w:rPr>
              <w:lastRenderedPageBreak/>
              <w:t>H</w:t>
            </w:r>
            <w:r>
              <w:rPr>
                <w:rFonts w:ascii="Times New Roman" w:hAnsi="Times New Roman"/>
                <w:sz w:val="20"/>
                <w:szCs w:val="20"/>
              </w:rPr>
              <w:t xml:space="preserve">uawei, </w:t>
            </w:r>
            <w:proofErr w:type="spellStart"/>
            <w:r>
              <w:rPr>
                <w:rFonts w:ascii="Times New Roman" w:hAnsi="Times New Roman"/>
                <w:sz w:val="20"/>
                <w:szCs w:val="20"/>
              </w:rPr>
              <w:t>HiSilicon</w:t>
            </w:r>
            <w:proofErr w:type="spellEnd"/>
          </w:p>
        </w:tc>
        <w:tc>
          <w:tcPr>
            <w:tcW w:w="7654" w:type="dxa"/>
          </w:tcPr>
          <w:p w14:paraId="5E8060DC" w14:textId="77777777" w:rsidR="000368D6" w:rsidRPr="0045750C" w:rsidRDefault="000368D6" w:rsidP="000368D6">
            <w:pPr>
              <w:snapToGrid w:val="0"/>
              <w:spacing w:after="0" w:line="240" w:lineRule="auto"/>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general, we have one comment on the observation. Should the observation include how many source provided results that can meet the requirement?</w:t>
            </w:r>
          </w:p>
        </w:tc>
      </w:tr>
      <w:tr w:rsidR="00B14C35" w:rsidRPr="003F0F3D" w14:paraId="5E8060E0" w14:textId="77777777" w:rsidTr="00B14C35">
        <w:tc>
          <w:tcPr>
            <w:tcW w:w="1696" w:type="dxa"/>
          </w:tcPr>
          <w:p w14:paraId="5E8060DE" w14:textId="77777777" w:rsidR="00B14C35" w:rsidRPr="00BC2627" w:rsidRDefault="00B14C35" w:rsidP="001603F6">
            <w:pPr>
              <w:snapToGrid w:val="0"/>
              <w:spacing w:after="0" w:line="240" w:lineRule="auto"/>
              <w:rPr>
                <w:rFonts w:ascii="Times New Roman" w:hAnsi="Times New Roman"/>
                <w:sz w:val="20"/>
                <w:szCs w:val="20"/>
              </w:rPr>
            </w:pPr>
            <w:r w:rsidRPr="00BC2627">
              <w:rPr>
                <w:rFonts w:ascii="Times New Roman" w:hAnsi="Times New Roman" w:hint="eastAsia"/>
                <w:sz w:val="20"/>
                <w:szCs w:val="20"/>
              </w:rPr>
              <w:t>O</w:t>
            </w:r>
            <w:r w:rsidRPr="00BC2627">
              <w:rPr>
                <w:rFonts w:ascii="Times New Roman" w:hAnsi="Times New Roman"/>
                <w:sz w:val="20"/>
                <w:szCs w:val="20"/>
              </w:rPr>
              <w:t>PPO</w:t>
            </w:r>
          </w:p>
        </w:tc>
        <w:tc>
          <w:tcPr>
            <w:tcW w:w="7654" w:type="dxa"/>
          </w:tcPr>
          <w:p w14:paraId="5E8060DF" w14:textId="77777777" w:rsidR="00B14C35" w:rsidRPr="00BC2627" w:rsidRDefault="00B14C35" w:rsidP="001603F6">
            <w:pPr>
              <w:snapToGrid w:val="0"/>
              <w:spacing w:after="0" w:line="240" w:lineRule="auto"/>
              <w:rPr>
                <w:rFonts w:ascii="Times New Roman" w:hAnsi="Times New Roman"/>
                <w:sz w:val="20"/>
                <w:szCs w:val="20"/>
              </w:rPr>
            </w:pPr>
            <w:r w:rsidRPr="00BC2627">
              <w:rPr>
                <w:rFonts w:ascii="Times New Roman" w:hAnsi="Times New Roman"/>
                <w:sz w:val="20"/>
                <w:szCs w:val="20"/>
              </w:rPr>
              <w:t>We are fine with these top-level observation statements. However, in addition to that, according to the SID, the main objective of the evaluation work is to “Evaluate bandwidth requirement needed to meet the identified accuracy requirements [RAN1]”, given many companies have provided results towards the bandwidth requirement to this meeting, some observation/conclusion on this aspect should also be made according these evaluation results.</w:t>
            </w:r>
          </w:p>
        </w:tc>
      </w:tr>
      <w:tr w:rsidR="00F348C8" w:rsidRPr="003F0F3D" w14:paraId="5E8060E4" w14:textId="77777777" w:rsidTr="00B14C35">
        <w:tc>
          <w:tcPr>
            <w:tcW w:w="1696" w:type="dxa"/>
          </w:tcPr>
          <w:p w14:paraId="5E8060E1" w14:textId="77777777" w:rsidR="00F348C8" w:rsidRPr="00BC2627" w:rsidRDefault="00F348C8" w:rsidP="00F348C8">
            <w:pPr>
              <w:snapToGrid w:val="0"/>
              <w:spacing w:after="0" w:line="240" w:lineRule="auto"/>
              <w:rPr>
                <w:rFonts w:ascii="Times New Roman" w:hAnsi="Times New Roman"/>
                <w:sz w:val="20"/>
                <w:szCs w:val="20"/>
              </w:rPr>
            </w:pPr>
            <w:r>
              <w:rPr>
                <w:rFonts w:ascii="Times New Roman" w:eastAsia="Malgun Gothic" w:hAnsi="Times New Roman" w:hint="eastAsia"/>
                <w:sz w:val="20"/>
                <w:szCs w:val="20"/>
                <w:lang w:eastAsia="ko-KR"/>
              </w:rPr>
              <w:t>Samsung</w:t>
            </w:r>
          </w:p>
        </w:tc>
        <w:tc>
          <w:tcPr>
            <w:tcW w:w="7654" w:type="dxa"/>
          </w:tcPr>
          <w:p w14:paraId="5E8060E2" w14:textId="77777777" w:rsidR="00F348C8" w:rsidRDefault="00F348C8" w:rsidP="00F348C8">
            <w:pPr>
              <w:snapToGrid w:val="0"/>
              <w:spacing w:after="0" w:line="240" w:lineRule="auto"/>
              <w:rPr>
                <w:rFonts w:ascii="Times New Roman" w:eastAsia="Malgun Gothic" w:hAnsi="Times New Roman"/>
                <w:sz w:val="20"/>
                <w:szCs w:val="20"/>
                <w:lang w:eastAsia="ko-KR"/>
              </w:rPr>
            </w:pPr>
            <w:r>
              <w:rPr>
                <w:rFonts w:ascii="Times New Roman" w:eastAsia="Malgun Gothic" w:hAnsi="Times New Roman" w:hint="eastAsia"/>
                <w:sz w:val="20"/>
                <w:szCs w:val="20"/>
                <w:lang w:eastAsia="ko-KR"/>
              </w:rPr>
              <w:t xml:space="preserve">We suggest to add the </w:t>
            </w:r>
            <w:r>
              <w:rPr>
                <w:rFonts w:ascii="Times New Roman" w:eastAsia="Malgun Gothic" w:hAnsi="Times New Roman"/>
                <w:sz w:val="20"/>
                <w:szCs w:val="20"/>
                <w:lang w:eastAsia="ko-KR"/>
              </w:rPr>
              <w:t>following</w:t>
            </w:r>
            <w:r>
              <w:rPr>
                <w:rFonts w:ascii="Times New Roman" w:eastAsia="Malgun Gothic" w:hAnsi="Times New Roman" w:hint="eastAsia"/>
                <w:sz w:val="20"/>
                <w:szCs w:val="20"/>
                <w:lang w:eastAsia="ko-KR"/>
              </w:rPr>
              <w:t xml:space="preserve"> </w:t>
            </w:r>
            <w:r>
              <w:rPr>
                <w:rFonts w:ascii="Times New Roman" w:eastAsia="Malgun Gothic" w:hAnsi="Times New Roman"/>
                <w:sz w:val="20"/>
                <w:szCs w:val="20"/>
                <w:lang w:eastAsia="ko-KR"/>
              </w:rPr>
              <w:t>observation as:</w:t>
            </w:r>
          </w:p>
          <w:p w14:paraId="5E8060E3" w14:textId="77777777" w:rsidR="00F348C8" w:rsidRPr="00BC2627" w:rsidRDefault="00F348C8" w:rsidP="00F348C8">
            <w:pPr>
              <w:snapToGrid w:val="0"/>
              <w:spacing w:after="0" w:line="240" w:lineRule="auto"/>
              <w:rPr>
                <w:rFonts w:ascii="Times New Roman" w:hAnsi="Times New Roman"/>
                <w:sz w:val="20"/>
                <w:szCs w:val="20"/>
              </w:rPr>
            </w:pPr>
            <w:r>
              <w:rPr>
                <w:rFonts w:ascii="Times New Roman" w:eastAsia="Malgun Gothic" w:hAnsi="Times New Roman"/>
                <w:sz w:val="20"/>
                <w:szCs w:val="20"/>
                <w:lang w:eastAsia="ko-KR"/>
              </w:rPr>
              <w:t xml:space="preserve">The </w:t>
            </w:r>
            <w:r w:rsidRPr="00857527">
              <w:rPr>
                <w:rFonts w:ascii="Times New Roman" w:eastAsia="Malgun Gothic" w:hAnsi="Times New Roman"/>
                <w:sz w:val="20"/>
                <w:szCs w:val="20"/>
                <w:lang w:eastAsia="ko-KR"/>
              </w:rPr>
              <w:t>uncertainty of the location coordinates</w:t>
            </w:r>
            <w:r>
              <w:rPr>
                <w:rFonts w:ascii="Times New Roman" w:eastAsia="Malgun Gothic" w:hAnsi="Times New Roman"/>
                <w:sz w:val="20"/>
                <w:szCs w:val="20"/>
                <w:lang w:eastAsia="ko-KR"/>
              </w:rPr>
              <w:t xml:space="preserve"> degrades the performance of SL positioning accuracy.</w:t>
            </w:r>
          </w:p>
        </w:tc>
      </w:tr>
      <w:tr w:rsidR="004D76D0" w:rsidRPr="003F0F3D" w14:paraId="5E8060ED" w14:textId="77777777" w:rsidTr="00B14C35">
        <w:tc>
          <w:tcPr>
            <w:tcW w:w="1696" w:type="dxa"/>
          </w:tcPr>
          <w:p w14:paraId="5E8060E5" w14:textId="77777777" w:rsidR="004D76D0" w:rsidRDefault="004D76D0" w:rsidP="004D76D0">
            <w:pPr>
              <w:snapToGrid w:val="0"/>
              <w:spacing w:after="0" w:line="240" w:lineRule="auto"/>
              <w:rPr>
                <w:rFonts w:ascii="Times New Roman" w:eastAsia="Malgun Gothic" w:hAnsi="Times New Roman"/>
                <w:sz w:val="20"/>
                <w:szCs w:val="20"/>
                <w:lang w:eastAsia="ko-KR"/>
              </w:rPr>
            </w:pPr>
            <w:r>
              <w:rPr>
                <w:rFonts w:ascii="Times New Roman" w:hAnsi="Times New Roman"/>
                <w:sz w:val="20"/>
                <w:szCs w:val="20"/>
              </w:rPr>
              <w:t>Qualcomm</w:t>
            </w:r>
          </w:p>
        </w:tc>
        <w:tc>
          <w:tcPr>
            <w:tcW w:w="7654" w:type="dxa"/>
          </w:tcPr>
          <w:p w14:paraId="5E8060E6" w14:textId="77777777" w:rsidR="004D76D0" w:rsidRDefault="004D76D0" w:rsidP="004D76D0">
            <w:pPr>
              <w:snapToGrid w:val="0"/>
              <w:spacing w:after="0" w:line="240" w:lineRule="auto"/>
              <w:rPr>
                <w:rFonts w:ascii="Times New Roman" w:hAnsi="Times New Roman"/>
                <w:sz w:val="20"/>
                <w:szCs w:val="20"/>
              </w:rPr>
            </w:pPr>
            <w:r>
              <w:rPr>
                <w:rFonts w:ascii="Times New Roman" w:hAnsi="Times New Roman"/>
                <w:sz w:val="20"/>
                <w:szCs w:val="20"/>
              </w:rPr>
              <w:t>We are ok with the general direction of capturing the observations. We’d like to note that SL positioning not only facilitates relative positioning/ranging but also enables it. In the second bullet, we prefer to not capture the second part “</w:t>
            </w:r>
            <w:r w:rsidRPr="00412F02">
              <w:rPr>
                <w:sz w:val="20"/>
              </w:rPr>
              <w:t xml:space="preserve">because of more LOS links introduced by </w:t>
            </w:r>
            <w:proofErr w:type="spellStart"/>
            <w:r w:rsidRPr="00412F02">
              <w:rPr>
                <w:sz w:val="20"/>
              </w:rPr>
              <w:t>sidelink</w:t>
            </w:r>
            <w:proofErr w:type="spellEnd"/>
            <w:r>
              <w:rPr>
                <w:rFonts w:ascii="Times New Roman" w:hAnsi="Times New Roman"/>
                <w:sz w:val="20"/>
                <w:szCs w:val="20"/>
              </w:rPr>
              <w:t xml:space="preserve">” since it too detailed for this level of observation. Lastly, we presented results in our contribution showing that joint </w:t>
            </w:r>
            <w:proofErr w:type="spellStart"/>
            <w:r>
              <w:rPr>
                <w:rFonts w:ascii="Times New Roman" w:hAnsi="Times New Roman"/>
                <w:sz w:val="20"/>
                <w:szCs w:val="20"/>
              </w:rPr>
              <w:t>SL+Uu</w:t>
            </w:r>
            <w:proofErr w:type="spellEnd"/>
            <w:r>
              <w:rPr>
                <w:rFonts w:ascii="Times New Roman" w:hAnsi="Times New Roman"/>
                <w:sz w:val="20"/>
                <w:szCs w:val="20"/>
              </w:rPr>
              <w:t xml:space="preserve"> positioning provides improved accuracy compared to </w:t>
            </w:r>
            <w:proofErr w:type="spellStart"/>
            <w:r>
              <w:rPr>
                <w:rFonts w:ascii="Times New Roman" w:hAnsi="Times New Roman"/>
                <w:sz w:val="20"/>
                <w:szCs w:val="20"/>
              </w:rPr>
              <w:t>Uu</w:t>
            </w:r>
            <w:proofErr w:type="spellEnd"/>
            <w:r>
              <w:rPr>
                <w:rFonts w:ascii="Times New Roman" w:hAnsi="Times New Roman"/>
                <w:sz w:val="20"/>
                <w:szCs w:val="20"/>
              </w:rPr>
              <w:t>-only positioning.</w:t>
            </w:r>
          </w:p>
          <w:p w14:paraId="5E8060E7" w14:textId="77777777" w:rsidR="004D76D0" w:rsidRDefault="004D76D0" w:rsidP="004D76D0">
            <w:pPr>
              <w:snapToGrid w:val="0"/>
              <w:spacing w:after="0" w:line="240" w:lineRule="auto"/>
              <w:rPr>
                <w:rFonts w:ascii="Times New Roman" w:hAnsi="Times New Roman"/>
                <w:sz w:val="20"/>
                <w:szCs w:val="20"/>
              </w:rPr>
            </w:pPr>
          </w:p>
          <w:p w14:paraId="5E8060E8" w14:textId="77777777" w:rsidR="004D76D0" w:rsidRDefault="004D76D0" w:rsidP="004D76D0">
            <w:pPr>
              <w:widowControl w:val="0"/>
              <w:numPr>
                <w:ilvl w:val="255"/>
                <w:numId w:val="0"/>
              </w:numPr>
              <w:snapToGrid w:val="0"/>
              <w:spacing w:after="0" w:line="240" w:lineRule="auto"/>
              <w:jc w:val="both"/>
              <w:rPr>
                <w:rFonts w:ascii="Times New Roman" w:eastAsia="宋体" w:hAnsi="Times New Roman"/>
                <w:bCs/>
                <w:iCs/>
                <w:kern w:val="2"/>
                <w:sz w:val="20"/>
                <w:szCs w:val="20"/>
              </w:rPr>
            </w:pPr>
            <w:r>
              <w:rPr>
                <w:rFonts w:ascii="Times New Roman" w:eastAsia="宋体" w:hAnsi="Times New Roman"/>
                <w:b/>
                <w:bCs/>
                <w:iCs/>
                <w:kern w:val="2"/>
                <w:sz w:val="20"/>
                <w:szCs w:val="20"/>
              </w:rPr>
              <w:t>Observation</w:t>
            </w:r>
            <w:r w:rsidRPr="00405D82">
              <w:rPr>
                <w:rFonts w:ascii="Times New Roman" w:eastAsia="宋体" w:hAnsi="Times New Roman"/>
                <w:b/>
                <w:bCs/>
                <w:iCs/>
                <w:kern w:val="2"/>
                <w:sz w:val="20"/>
                <w:szCs w:val="20"/>
              </w:rPr>
              <w:t xml:space="preserve"> </w:t>
            </w:r>
            <w:r>
              <w:rPr>
                <w:rFonts w:ascii="Times New Roman" w:eastAsia="宋体" w:hAnsi="Times New Roman"/>
                <w:b/>
                <w:bCs/>
                <w:iCs/>
                <w:kern w:val="2"/>
                <w:sz w:val="20"/>
                <w:szCs w:val="20"/>
              </w:rPr>
              <w:t>4-</w:t>
            </w:r>
            <w:r w:rsidRPr="00405D82">
              <w:rPr>
                <w:rFonts w:ascii="Times New Roman" w:eastAsia="宋体" w:hAnsi="Times New Roman"/>
                <w:b/>
                <w:bCs/>
                <w:iCs/>
                <w:kern w:val="2"/>
                <w:sz w:val="20"/>
                <w:szCs w:val="20"/>
              </w:rPr>
              <w:t>1:</w:t>
            </w:r>
            <w:r w:rsidRPr="00637B8C">
              <w:rPr>
                <w:rFonts w:ascii="Times New Roman" w:eastAsia="宋体" w:hAnsi="Times New Roman"/>
                <w:bCs/>
                <w:iCs/>
                <w:kern w:val="2"/>
                <w:sz w:val="20"/>
                <w:szCs w:val="20"/>
              </w:rPr>
              <w:t xml:space="preserve"> </w:t>
            </w:r>
            <w:r>
              <w:rPr>
                <w:rFonts w:ascii="Times New Roman" w:eastAsia="宋体" w:hAnsi="Times New Roman"/>
                <w:bCs/>
                <w:iCs/>
                <w:kern w:val="2"/>
                <w:sz w:val="20"/>
                <w:szCs w:val="20"/>
              </w:rPr>
              <w:t xml:space="preserve">Performance analysis shows that </w:t>
            </w:r>
          </w:p>
          <w:p w14:paraId="5E8060E9" w14:textId="77777777" w:rsidR="004D76D0" w:rsidRDefault="004D76D0" w:rsidP="004D76D0">
            <w:pPr>
              <w:pStyle w:val="af8"/>
              <w:widowControl w:val="0"/>
              <w:numPr>
                <w:ilvl w:val="1"/>
                <w:numId w:val="12"/>
              </w:numPr>
              <w:snapToGrid w:val="0"/>
              <w:spacing w:after="0" w:line="240" w:lineRule="auto"/>
              <w:jc w:val="both"/>
              <w:rPr>
                <w:sz w:val="20"/>
              </w:rPr>
            </w:pPr>
            <w:r>
              <w:rPr>
                <w:sz w:val="20"/>
              </w:rPr>
              <w:t xml:space="preserve">Support of </w:t>
            </w:r>
            <w:r w:rsidRPr="00412F02">
              <w:rPr>
                <w:sz w:val="20"/>
              </w:rPr>
              <w:t xml:space="preserve">SL positioning </w:t>
            </w:r>
            <w:r>
              <w:rPr>
                <w:sz w:val="20"/>
              </w:rPr>
              <w:t xml:space="preserve">facilitates </w:t>
            </w:r>
            <w:r w:rsidRPr="008136DA">
              <w:rPr>
                <w:color w:val="FF0000"/>
                <w:sz w:val="20"/>
              </w:rPr>
              <w:t>and/or enables</w:t>
            </w:r>
            <w:r>
              <w:rPr>
                <w:sz w:val="20"/>
              </w:rPr>
              <w:t xml:space="preserve"> </w:t>
            </w:r>
            <w:r w:rsidRPr="00412F02">
              <w:rPr>
                <w:sz w:val="20"/>
              </w:rPr>
              <w:t xml:space="preserve">relative </w:t>
            </w:r>
            <w:r>
              <w:rPr>
                <w:sz w:val="20"/>
              </w:rPr>
              <w:t>positioning</w:t>
            </w:r>
            <w:r w:rsidRPr="00412F02">
              <w:rPr>
                <w:sz w:val="20"/>
              </w:rPr>
              <w:t>/ ranging</w:t>
            </w:r>
            <w:r>
              <w:rPr>
                <w:sz w:val="20"/>
              </w:rPr>
              <w:t xml:space="preserve"> between two UEs</w:t>
            </w:r>
            <w:r w:rsidRPr="00412F02">
              <w:rPr>
                <w:sz w:val="20"/>
              </w:rPr>
              <w:t>.</w:t>
            </w:r>
          </w:p>
          <w:p w14:paraId="5E8060EA" w14:textId="77777777" w:rsidR="004D76D0" w:rsidRDefault="004D76D0" w:rsidP="004D76D0">
            <w:pPr>
              <w:pStyle w:val="af8"/>
              <w:widowControl w:val="0"/>
              <w:numPr>
                <w:ilvl w:val="1"/>
                <w:numId w:val="12"/>
              </w:numPr>
              <w:snapToGrid w:val="0"/>
              <w:spacing w:after="0" w:line="240" w:lineRule="auto"/>
              <w:jc w:val="both"/>
              <w:rPr>
                <w:sz w:val="20"/>
              </w:rPr>
            </w:pPr>
            <w:r w:rsidRPr="00412F02">
              <w:rPr>
                <w:sz w:val="20"/>
              </w:rPr>
              <w:t xml:space="preserve">SL positioning is helpful to increase absolute positioning accuracy </w:t>
            </w:r>
            <w:r w:rsidRPr="008136DA">
              <w:rPr>
                <w:strike/>
                <w:color w:val="FF0000"/>
                <w:sz w:val="20"/>
              </w:rPr>
              <w:t xml:space="preserve">because of more LOS links introduced by </w:t>
            </w:r>
            <w:proofErr w:type="spellStart"/>
            <w:r w:rsidRPr="008136DA">
              <w:rPr>
                <w:strike/>
                <w:color w:val="FF0000"/>
                <w:sz w:val="20"/>
              </w:rPr>
              <w:t>sidelink</w:t>
            </w:r>
            <w:proofErr w:type="spellEnd"/>
            <w:r w:rsidRPr="00412F02">
              <w:rPr>
                <w:sz w:val="20"/>
              </w:rPr>
              <w:t>.</w:t>
            </w:r>
          </w:p>
          <w:p w14:paraId="5E8060EB" w14:textId="77777777" w:rsidR="004D76D0" w:rsidRPr="008136DA" w:rsidRDefault="004D76D0" w:rsidP="004D76D0">
            <w:pPr>
              <w:pStyle w:val="af8"/>
              <w:widowControl w:val="0"/>
              <w:numPr>
                <w:ilvl w:val="1"/>
                <w:numId w:val="12"/>
              </w:numPr>
              <w:snapToGrid w:val="0"/>
              <w:spacing w:after="0" w:line="240" w:lineRule="auto"/>
              <w:jc w:val="both"/>
              <w:rPr>
                <w:color w:val="FF0000"/>
                <w:sz w:val="20"/>
              </w:rPr>
            </w:pPr>
            <w:r>
              <w:rPr>
                <w:color w:val="FF0000"/>
                <w:sz w:val="20"/>
              </w:rPr>
              <w:t>J</w:t>
            </w:r>
            <w:r w:rsidRPr="008136DA">
              <w:rPr>
                <w:color w:val="FF0000"/>
                <w:sz w:val="20"/>
              </w:rPr>
              <w:t xml:space="preserve">oint </w:t>
            </w:r>
            <w:proofErr w:type="spellStart"/>
            <w:r w:rsidRPr="008136DA">
              <w:rPr>
                <w:color w:val="FF0000"/>
                <w:sz w:val="20"/>
              </w:rPr>
              <w:t>Uu</w:t>
            </w:r>
            <w:proofErr w:type="spellEnd"/>
            <w:r w:rsidRPr="008136DA">
              <w:rPr>
                <w:color w:val="FF0000"/>
                <w:sz w:val="20"/>
              </w:rPr>
              <w:t xml:space="preserve">-SL absolute positioning provides improved accuracy compared to </w:t>
            </w:r>
            <w:proofErr w:type="spellStart"/>
            <w:r w:rsidRPr="008136DA">
              <w:rPr>
                <w:color w:val="FF0000"/>
                <w:sz w:val="20"/>
              </w:rPr>
              <w:t>Uu</w:t>
            </w:r>
            <w:proofErr w:type="spellEnd"/>
            <w:r w:rsidRPr="008136DA">
              <w:rPr>
                <w:color w:val="FF0000"/>
                <w:sz w:val="20"/>
              </w:rPr>
              <w:t>-only positioning.</w:t>
            </w:r>
          </w:p>
          <w:p w14:paraId="5E8060EC" w14:textId="77777777" w:rsidR="004D76D0" w:rsidRDefault="004D76D0" w:rsidP="004D76D0">
            <w:pPr>
              <w:snapToGrid w:val="0"/>
              <w:spacing w:after="0" w:line="240" w:lineRule="auto"/>
              <w:rPr>
                <w:rFonts w:ascii="Times New Roman" w:eastAsia="Malgun Gothic" w:hAnsi="Times New Roman"/>
                <w:sz w:val="20"/>
                <w:szCs w:val="20"/>
                <w:lang w:eastAsia="ko-KR"/>
              </w:rPr>
            </w:pPr>
          </w:p>
        </w:tc>
      </w:tr>
      <w:tr w:rsidR="005F1F2C" w:rsidRPr="003F0F3D" w14:paraId="5E8060F6" w14:textId="77777777" w:rsidTr="00B14C35">
        <w:tc>
          <w:tcPr>
            <w:tcW w:w="1696" w:type="dxa"/>
          </w:tcPr>
          <w:p w14:paraId="5E8060EE" w14:textId="77777777" w:rsidR="005F1F2C" w:rsidRPr="008943D3" w:rsidRDefault="005F1F2C" w:rsidP="005F1F2C">
            <w:pPr>
              <w:snapToGrid w:val="0"/>
              <w:spacing w:after="0" w:line="240" w:lineRule="auto"/>
              <w:rPr>
                <w:rFonts w:ascii="Times New Roman" w:hAnsi="Times New Roman"/>
                <w:b/>
                <w:sz w:val="20"/>
                <w:szCs w:val="20"/>
              </w:rPr>
            </w:pPr>
            <w:r w:rsidRPr="008943D3">
              <w:rPr>
                <w:rFonts w:ascii="Times New Roman" w:hAnsi="Times New Roman" w:hint="eastAsia"/>
                <w:b/>
                <w:sz w:val="20"/>
                <w:szCs w:val="20"/>
              </w:rPr>
              <w:t>F</w:t>
            </w:r>
            <w:r w:rsidRPr="008943D3">
              <w:rPr>
                <w:rFonts w:ascii="Times New Roman" w:hAnsi="Times New Roman"/>
                <w:b/>
                <w:sz w:val="20"/>
                <w:szCs w:val="20"/>
              </w:rPr>
              <w:t>L</w:t>
            </w:r>
          </w:p>
        </w:tc>
        <w:tc>
          <w:tcPr>
            <w:tcW w:w="7654" w:type="dxa"/>
          </w:tcPr>
          <w:p w14:paraId="5E8060EF" w14:textId="77777777" w:rsidR="005F1F2C" w:rsidRDefault="005F1F2C" w:rsidP="005F1F2C">
            <w:pPr>
              <w:snapToGrid w:val="0"/>
              <w:spacing w:after="0" w:line="240" w:lineRule="auto"/>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e can try QC’s revision:</w:t>
            </w:r>
          </w:p>
          <w:p w14:paraId="5E8060F0" w14:textId="77777777" w:rsidR="005F1F2C" w:rsidRDefault="005F1F2C" w:rsidP="005F1F2C">
            <w:pPr>
              <w:snapToGrid w:val="0"/>
              <w:spacing w:after="0" w:line="240" w:lineRule="auto"/>
              <w:rPr>
                <w:rFonts w:ascii="Times New Roman" w:hAnsi="Times New Roman"/>
                <w:sz w:val="20"/>
                <w:szCs w:val="20"/>
              </w:rPr>
            </w:pPr>
          </w:p>
          <w:p w14:paraId="5E8060F1" w14:textId="77777777" w:rsidR="005F1F2C" w:rsidRDefault="005F1F2C" w:rsidP="005F1F2C">
            <w:pPr>
              <w:widowControl w:val="0"/>
              <w:numPr>
                <w:ilvl w:val="255"/>
                <w:numId w:val="0"/>
              </w:numPr>
              <w:snapToGrid w:val="0"/>
              <w:spacing w:after="0" w:line="240" w:lineRule="auto"/>
              <w:jc w:val="both"/>
              <w:rPr>
                <w:rFonts w:ascii="Times New Roman" w:eastAsia="宋体" w:hAnsi="Times New Roman"/>
                <w:bCs/>
                <w:iCs/>
                <w:kern w:val="2"/>
                <w:sz w:val="20"/>
                <w:szCs w:val="20"/>
              </w:rPr>
            </w:pPr>
            <w:r>
              <w:rPr>
                <w:rFonts w:ascii="Times New Roman" w:eastAsia="宋体" w:hAnsi="Times New Roman"/>
                <w:b/>
                <w:bCs/>
                <w:iCs/>
                <w:kern w:val="2"/>
                <w:sz w:val="20"/>
                <w:szCs w:val="20"/>
              </w:rPr>
              <w:t>Updated observation</w:t>
            </w:r>
            <w:r w:rsidRPr="00405D82">
              <w:rPr>
                <w:rFonts w:ascii="Times New Roman" w:eastAsia="宋体" w:hAnsi="Times New Roman"/>
                <w:b/>
                <w:bCs/>
                <w:iCs/>
                <w:kern w:val="2"/>
                <w:sz w:val="20"/>
                <w:szCs w:val="20"/>
              </w:rPr>
              <w:t xml:space="preserve"> </w:t>
            </w:r>
            <w:r>
              <w:rPr>
                <w:rFonts w:ascii="Times New Roman" w:eastAsia="宋体" w:hAnsi="Times New Roman"/>
                <w:b/>
                <w:bCs/>
                <w:iCs/>
                <w:kern w:val="2"/>
                <w:sz w:val="20"/>
                <w:szCs w:val="20"/>
              </w:rPr>
              <w:t>4-</w:t>
            </w:r>
            <w:r w:rsidRPr="00405D82">
              <w:rPr>
                <w:rFonts w:ascii="Times New Roman" w:eastAsia="宋体" w:hAnsi="Times New Roman"/>
                <w:b/>
                <w:bCs/>
                <w:iCs/>
                <w:kern w:val="2"/>
                <w:sz w:val="20"/>
                <w:szCs w:val="20"/>
              </w:rPr>
              <w:t>1:</w:t>
            </w:r>
            <w:r w:rsidRPr="00637B8C">
              <w:rPr>
                <w:rFonts w:ascii="Times New Roman" w:eastAsia="宋体" w:hAnsi="Times New Roman"/>
                <w:bCs/>
                <w:iCs/>
                <w:kern w:val="2"/>
                <w:sz w:val="20"/>
                <w:szCs w:val="20"/>
              </w:rPr>
              <w:t xml:space="preserve"> </w:t>
            </w:r>
            <w:r>
              <w:rPr>
                <w:rFonts w:ascii="Times New Roman" w:eastAsia="宋体" w:hAnsi="Times New Roman"/>
                <w:bCs/>
                <w:iCs/>
                <w:kern w:val="2"/>
                <w:sz w:val="20"/>
                <w:szCs w:val="20"/>
              </w:rPr>
              <w:t xml:space="preserve">Performance analysis shows that </w:t>
            </w:r>
          </w:p>
          <w:p w14:paraId="5E8060F2" w14:textId="77777777" w:rsidR="005F1F2C" w:rsidRDefault="005F1F2C" w:rsidP="005F1F2C">
            <w:pPr>
              <w:pStyle w:val="af8"/>
              <w:widowControl w:val="0"/>
              <w:numPr>
                <w:ilvl w:val="1"/>
                <w:numId w:val="12"/>
              </w:numPr>
              <w:snapToGrid w:val="0"/>
              <w:spacing w:after="0" w:line="240" w:lineRule="auto"/>
              <w:jc w:val="both"/>
              <w:rPr>
                <w:sz w:val="20"/>
              </w:rPr>
            </w:pPr>
            <w:r>
              <w:rPr>
                <w:sz w:val="20"/>
              </w:rPr>
              <w:t xml:space="preserve">Support of </w:t>
            </w:r>
            <w:r w:rsidRPr="00412F02">
              <w:rPr>
                <w:sz w:val="20"/>
              </w:rPr>
              <w:t xml:space="preserve">SL positioning </w:t>
            </w:r>
            <w:r>
              <w:rPr>
                <w:sz w:val="20"/>
              </w:rPr>
              <w:t xml:space="preserve">facilitates </w:t>
            </w:r>
            <w:r w:rsidRPr="008136DA">
              <w:rPr>
                <w:color w:val="FF0000"/>
                <w:sz w:val="20"/>
              </w:rPr>
              <w:t>and/or enables</w:t>
            </w:r>
            <w:r>
              <w:rPr>
                <w:sz w:val="20"/>
              </w:rPr>
              <w:t xml:space="preserve"> </w:t>
            </w:r>
            <w:r w:rsidRPr="00412F02">
              <w:rPr>
                <w:sz w:val="20"/>
              </w:rPr>
              <w:t xml:space="preserve">relative </w:t>
            </w:r>
            <w:r>
              <w:rPr>
                <w:sz w:val="20"/>
              </w:rPr>
              <w:t>positioning</w:t>
            </w:r>
            <w:r w:rsidRPr="00412F02">
              <w:rPr>
                <w:sz w:val="20"/>
              </w:rPr>
              <w:t>/ ranging</w:t>
            </w:r>
            <w:r>
              <w:rPr>
                <w:sz w:val="20"/>
              </w:rPr>
              <w:t xml:space="preserve"> between two UEs</w:t>
            </w:r>
            <w:r w:rsidRPr="00412F02">
              <w:rPr>
                <w:sz w:val="20"/>
              </w:rPr>
              <w:t>.</w:t>
            </w:r>
          </w:p>
          <w:p w14:paraId="5E8060F3" w14:textId="77777777" w:rsidR="005F1F2C" w:rsidRDefault="005F1F2C" w:rsidP="005F1F2C">
            <w:pPr>
              <w:pStyle w:val="af8"/>
              <w:widowControl w:val="0"/>
              <w:numPr>
                <w:ilvl w:val="1"/>
                <w:numId w:val="12"/>
              </w:numPr>
              <w:snapToGrid w:val="0"/>
              <w:spacing w:after="0" w:line="240" w:lineRule="auto"/>
              <w:jc w:val="both"/>
              <w:rPr>
                <w:sz w:val="20"/>
              </w:rPr>
            </w:pPr>
            <w:r w:rsidRPr="00412F02">
              <w:rPr>
                <w:sz w:val="20"/>
              </w:rPr>
              <w:t>SL positioning is helpful to increase absolute positioning accuracy.</w:t>
            </w:r>
          </w:p>
          <w:p w14:paraId="5E8060F4" w14:textId="77777777" w:rsidR="005F1F2C" w:rsidRPr="008136DA" w:rsidRDefault="005F1F2C" w:rsidP="005F1F2C">
            <w:pPr>
              <w:pStyle w:val="af8"/>
              <w:widowControl w:val="0"/>
              <w:numPr>
                <w:ilvl w:val="1"/>
                <w:numId w:val="12"/>
              </w:numPr>
              <w:snapToGrid w:val="0"/>
              <w:spacing w:after="0" w:line="240" w:lineRule="auto"/>
              <w:jc w:val="both"/>
              <w:rPr>
                <w:color w:val="FF0000"/>
                <w:sz w:val="20"/>
              </w:rPr>
            </w:pPr>
            <w:r>
              <w:rPr>
                <w:color w:val="FF0000"/>
                <w:sz w:val="20"/>
              </w:rPr>
              <w:t>J</w:t>
            </w:r>
            <w:r w:rsidRPr="008136DA">
              <w:rPr>
                <w:color w:val="FF0000"/>
                <w:sz w:val="20"/>
              </w:rPr>
              <w:t xml:space="preserve">oint </w:t>
            </w:r>
            <w:proofErr w:type="spellStart"/>
            <w:r w:rsidRPr="008136DA">
              <w:rPr>
                <w:color w:val="FF0000"/>
                <w:sz w:val="20"/>
              </w:rPr>
              <w:t>Uu</w:t>
            </w:r>
            <w:proofErr w:type="spellEnd"/>
            <w:r w:rsidRPr="008136DA">
              <w:rPr>
                <w:color w:val="FF0000"/>
                <w:sz w:val="20"/>
              </w:rPr>
              <w:t xml:space="preserve">-SL absolute positioning provides improved accuracy compared to </w:t>
            </w:r>
            <w:proofErr w:type="spellStart"/>
            <w:r w:rsidRPr="008136DA">
              <w:rPr>
                <w:color w:val="FF0000"/>
                <w:sz w:val="20"/>
              </w:rPr>
              <w:t>Uu</w:t>
            </w:r>
            <w:proofErr w:type="spellEnd"/>
            <w:r w:rsidRPr="008136DA">
              <w:rPr>
                <w:color w:val="FF0000"/>
                <w:sz w:val="20"/>
              </w:rPr>
              <w:t>-only positioning.</w:t>
            </w:r>
          </w:p>
          <w:p w14:paraId="5E8060F5" w14:textId="77777777" w:rsidR="005F1F2C" w:rsidRDefault="005F1F2C" w:rsidP="005F1F2C">
            <w:pPr>
              <w:snapToGrid w:val="0"/>
              <w:spacing w:after="0" w:line="240" w:lineRule="auto"/>
              <w:rPr>
                <w:rFonts w:ascii="Times New Roman" w:hAnsi="Times New Roman"/>
                <w:sz w:val="20"/>
                <w:szCs w:val="20"/>
              </w:rPr>
            </w:pPr>
          </w:p>
        </w:tc>
      </w:tr>
      <w:tr w:rsidR="003D4378" w:rsidRPr="003F0F3D" w14:paraId="5E8060F9" w14:textId="77777777" w:rsidTr="00B14C35">
        <w:tc>
          <w:tcPr>
            <w:tcW w:w="1696" w:type="dxa"/>
          </w:tcPr>
          <w:p w14:paraId="5E8060F7" w14:textId="77777777" w:rsidR="003D4378" w:rsidRPr="003D4378" w:rsidRDefault="003D4378" w:rsidP="005F1F2C">
            <w:pPr>
              <w:snapToGrid w:val="0"/>
              <w:spacing w:after="0" w:line="240" w:lineRule="auto"/>
              <w:rPr>
                <w:rFonts w:ascii="Times New Roman" w:hAnsi="Times New Roman"/>
                <w:bCs/>
                <w:sz w:val="20"/>
                <w:szCs w:val="20"/>
              </w:rPr>
            </w:pPr>
            <w:r w:rsidRPr="003D4378">
              <w:rPr>
                <w:rFonts w:ascii="Times New Roman" w:hAnsi="Times New Roman"/>
                <w:bCs/>
                <w:sz w:val="20"/>
                <w:szCs w:val="20"/>
              </w:rPr>
              <w:t>Apple</w:t>
            </w:r>
          </w:p>
        </w:tc>
        <w:tc>
          <w:tcPr>
            <w:tcW w:w="7654" w:type="dxa"/>
          </w:tcPr>
          <w:p w14:paraId="5E8060F8" w14:textId="77777777" w:rsidR="003D4378" w:rsidRDefault="003D4378" w:rsidP="005F1F2C">
            <w:pPr>
              <w:snapToGrid w:val="0"/>
              <w:spacing w:after="0" w:line="240" w:lineRule="auto"/>
              <w:rPr>
                <w:rFonts w:ascii="Times New Roman" w:hAnsi="Times New Roman"/>
                <w:sz w:val="20"/>
                <w:szCs w:val="20"/>
              </w:rPr>
            </w:pPr>
            <w:r>
              <w:rPr>
                <w:rFonts w:ascii="Times New Roman" w:hAnsi="Times New Roman"/>
                <w:sz w:val="20"/>
                <w:szCs w:val="20"/>
              </w:rPr>
              <w:t>Do not see the difference between “facilitate and/or enable” and do not see a need for the addition. The additional bullet is fine.</w:t>
            </w:r>
          </w:p>
        </w:tc>
      </w:tr>
    </w:tbl>
    <w:p w14:paraId="5E8060FA" w14:textId="77777777" w:rsidR="003D5396" w:rsidRDefault="003D5396" w:rsidP="00EC7435">
      <w:pPr>
        <w:snapToGrid w:val="0"/>
        <w:rPr>
          <w:rFonts w:ascii="Times New Roman" w:hAnsi="Times New Roman"/>
          <w:sz w:val="20"/>
          <w:szCs w:val="20"/>
        </w:rPr>
      </w:pPr>
    </w:p>
    <w:p w14:paraId="5E8060FB" w14:textId="77777777" w:rsidR="00491169" w:rsidRDefault="00491169" w:rsidP="00EC7435">
      <w:pPr>
        <w:snapToGrid w:val="0"/>
        <w:rPr>
          <w:rFonts w:ascii="Times New Roman" w:hAnsi="Times New Roman"/>
          <w:sz w:val="20"/>
          <w:szCs w:val="20"/>
        </w:rPr>
      </w:pPr>
    </w:p>
    <w:p w14:paraId="5E8060FC" w14:textId="77777777" w:rsidR="00491169" w:rsidRPr="003D5396" w:rsidRDefault="00491169" w:rsidP="00491169">
      <w:pPr>
        <w:pStyle w:val="3"/>
        <w:keepLines w:val="0"/>
        <w:numPr>
          <w:ilvl w:val="0"/>
          <w:numId w:val="0"/>
        </w:numPr>
        <w:snapToGrid w:val="0"/>
        <w:spacing w:before="180" w:after="180" w:line="240" w:lineRule="auto"/>
        <w:ind w:left="720" w:hanging="720"/>
        <w:jc w:val="both"/>
        <w:rPr>
          <w:rFonts w:ascii="Arial" w:eastAsia="宋体" w:hAnsi="Arial" w:cs="Arial"/>
          <w:sz w:val="22"/>
          <w:szCs w:val="22"/>
          <w:lang w:val="en-GB"/>
        </w:rPr>
      </w:pPr>
      <w:r w:rsidRPr="003D5396">
        <w:rPr>
          <w:rFonts w:ascii="Arial" w:eastAsia="宋体" w:hAnsi="Arial" w:cs="Arial"/>
          <w:sz w:val="22"/>
          <w:szCs w:val="22"/>
          <w:lang w:val="en-GB"/>
        </w:rPr>
        <w:t xml:space="preserve">Round </w:t>
      </w:r>
      <w:r>
        <w:rPr>
          <w:rFonts w:ascii="Arial" w:eastAsia="宋体" w:hAnsi="Arial" w:cs="Arial"/>
          <w:sz w:val="22"/>
          <w:szCs w:val="22"/>
          <w:lang w:val="en-GB"/>
        </w:rPr>
        <w:t>2</w:t>
      </w:r>
    </w:p>
    <w:p w14:paraId="5E8060FD" w14:textId="77777777" w:rsidR="00CE7B37" w:rsidRDefault="00CE7B37" w:rsidP="00491169">
      <w:pPr>
        <w:widowControl w:val="0"/>
        <w:numPr>
          <w:ilvl w:val="255"/>
          <w:numId w:val="0"/>
        </w:numPr>
        <w:snapToGrid w:val="0"/>
        <w:spacing w:after="0" w:line="240" w:lineRule="auto"/>
        <w:jc w:val="both"/>
        <w:rPr>
          <w:rFonts w:ascii="Times New Roman" w:eastAsia="宋体" w:hAnsi="Times New Roman"/>
          <w:kern w:val="2"/>
          <w:sz w:val="20"/>
          <w:szCs w:val="20"/>
        </w:rPr>
      </w:pPr>
      <w:r w:rsidRPr="007D25A0">
        <w:rPr>
          <w:rFonts w:ascii="Times New Roman" w:eastAsia="宋体" w:hAnsi="Times New Roman"/>
          <w:b/>
          <w:kern w:val="2"/>
          <w:sz w:val="20"/>
          <w:szCs w:val="20"/>
        </w:rPr>
        <w:t>FL comment:</w:t>
      </w:r>
      <w:r>
        <w:rPr>
          <w:rFonts w:ascii="Times New Roman" w:eastAsia="宋体" w:hAnsi="Times New Roman"/>
          <w:b/>
          <w:kern w:val="2"/>
          <w:sz w:val="20"/>
          <w:szCs w:val="20"/>
        </w:rPr>
        <w:t xml:space="preserve"> </w:t>
      </w:r>
      <w:r w:rsidRPr="00CE7B37">
        <w:rPr>
          <w:rFonts w:ascii="Times New Roman" w:eastAsia="宋体" w:hAnsi="Times New Roman"/>
          <w:kern w:val="2"/>
          <w:sz w:val="20"/>
          <w:szCs w:val="20"/>
        </w:rPr>
        <w:t xml:space="preserve">It should be clarified that more detailed observations will be discussed in next meeting. </w:t>
      </w:r>
      <w:r>
        <w:rPr>
          <w:rFonts w:ascii="Times New Roman" w:eastAsia="宋体" w:hAnsi="Times New Roman"/>
          <w:kern w:val="2"/>
          <w:sz w:val="20"/>
          <w:szCs w:val="20"/>
        </w:rPr>
        <w:t>Then a note is newly added here.</w:t>
      </w:r>
    </w:p>
    <w:p w14:paraId="5E8060FE" w14:textId="77777777" w:rsidR="00DD3DD3" w:rsidRPr="00CE7B37" w:rsidRDefault="00DD3DD3" w:rsidP="00491169">
      <w:pPr>
        <w:widowControl w:val="0"/>
        <w:numPr>
          <w:ilvl w:val="255"/>
          <w:numId w:val="0"/>
        </w:numPr>
        <w:snapToGrid w:val="0"/>
        <w:spacing w:after="0" w:line="240" w:lineRule="auto"/>
        <w:jc w:val="both"/>
        <w:rPr>
          <w:rFonts w:ascii="Times New Roman" w:hAnsi="Times New Roman"/>
          <w:sz w:val="20"/>
          <w:szCs w:val="20"/>
        </w:rPr>
      </w:pPr>
      <w:r>
        <w:rPr>
          <w:rFonts w:ascii="Times New Roman" w:eastAsia="宋体" w:hAnsi="Times New Roman"/>
          <w:kern w:val="2"/>
          <w:sz w:val="20"/>
          <w:szCs w:val="20"/>
        </w:rPr>
        <w:t xml:space="preserve">@Apple the general or high level observation was also done in Rel-17 TR, hope you are fine with the update. Basically, ‘enable’ is to make </w:t>
      </w:r>
      <w:r>
        <w:rPr>
          <w:rFonts w:ascii="Times New Roman" w:eastAsia="宋体" w:hAnsi="Times New Roman" w:hint="eastAsia"/>
          <w:kern w:val="2"/>
          <w:sz w:val="20"/>
          <w:szCs w:val="20"/>
        </w:rPr>
        <w:t>re</w:t>
      </w:r>
      <w:r>
        <w:rPr>
          <w:rFonts w:ascii="Times New Roman" w:eastAsia="宋体" w:hAnsi="Times New Roman"/>
          <w:kern w:val="2"/>
          <w:sz w:val="20"/>
          <w:szCs w:val="20"/>
        </w:rPr>
        <w:t xml:space="preserve">lative positioning/ranging workable in out-of-coverage, and ‘facilitate’ is to assist </w:t>
      </w:r>
      <w:r>
        <w:rPr>
          <w:rFonts w:ascii="Times New Roman" w:eastAsia="宋体" w:hAnsi="Times New Roman" w:hint="eastAsia"/>
          <w:kern w:val="2"/>
          <w:sz w:val="20"/>
          <w:szCs w:val="20"/>
        </w:rPr>
        <w:t>re</w:t>
      </w:r>
      <w:r>
        <w:rPr>
          <w:rFonts w:ascii="Times New Roman" w:eastAsia="宋体" w:hAnsi="Times New Roman"/>
          <w:kern w:val="2"/>
          <w:sz w:val="20"/>
          <w:szCs w:val="20"/>
        </w:rPr>
        <w:t xml:space="preserve">lative positioning/ranging accuracy, e.g. joint with </w:t>
      </w:r>
      <w:proofErr w:type="spellStart"/>
      <w:r>
        <w:rPr>
          <w:rFonts w:ascii="Times New Roman" w:eastAsia="宋体" w:hAnsi="Times New Roman"/>
          <w:kern w:val="2"/>
          <w:sz w:val="20"/>
          <w:szCs w:val="20"/>
        </w:rPr>
        <w:t>Uu</w:t>
      </w:r>
      <w:proofErr w:type="spellEnd"/>
      <w:r>
        <w:rPr>
          <w:rFonts w:ascii="Times New Roman" w:eastAsia="宋体" w:hAnsi="Times New Roman"/>
          <w:kern w:val="2"/>
          <w:sz w:val="20"/>
          <w:szCs w:val="20"/>
        </w:rPr>
        <w:t xml:space="preserve"> positioning. </w:t>
      </w:r>
    </w:p>
    <w:p w14:paraId="5E8060FF" w14:textId="77777777" w:rsidR="00CE7B37" w:rsidRDefault="00CE7B37" w:rsidP="00491169">
      <w:pPr>
        <w:widowControl w:val="0"/>
        <w:numPr>
          <w:ilvl w:val="255"/>
          <w:numId w:val="0"/>
        </w:numPr>
        <w:snapToGrid w:val="0"/>
        <w:spacing w:after="0" w:line="240" w:lineRule="auto"/>
        <w:jc w:val="both"/>
        <w:rPr>
          <w:rFonts w:ascii="Times New Roman" w:hAnsi="Times New Roman"/>
          <w:sz w:val="20"/>
          <w:szCs w:val="20"/>
        </w:rPr>
      </w:pPr>
    </w:p>
    <w:p w14:paraId="5E806100" w14:textId="77777777" w:rsidR="00CE7B37" w:rsidRDefault="00CE7B37" w:rsidP="00491169">
      <w:pPr>
        <w:widowControl w:val="0"/>
        <w:numPr>
          <w:ilvl w:val="255"/>
          <w:numId w:val="0"/>
        </w:numPr>
        <w:snapToGrid w:val="0"/>
        <w:spacing w:after="0" w:line="240" w:lineRule="auto"/>
        <w:jc w:val="both"/>
        <w:rPr>
          <w:rFonts w:ascii="Times New Roman" w:eastAsia="宋体" w:hAnsi="Times New Roman"/>
          <w:b/>
          <w:bCs/>
          <w:iCs/>
          <w:kern w:val="2"/>
          <w:sz w:val="20"/>
          <w:szCs w:val="20"/>
        </w:rPr>
      </w:pPr>
    </w:p>
    <w:p w14:paraId="5E806101" w14:textId="77777777" w:rsidR="00491169" w:rsidRDefault="00491169" w:rsidP="00491169">
      <w:pPr>
        <w:widowControl w:val="0"/>
        <w:numPr>
          <w:ilvl w:val="255"/>
          <w:numId w:val="0"/>
        </w:numPr>
        <w:snapToGrid w:val="0"/>
        <w:spacing w:after="0" w:line="240" w:lineRule="auto"/>
        <w:jc w:val="both"/>
        <w:rPr>
          <w:rFonts w:ascii="Times New Roman" w:eastAsia="宋体" w:hAnsi="Times New Roman"/>
          <w:bCs/>
          <w:iCs/>
          <w:kern w:val="2"/>
          <w:sz w:val="20"/>
          <w:szCs w:val="20"/>
        </w:rPr>
      </w:pPr>
      <w:r>
        <w:rPr>
          <w:rFonts w:ascii="Times New Roman" w:eastAsia="宋体" w:hAnsi="Times New Roman"/>
          <w:b/>
          <w:bCs/>
          <w:iCs/>
          <w:kern w:val="2"/>
          <w:sz w:val="20"/>
          <w:szCs w:val="20"/>
        </w:rPr>
        <w:t>Observation</w:t>
      </w:r>
      <w:r w:rsidRPr="00405D82">
        <w:rPr>
          <w:rFonts w:ascii="Times New Roman" w:eastAsia="宋体" w:hAnsi="Times New Roman"/>
          <w:b/>
          <w:bCs/>
          <w:iCs/>
          <w:kern w:val="2"/>
          <w:sz w:val="20"/>
          <w:szCs w:val="20"/>
        </w:rPr>
        <w:t xml:space="preserve"> </w:t>
      </w:r>
      <w:r>
        <w:rPr>
          <w:rFonts w:ascii="Times New Roman" w:eastAsia="宋体" w:hAnsi="Times New Roman"/>
          <w:b/>
          <w:bCs/>
          <w:iCs/>
          <w:kern w:val="2"/>
          <w:sz w:val="20"/>
          <w:szCs w:val="20"/>
        </w:rPr>
        <w:t>4-2</w:t>
      </w:r>
      <w:r w:rsidRPr="00405D82">
        <w:rPr>
          <w:rFonts w:ascii="Times New Roman" w:eastAsia="宋体" w:hAnsi="Times New Roman"/>
          <w:b/>
          <w:bCs/>
          <w:iCs/>
          <w:kern w:val="2"/>
          <w:sz w:val="20"/>
          <w:szCs w:val="20"/>
        </w:rPr>
        <w:t>:</w:t>
      </w:r>
      <w:r w:rsidRPr="00637B8C">
        <w:rPr>
          <w:rFonts w:ascii="Times New Roman" w:eastAsia="宋体" w:hAnsi="Times New Roman"/>
          <w:bCs/>
          <w:iCs/>
          <w:kern w:val="2"/>
          <w:sz w:val="20"/>
          <w:szCs w:val="20"/>
        </w:rPr>
        <w:t xml:space="preserve"> </w:t>
      </w:r>
      <w:r>
        <w:rPr>
          <w:rFonts w:ascii="Times New Roman" w:eastAsia="宋体" w:hAnsi="Times New Roman"/>
          <w:bCs/>
          <w:iCs/>
          <w:kern w:val="2"/>
          <w:sz w:val="20"/>
          <w:szCs w:val="20"/>
        </w:rPr>
        <w:t xml:space="preserve">Performance analysis shows that </w:t>
      </w:r>
    </w:p>
    <w:p w14:paraId="5E806102" w14:textId="77777777" w:rsidR="006E1CA6" w:rsidRDefault="006E1CA6" w:rsidP="006E1CA6">
      <w:pPr>
        <w:pStyle w:val="af8"/>
        <w:widowControl w:val="0"/>
        <w:numPr>
          <w:ilvl w:val="1"/>
          <w:numId w:val="12"/>
        </w:numPr>
        <w:snapToGrid w:val="0"/>
        <w:spacing w:after="0" w:line="240" w:lineRule="auto"/>
        <w:jc w:val="both"/>
        <w:rPr>
          <w:sz w:val="20"/>
        </w:rPr>
      </w:pPr>
      <w:r>
        <w:rPr>
          <w:sz w:val="20"/>
        </w:rPr>
        <w:t xml:space="preserve">Support of </w:t>
      </w:r>
      <w:r w:rsidRPr="00412F02">
        <w:rPr>
          <w:sz w:val="20"/>
        </w:rPr>
        <w:t xml:space="preserve">SL positioning </w:t>
      </w:r>
      <w:r>
        <w:rPr>
          <w:sz w:val="20"/>
        </w:rPr>
        <w:t xml:space="preserve">facilitates </w:t>
      </w:r>
      <w:r w:rsidRPr="008136DA">
        <w:rPr>
          <w:color w:val="FF0000"/>
          <w:sz w:val="20"/>
        </w:rPr>
        <w:t>and/or enables</w:t>
      </w:r>
      <w:r>
        <w:rPr>
          <w:sz w:val="20"/>
        </w:rPr>
        <w:t xml:space="preserve"> </w:t>
      </w:r>
      <w:r w:rsidRPr="00412F02">
        <w:rPr>
          <w:sz w:val="20"/>
        </w:rPr>
        <w:t xml:space="preserve">relative </w:t>
      </w:r>
      <w:r>
        <w:rPr>
          <w:sz w:val="20"/>
        </w:rPr>
        <w:t>positioning</w:t>
      </w:r>
      <w:r w:rsidRPr="00412F02">
        <w:rPr>
          <w:sz w:val="20"/>
        </w:rPr>
        <w:t>/ ranging</w:t>
      </w:r>
      <w:r>
        <w:rPr>
          <w:sz w:val="20"/>
        </w:rPr>
        <w:t xml:space="preserve"> between two UEs</w:t>
      </w:r>
      <w:r w:rsidRPr="00412F02">
        <w:rPr>
          <w:sz w:val="20"/>
        </w:rPr>
        <w:t>.</w:t>
      </w:r>
    </w:p>
    <w:p w14:paraId="5E806103" w14:textId="77777777" w:rsidR="006E1CA6" w:rsidRDefault="006E1CA6" w:rsidP="006E1CA6">
      <w:pPr>
        <w:pStyle w:val="af8"/>
        <w:widowControl w:val="0"/>
        <w:numPr>
          <w:ilvl w:val="1"/>
          <w:numId w:val="12"/>
        </w:numPr>
        <w:snapToGrid w:val="0"/>
        <w:spacing w:after="0" w:line="240" w:lineRule="auto"/>
        <w:jc w:val="both"/>
        <w:rPr>
          <w:sz w:val="20"/>
        </w:rPr>
      </w:pPr>
      <w:r w:rsidRPr="00412F02">
        <w:rPr>
          <w:sz w:val="20"/>
        </w:rPr>
        <w:t>SL positioning is helpful to increase absolute positioning accuracy.</w:t>
      </w:r>
    </w:p>
    <w:p w14:paraId="5E806104" w14:textId="77777777" w:rsidR="006E1CA6" w:rsidRPr="008136DA" w:rsidRDefault="006E1CA6" w:rsidP="006E1CA6">
      <w:pPr>
        <w:pStyle w:val="af8"/>
        <w:widowControl w:val="0"/>
        <w:numPr>
          <w:ilvl w:val="1"/>
          <w:numId w:val="12"/>
        </w:numPr>
        <w:snapToGrid w:val="0"/>
        <w:spacing w:after="0" w:line="240" w:lineRule="auto"/>
        <w:jc w:val="both"/>
        <w:rPr>
          <w:color w:val="FF0000"/>
          <w:sz w:val="20"/>
        </w:rPr>
      </w:pPr>
      <w:r>
        <w:rPr>
          <w:color w:val="FF0000"/>
          <w:sz w:val="20"/>
        </w:rPr>
        <w:t>J</w:t>
      </w:r>
      <w:r w:rsidRPr="008136DA">
        <w:rPr>
          <w:color w:val="FF0000"/>
          <w:sz w:val="20"/>
        </w:rPr>
        <w:t xml:space="preserve">oint </w:t>
      </w:r>
      <w:proofErr w:type="spellStart"/>
      <w:r w:rsidRPr="008136DA">
        <w:rPr>
          <w:color w:val="FF0000"/>
          <w:sz w:val="20"/>
        </w:rPr>
        <w:t>Uu</w:t>
      </w:r>
      <w:proofErr w:type="spellEnd"/>
      <w:r w:rsidRPr="008136DA">
        <w:rPr>
          <w:color w:val="FF0000"/>
          <w:sz w:val="20"/>
        </w:rPr>
        <w:t xml:space="preserve">-SL absolute positioning provides improved accuracy compared to </w:t>
      </w:r>
      <w:proofErr w:type="spellStart"/>
      <w:r w:rsidRPr="008136DA">
        <w:rPr>
          <w:color w:val="FF0000"/>
          <w:sz w:val="20"/>
        </w:rPr>
        <w:t>Uu</w:t>
      </w:r>
      <w:proofErr w:type="spellEnd"/>
      <w:r w:rsidRPr="008136DA">
        <w:rPr>
          <w:color w:val="FF0000"/>
          <w:sz w:val="20"/>
        </w:rPr>
        <w:t>-only positioning.</w:t>
      </w:r>
    </w:p>
    <w:p w14:paraId="5E806105" w14:textId="77777777" w:rsidR="00491169" w:rsidRDefault="00CE7B37" w:rsidP="00EC7435">
      <w:pPr>
        <w:snapToGrid w:val="0"/>
        <w:rPr>
          <w:rFonts w:ascii="Times New Roman" w:hAnsi="Times New Roman"/>
          <w:b/>
          <w:sz w:val="20"/>
          <w:szCs w:val="20"/>
        </w:rPr>
      </w:pPr>
      <w:r w:rsidRPr="00CE7B37">
        <w:rPr>
          <w:rFonts w:ascii="Times New Roman" w:hAnsi="Times New Roman" w:hint="eastAsia"/>
          <w:b/>
          <w:color w:val="C00000"/>
          <w:sz w:val="20"/>
          <w:szCs w:val="20"/>
        </w:rPr>
        <w:t>N</w:t>
      </w:r>
      <w:r w:rsidRPr="00CE7B37">
        <w:rPr>
          <w:rFonts w:ascii="Times New Roman" w:hAnsi="Times New Roman"/>
          <w:b/>
          <w:color w:val="C00000"/>
          <w:sz w:val="20"/>
          <w:szCs w:val="20"/>
        </w:rPr>
        <w:t>ote: The detailed performance analysis will be discussed next meeting.</w:t>
      </w:r>
      <w:r w:rsidRPr="00CE7B37">
        <w:rPr>
          <w:rFonts w:ascii="Times New Roman" w:hAnsi="Times New Roman"/>
          <w:b/>
          <w:sz w:val="20"/>
          <w:szCs w:val="20"/>
        </w:rPr>
        <w:t xml:space="preserve"> </w:t>
      </w:r>
    </w:p>
    <w:p w14:paraId="5E806106" w14:textId="77777777" w:rsidR="001F54F6" w:rsidRDefault="001F54F6" w:rsidP="00EC7435">
      <w:pPr>
        <w:snapToGrid w:val="0"/>
        <w:rPr>
          <w:rFonts w:ascii="Times New Roman" w:hAnsi="Times New Roman"/>
          <w:b/>
          <w:sz w:val="20"/>
          <w:szCs w:val="20"/>
        </w:rPr>
      </w:pPr>
    </w:p>
    <w:tbl>
      <w:tblPr>
        <w:tblStyle w:val="af1"/>
        <w:tblW w:w="0" w:type="auto"/>
        <w:tblLook w:val="04A0" w:firstRow="1" w:lastRow="0" w:firstColumn="1" w:lastColumn="0" w:noHBand="0" w:noVBand="1"/>
      </w:tblPr>
      <w:tblGrid>
        <w:gridCol w:w="1696"/>
        <w:gridCol w:w="7654"/>
      </w:tblGrid>
      <w:tr w:rsidR="001F54F6" w:rsidRPr="00203443" w14:paraId="5E806109" w14:textId="77777777" w:rsidTr="001603F6">
        <w:tc>
          <w:tcPr>
            <w:tcW w:w="1696" w:type="dxa"/>
          </w:tcPr>
          <w:p w14:paraId="5E806107" w14:textId="77777777" w:rsidR="001F54F6" w:rsidRPr="00203443" w:rsidRDefault="001F54F6" w:rsidP="001603F6">
            <w:pPr>
              <w:snapToGrid w:val="0"/>
              <w:spacing w:after="0" w:line="240" w:lineRule="auto"/>
              <w:rPr>
                <w:rFonts w:ascii="Times New Roman" w:hAnsi="Times New Roman"/>
                <w:b/>
                <w:sz w:val="20"/>
                <w:szCs w:val="20"/>
              </w:rPr>
            </w:pPr>
            <w:r w:rsidRPr="00203443">
              <w:rPr>
                <w:rFonts w:ascii="Times New Roman" w:hAnsi="Times New Roman"/>
                <w:b/>
                <w:sz w:val="20"/>
                <w:szCs w:val="20"/>
              </w:rPr>
              <w:t>Company</w:t>
            </w:r>
          </w:p>
        </w:tc>
        <w:tc>
          <w:tcPr>
            <w:tcW w:w="7654" w:type="dxa"/>
          </w:tcPr>
          <w:p w14:paraId="5E806108" w14:textId="77777777" w:rsidR="001F54F6" w:rsidRPr="00203443" w:rsidRDefault="001F54F6" w:rsidP="001603F6">
            <w:pPr>
              <w:snapToGrid w:val="0"/>
              <w:spacing w:after="0" w:line="240" w:lineRule="auto"/>
              <w:rPr>
                <w:rFonts w:ascii="Times New Roman" w:hAnsi="Times New Roman"/>
                <w:b/>
                <w:sz w:val="20"/>
                <w:szCs w:val="20"/>
              </w:rPr>
            </w:pPr>
            <w:r w:rsidRPr="00203443">
              <w:rPr>
                <w:rFonts w:ascii="Times New Roman" w:hAnsi="Times New Roman"/>
                <w:b/>
                <w:sz w:val="20"/>
                <w:szCs w:val="20"/>
              </w:rPr>
              <w:t>Comments if any</w:t>
            </w:r>
            <w:r>
              <w:rPr>
                <w:rFonts w:ascii="Times New Roman" w:hAnsi="Times New Roman"/>
                <w:b/>
                <w:sz w:val="20"/>
                <w:szCs w:val="20"/>
              </w:rPr>
              <w:t xml:space="preserve"> including other suggestions for high level observations </w:t>
            </w:r>
          </w:p>
        </w:tc>
      </w:tr>
      <w:tr w:rsidR="00AD2782" w:rsidRPr="0045750C" w14:paraId="5E806113" w14:textId="77777777" w:rsidTr="001603F6">
        <w:tc>
          <w:tcPr>
            <w:tcW w:w="1696" w:type="dxa"/>
          </w:tcPr>
          <w:p w14:paraId="5E80610A" w14:textId="77777777" w:rsidR="00AD2782" w:rsidRPr="0045750C" w:rsidRDefault="00AD2782" w:rsidP="001603F6">
            <w:pPr>
              <w:snapToGrid w:val="0"/>
              <w:spacing w:after="0" w:line="240" w:lineRule="auto"/>
              <w:rPr>
                <w:rFonts w:ascii="Times New Roman" w:hAnsi="Times New Roman"/>
                <w:sz w:val="20"/>
                <w:szCs w:val="20"/>
              </w:rPr>
            </w:pPr>
            <w:r>
              <w:rPr>
                <w:rFonts w:ascii="Times New Roman" w:hAnsi="Times New Roman" w:hint="eastAsia"/>
                <w:sz w:val="20"/>
                <w:szCs w:val="20"/>
              </w:rPr>
              <w:t>CATT</w:t>
            </w:r>
          </w:p>
        </w:tc>
        <w:tc>
          <w:tcPr>
            <w:tcW w:w="7654" w:type="dxa"/>
          </w:tcPr>
          <w:p w14:paraId="5E80610B" w14:textId="77777777" w:rsidR="00AD2782" w:rsidRDefault="00AD2782" w:rsidP="001603F6">
            <w:pPr>
              <w:snapToGrid w:val="0"/>
              <w:spacing w:after="0" w:line="240" w:lineRule="auto"/>
              <w:rPr>
                <w:rFonts w:ascii="Times New Roman" w:hAnsi="Times New Roman"/>
                <w:sz w:val="20"/>
                <w:szCs w:val="20"/>
              </w:rPr>
            </w:pPr>
            <w:r>
              <w:rPr>
                <w:rFonts w:ascii="Times New Roman" w:hAnsi="Times New Roman" w:hint="eastAsia"/>
                <w:sz w:val="20"/>
                <w:szCs w:val="20"/>
              </w:rPr>
              <w:t xml:space="preserve">We prefer to keep only the first and second </w:t>
            </w:r>
            <w:r>
              <w:rPr>
                <w:rFonts w:ascii="Times New Roman" w:hAnsi="Times New Roman"/>
                <w:sz w:val="20"/>
                <w:szCs w:val="20"/>
              </w:rPr>
              <w:t>bullets</w:t>
            </w:r>
            <w:r>
              <w:rPr>
                <w:rFonts w:ascii="Times New Roman" w:hAnsi="Times New Roman" w:hint="eastAsia"/>
                <w:sz w:val="20"/>
                <w:szCs w:val="20"/>
              </w:rPr>
              <w:t xml:space="preserve"> at this meeting, since it looks like there is few simulation results on the joint </w:t>
            </w:r>
            <w:proofErr w:type="spellStart"/>
            <w:r>
              <w:rPr>
                <w:rFonts w:ascii="Times New Roman" w:hAnsi="Times New Roman" w:hint="eastAsia"/>
                <w:sz w:val="20"/>
                <w:szCs w:val="20"/>
              </w:rPr>
              <w:t>Uu</w:t>
            </w:r>
            <w:proofErr w:type="spellEnd"/>
            <w:r>
              <w:rPr>
                <w:rFonts w:ascii="Times New Roman" w:hAnsi="Times New Roman" w:hint="eastAsia"/>
                <w:sz w:val="20"/>
                <w:szCs w:val="20"/>
              </w:rPr>
              <w:t>-SL absolute positioning simulation results at this meeting.</w:t>
            </w:r>
          </w:p>
          <w:p w14:paraId="5E80610C" w14:textId="77777777" w:rsidR="00AD2782" w:rsidRDefault="00AD2782" w:rsidP="001603F6">
            <w:pPr>
              <w:snapToGrid w:val="0"/>
              <w:spacing w:after="0" w:line="240" w:lineRule="auto"/>
              <w:rPr>
                <w:rFonts w:ascii="Times New Roman" w:hAnsi="Times New Roman"/>
                <w:sz w:val="20"/>
                <w:szCs w:val="20"/>
              </w:rPr>
            </w:pPr>
          </w:p>
          <w:p w14:paraId="5E80610D" w14:textId="77777777" w:rsidR="00AD2782" w:rsidRDefault="00AD2782" w:rsidP="001603F6">
            <w:pPr>
              <w:snapToGrid w:val="0"/>
              <w:spacing w:after="0" w:line="240" w:lineRule="auto"/>
              <w:rPr>
                <w:rFonts w:ascii="Times New Roman" w:hAnsi="Times New Roman"/>
                <w:sz w:val="20"/>
                <w:szCs w:val="20"/>
              </w:rPr>
            </w:pPr>
            <w:r>
              <w:rPr>
                <w:rFonts w:ascii="Times New Roman" w:hAnsi="Times New Roman" w:hint="eastAsia"/>
                <w:sz w:val="20"/>
                <w:szCs w:val="20"/>
              </w:rPr>
              <w:t xml:space="preserve">Our preferred </w:t>
            </w:r>
            <w:r>
              <w:rPr>
                <w:rFonts w:ascii="Times New Roman" w:hAnsi="Times New Roman"/>
                <w:sz w:val="20"/>
                <w:szCs w:val="20"/>
              </w:rPr>
              <w:t>proposal</w:t>
            </w:r>
            <w:r>
              <w:rPr>
                <w:rFonts w:ascii="Times New Roman" w:hAnsi="Times New Roman" w:hint="eastAsia"/>
                <w:sz w:val="20"/>
                <w:szCs w:val="20"/>
              </w:rPr>
              <w:t xml:space="preserve"> as follows,</w:t>
            </w:r>
          </w:p>
          <w:p w14:paraId="5E80610E" w14:textId="77777777" w:rsidR="00AD2782" w:rsidRDefault="00AD2782" w:rsidP="001603F6">
            <w:pPr>
              <w:widowControl w:val="0"/>
              <w:numPr>
                <w:ilvl w:val="255"/>
                <w:numId w:val="0"/>
              </w:numPr>
              <w:snapToGrid w:val="0"/>
              <w:spacing w:after="0" w:line="240" w:lineRule="auto"/>
              <w:jc w:val="both"/>
              <w:rPr>
                <w:rFonts w:ascii="Times New Roman" w:eastAsia="宋体" w:hAnsi="Times New Roman"/>
                <w:bCs/>
                <w:iCs/>
                <w:kern w:val="2"/>
                <w:sz w:val="20"/>
                <w:szCs w:val="20"/>
              </w:rPr>
            </w:pPr>
            <w:r>
              <w:rPr>
                <w:rFonts w:ascii="Times New Roman" w:eastAsia="宋体" w:hAnsi="Times New Roman"/>
                <w:b/>
                <w:bCs/>
                <w:iCs/>
                <w:kern w:val="2"/>
                <w:sz w:val="20"/>
                <w:szCs w:val="20"/>
              </w:rPr>
              <w:t>Observation</w:t>
            </w:r>
            <w:r w:rsidRPr="00405D82">
              <w:rPr>
                <w:rFonts w:ascii="Times New Roman" w:eastAsia="宋体" w:hAnsi="Times New Roman"/>
                <w:b/>
                <w:bCs/>
                <w:iCs/>
                <w:kern w:val="2"/>
                <w:sz w:val="20"/>
                <w:szCs w:val="20"/>
              </w:rPr>
              <w:t xml:space="preserve"> </w:t>
            </w:r>
            <w:r>
              <w:rPr>
                <w:rFonts w:ascii="Times New Roman" w:eastAsia="宋体" w:hAnsi="Times New Roman"/>
                <w:b/>
                <w:bCs/>
                <w:iCs/>
                <w:kern w:val="2"/>
                <w:sz w:val="20"/>
                <w:szCs w:val="20"/>
              </w:rPr>
              <w:t>4-2</w:t>
            </w:r>
            <w:r w:rsidRPr="00405D82">
              <w:rPr>
                <w:rFonts w:ascii="Times New Roman" w:eastAsia="宋体" w:hAnsi="Times New Roman"/>
                <w:b/>
                <w:bCs/>
                <w:iCs/>
                <w:kern w:val="2"/>
                <w:sz w:val="20"/>
                <w:szCs w:val="20"/>
              </w:rPr>
              <w:t>:</w:t>
            </w:r>
            <w:r w:rsidRPr="00637B8C">
              <w:rPr>
                <w:rFonts w:ascii="Times New Roman" w:eastAsia="宋体" w:hAnsi="Times New Roman"/>
                <w:bCs/>
                <w:iCs/>
                <w:kern w:val="2"/>
                <w:sz w:val="20"/>
                <w:szCs w:val="20"/>
              </w:rPr>
              <w:t xml:space="preserve"> </w:t>
            </w:r>
            <w:r>
              <w:rPr>
                <w:rFonts w:ascii="Times New Roman" w:eastAsia="宋体" w:hAnsi="Times New Roman"/>
                <w:bCs/>
                <w:iCs/>
                <w:kern w:val="2"/>
                <w:sz w:val="20"/>
                <w:szCs w:val="20"/>
              </w:rPr>
              <w:t xml:space="preserve">Performance analysis shows that </w:t>
            </w:r>
          </w:p>
          <w:p w14:paraId="5E80610F" w14:textId="77777777" w:rsidR="00AD2782" w:rsidRDefault="00AD2782" w:rsidP="001603F6">
            <w:pPr>
              <w:pStyle w:val="af8"/>
              <w:widowControl w:val="0"/>
              <w:numPr>
                <w:ilvl w:val="1"/>
                <w:numId w:val="12"/>
              </w:numPr>
              <w:snapToGrid w:val="0"/>
              <w:spacing w:after="0" w:line="240" w:lineRule="auto"/>
              <w:jc w:val="both"/>
              <w:rPr>
                <w:sz w:val="20"/>
              </w:rPr>
            </w:pPr>
            <w:r>
              <w:rPr>
                <w:sz w:val="20"/>
              </w:rPr>
              <w:t xml:space="preserve">Support of </w:t>
            </w:r>
            <w:r w:rsidRPr="00412F02">
              <w:rPr>
                <w:sz w:val="20"/>
              </w:rPr>
              <w:t xml:space="preserve">SL positioning </w:t>
            </w:r>
            <w:r>
              <w:rPr>
                <w:sz w:val="20"/>
              </w:rPr>
              <w:t xml:space="preserve">facilitates </w:t>
            </w:r>
            <w:r w:rsidRPr="008136DA">
              <w:rPr>
                <w:color w:val="FF0000"/>
                <w:sz w:val="20"/>
              </w:rPr>
              <w:t>and/or enables</w:t>
            </w:r>
            <w:r>
              <w:rPr>
                <w:sz w:val="20"/>
              </w:rPr>
              <w:t xml:space="preserve"> </w:t>
            </w:r>
            <w:r w:rsidRPr="00412F02">
              <w:rPr>
                <w:sz w:val="20"/>
              </w:rPr>
              <w:t xml:space="preserve">relative </w:t>
            </w:r>
            <w:r>
              <w:rPr>
                <w:sz w:val="20"/>
              </w:rPr>
              <w:t>positioning</w:t>
            </w:r>
            <w:r w:rsidRPr="00412F02">
              <w:rPr>
                <w:sz w:val="20"/>
              </w:rPr>
              <w:t>/ ranging</w:t>
            </w:r>
            <w:r>
              <w:rPr>
                <w:sz w:val="20"/>
              </w:rPr>
              <w:t xml:space="preserve"> between two UEs</w:t>
            </w:r>
            <w:r w:rsidRPr="00412F02">
              <w:rPr>
                <w:sz w:val="20"/>
              </w:rPr>
              <w:t>.</w:t>
            </w:r>
          </w:p>
          <w:p w14:paraId="5E806110" w14:textId="77777777" w:rsidR="00AD2782" w:rsidRDefault="00AD2782" w:rsidP="001603F6">
            <w:pPr>
              <w:pStyle w:val="af8"/>
              <w:widowControl w:val="0"/>
              <w:numPr>
                <w:ilvl w:val="1"/>
                <w:numId w:val="12"/>
              </w:numPr>
              <w:snapToGrid w:val="0"/>
              <w:spacing w:after="0" w:line="240" w:lineRule="auto"/>
              <w:jc w:val="both"/>
              <w:rPr>
                <w:sz w:val="20"/>
              </w:rPr>
            </w:pPr>
            <w:r w:rsidRPr="00412F02">
              <w:rPr>
                <w:sz w:val="20"/>
              </w:rPr>
              <w:t>SL positioning is helpful to increase absolute positioning accuracy.</w:t>
            </w:r>
          </w:p>
          <w:p w14:paraId="5E806111" w14:textId="77777777" w:rsidR="00AD2782" w:rsidRPr="0097413A" w:rsidRDefault="00AD2782" w:rsidP="001603F6">
            <w:pPr>
              <w:pStyle w:val="af8"/>
              <w:widowControl w:val="0"/>
              <w:numPr>
                <w:ilvl w:val="1"/>
                <w:numId w:val="12"/>
              </w:numPr>
              <w:snapToGrid w:val="0"/>
              <w:spacing w:after="0" w:line="240" w:lineRule="auto"/>
              <w:jc w:val="both"/>
              <w:rPr>
                <w:strike/>
                <w:color w:val="0000FF"/>
                <w:sz w:val="20"/>
              </w:rPr>
            </w:pPr>
            <w:r w:rsidRPr="0097413A">
              <w:rPr>
                <w:strike/>
                <w:color w:val="0000FF"/>
                <w:sz w:val="20"/>
              </w:rPr>
              <w:t xml:space="preserve">Joint </w:t>
            </w:r>
            <w:proofErr w:type="spellStart"/>
            <w:r w:rsidRPr="0097413A">
              <w:rPr>
                <w:strike/>
                <w:color w:val="0000FF"/>
                <w:sz w:val="20"/>
              </w:rPr>
              <w:t>Uu</w:t>
            </w:r>
            <w:proofErr w:type="spellEnd"/>
            <w:r w:rsidRPr="0097413A">
              <w:rPr>
                <w:strike/>
                <w:color w:val="0000FF"/>
                <w:sz w:val="20"/>
              </w:rPr>
              <w:t xml:space="preserve">-SL absolute positioning provides improved accuracy compared to </w:t>
            </w:r>
            <w:proofErr w:type="spellStart"/>
            <w:r w:rsidRPr="0097413A">
              <w:rPr>
                <w:strike/>
                <w:color w:val="0000FF"/>
                <w:sz w:val="20"/>
              </w:rPr>
              <w:t>Uu</w:t>
            </w:r>
            <w:proofErr w:type="spellEnd"/>
            <w:r w:rsidRPr="0097413A">
              <w:rPr>
                <w:strike/>
                <w:color w:val="0000FF"/>
                <w:sz w:val="20"/>
              </w:rPr>
              <w:t>-only positioning.</w:t>
            </w:r>
          </w:p>
          <w:p w14:paraId="5E806112" w14:textId="77777777" w:rsidR="00AD2782" w:rsidRPr="00EC7DDE" w:rsidRDefault="00AD2782" w:rsidP="001603F6">
            <w:pPr>
              <w:snapToGrid w:val="0"/>
              <w:rPr>
                <w:rFonts w:ascii="Times New Roman" w:hAnsi="Times New Roman"/>
                <w:sz w:val="20"/>
                <w:szCs w:val="20"/>
              </w:rPr>
            </w:pPr>
            <w:r w:rsidRPr="00CE7B37">
              <w:rPr>
                <w:rFonts w:ascii="Times New Roman" w:hAnsi="Times New Roman" w:hint="eastAsia"/>
                <w:b/>
                <w:color w:val="C00000"/>
                <w:sz w:val="20"/>
                <w:szCs w:val="20"/>
              </w:rPr>
              <w:t>N</w:t>
            </w:r>
            <w:r w:rsidRPr="00CE7B37">
              <w:rPr>
                <w:rFonts w:ascii="Times New Roman" w:hAnsi="Times New Roman"/>
                <w:b/>
                <w:color w:val="C00000"/>
                <w:sz w:val="20"/>
                <w:szCs w:val="20"/>
              </w:rPr>
              <w:t>ote: The detailed performance analysis will be discussed next meeting.</w:t>
            </w:r>
            <w:r w:rsidRPr="00CE7B37">
              <w:rPr>
                <w:rFonts w:ascii="Times New Roman" w:hAnsi="Times New Roman"/>
                <w:b/>
                <w:sz w:val="20"/>
                <w:szCs w:val="20"/>
              </w:rPr>
              <w:t xml:space="preserve"> </w:t>
            </w:r>
          </w:p>
        </w:tc>
      </w:tr>
      <w:tr w:rsidR="001F54F6" w:rsidRPr="0045750C" w14:paraId="5E806116" w14:textId="77777777" w:rsidTr="001603F6">
        <w:tc>
          <w:tcPr>
            <w:tcW w:w="1696" w:type="dxa"/>
          </w:tcPr>
          <w:p w14:paraId="5E806114" w14:textId="25C3520F" w:rsidR="001F54F6" w:rsidRPr="00AD2782" w:rsidRDefault="008C4504" w:rsidP="001603F6">
            <w:pPr>
              <w:snapToGrid w:val="0"/>
              <w:spacing w:after="0" w:line="240" w:lineRule="auto"/>
              <w:rPr>
                <w:rFonts w:ascii="Times New Roman" w:hAnsi="Times New Roman"/>
                <w:sz w:val="20"/>
                <w:szCs w:val="20"/>
              </w:rPr>
            </w:pPr>
            <w:r>
              <w:rPr>
                <w:rFonts w:ascii="Times New Roman" w:hAnsi="Times New Roman"/>
                <w:sz w:val="20"/>
                <w:szCs w:val="20"/>
              </w:rPr>
              <w:t>Qualcomm</w:t>
            </w:r>
          </w:p>
        </w:tc>
        <w:tc>
          <w:tcPr>
            <w:tcW w:w="7654" w:type="dxa"/>
          </w:tcPr>
          <w:p w14:paraId="03C508C1" w14:textId="77777777" w:rsidR="008C4504" w:rsidRDefault="008C4504" w:rsidP="001603F6">
            <w:pPr>
              <w:snapToGrid w:val="0"/>
              <w:spacing w:after="0" w:line="240" w:lineRule="auto"/>
              <w:rPr>
                <w:rFonts w:ascii="Times New Roman" w:hAnsi="Times New Roman"/>
                <w:sz w:val="20"/>
                <w:szCs w:val="20"/>
              </w:rPr>
            </w:pPr>
            <w:r>
              <w:rPr>
                <w:rFonts w:ascii="Times New Roman" w:hAnsi="Times New Roman"/>
                <w:sz w:val="20"/>
                <w:szCs w:val="20"/>
              </w:rPr>
              <w:t>We support the proposal.</w:t>
            </w:r>
          </w:p>
          <w:p w14:paraId="5E806115" w14:textId="30D7BB74" w:rsidR="00D50EE0" w:rsidRPr="0045750C" w:rsidRDefault="008C4504" w:rsidP="001603F6">
            <w:pPr>
              <w:snapToGrid w:val="0"/>
              <w:spacing w:after="0" w:line="240" w:lineRule="auto"/>
              <w:rPr>
                <w:rFonts w:ascii="Times New Roman" w:hAnsi="Times New Roman"/>
                <w:sz w:val="20"/>
                <w:szCs w:val="20"/>
              </w:rPr>
            </w:pPr>
            <w:r>
              <w:rPr>
                <w:rFonts w:ascii="Times New Roman" w:hAnsi="Times New Roman"/>
                <w:sz w:val="20"/>
                <w:szCs w:val="20"/>
              </w:rPr>
              <w:t xml:space="preserve">The performance gains of joint </w:t>
            </w:r>
            <w:proofErr w:type="spellStart"/>
            <w:r>
              <w:rPr>
                <w:rFonts w:ascii="Times New Roman" w:hAnsi="Times New Roman"/>
                <w:sz w:val="20"/>
                <w:szCs w:val="20"/>
              </w:rPr>
              <w:t>Uu</w:t>
            </w:r>
            <w:proofErr w:type="spellEnd"/>
            <w:r>
              <w:rPr>
                <w:rFonts w:ascii="Times New Roman" w:hAnsi="Times New Roman"/>
                <w:sz w:val="20"/>
                <w:szCs w:val="20"/>
              </w:rPr>
              <w:t xml:space="preserve">-SL positioning </w:t>
            </w:r>
            <w:r w:rsidR="003001E9">
              <w:rPr>
                <w:rFonts w:ascii="Times New Roman" w:hAnsi="Times New Roman"/>
                <w:sz w:val="20"/>
                <w:szCs w:val="20"/>
              </w:rPr>
              <w:t>were</w:t>
            </w:r>
            <w:r>
              <w:rPr>
                <w:rFonts w:ascii="Times New Roman" w:hAnsi="Times New Roman"/>
                <w:sz w:val="20"/>
                <w:szCs w:val="20"/>
              </w:rPr>
              <w:t xml:space="preserve"> observed by multiple companies</w:t>
            </w:r>
            <w:r w:rsidR="008F5DF9">
              <w:rPr>
                <w:rFonts w:ascii="Times New Roman" w:hAnsi="Times New Roman"/>
                <w:sz w:val="20"/>
                <w:szCs w:val="20"/>
              </w:rPr>
              <w:t>,</w:t>
            </w:r>
            <w:r w:rsidR="009B0E20">
              <w:rPr>
                <w:rFonts w:ascii="Times New Roman" w:hAnsi="Times New Roman"/>
                <w:sz w:val="20"/>
                <w:szCs w:val="20"/>
              </w:rPr>
              <w:t xml:space="preserve"> and we think it is correct to keep </w:t>
            </w:r>
            <w:r w:rsidR="00D50EE0">
              <w:rPr>
                <w:rFonts w:ascii="Times New Roman" w:hAnsi="Times New Roman"/>
                <w:sz w:val="20"/>
                <w:szCs w:val="20"/>
              </w:rPr>
              <w:t>it in the observation.</w:t>
            </w:r>
          </w:p>
        </w:tc>
      </w:tr>
      <w:tr w:rsidR="00047975" w:rsidRPr="0045750C" w14:paraId="7307DE80" w14:textId="77777777" w:rsidTr="00047975">
        <w:tc>
          <w:tcPr>
            <w:tcW w:w="1696" w:type="dxa"/>
          </w:tcPr>
          <w:p w14:paraId="53D0D801" w14:textId="77777777" w:rsidR="00047975" w:rsidRPr="00AD2782" w:rsidRDefault="00047975" w:rsidP="001603F6">
            <w:pPr>
              <w:snapToGrid w:val="0"/>
              <w:spacing w:after="0" w:line="240" w:lineRule="auto"/>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PPO</w:t>
            </w:r>
          </w:p>
        </w:tc>
        <w:tc>
          <w:tcPr>
            <w:tcW w:w="7654" w:type="dxa"/>
          </w:tcPr>
          <w:p w14:paraId="0DFB773B" w14:textId="77777777" w:rsidR="00047975" w:rsidRDefault="00047975" w:rsidP="001603F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our understanding, to justify SL </w:t>
            </w:r>
            <w:proofErr w:type="spellStart"/>
            <w:r>
              <w:rPr>
                <w:rFonts w:ascii="Times New Roman" w:hAnsi="Times New Roman"/>
                <w:sz w:val="20"/>
                <w:szCs w:val="20"/>
              </w:rPr>
              <w:t>pos</w:t>
            </w:r>
            <w:proofErr w:type="spellEnd"/>
            <w:r>
              <w:rPr>
                <w:rFonts w:ascii="Times New Roman" w:hAnsi="Times New Roman"/>
                <w:sz w:val="20"/>
                <w:szCs w:val="20"/>
              </w:rPr>
              <w:t xml:space="preserve"> is beneficial in this or that scenario/use case is not the target of our simulation work, per the SID, the target of the work is to evaluate whether SL </w:t>
            </w:r>
            <w:proofErr w:type="spellStart"/>
            <w:r>
              <w:rPr>
                <w:rFonts w:ascii="Times New Roman" w:hAnsi="Times New Roman"/>
                <w:sz w:val="20"/>
                <w:szCs w:val="20"/>
              </w:rPr>
              <w:t>pos</w:t>
            </w:r>
            <w:proofErr w:type="spellEnd"/>
            <w:r>
              <w:rPr>
                <w:rFonts w:ascii="Times New Roman" w:hAnsi="Times New Roman"/>
                <w:sz w:val="20"/>
                <w:szCs w:val="20"/>
              </w:rPr>
              <w:t xml:space="preserve"> can met the identified requirements. Although we are not intending to object the proposal, as it is nothing wrong, we do not think it is necessary. We believe the following mentioned in FL summary is more needed.</w:t>
            </w:r>
          </w:p>
          <w:p w14:paraId="0319D63F" w14:textId="77777777" w:rsidR="00047975" w:rsidRDefault="00047975" w:rsidP="001603F6">
            <w:pPr>
              <w:snapToGrid w:val="0"/>
              <w:spacing w:beforeLines="50" w:before="180" w:afterLines="50" w:after="180" w:line="240" w:lineRule="auto"/>
              <w:jc w:val="both"/>
              <w:rPr>
                <w:rFonts w:ascii="Times New Roman" w:hAnsi="Times New Roman"/>
                <w:i/>
                <w:iCs/>
                <w:sz w:val="20"/>
                <w:szCs w:val="20"/>
              </w:rPr>
            </w:pPr>
            <w:r w:rsidRPr="00EE292F">
              <w:rPr>
                <w:rFonts w:ascii="Times New Roman" w:hAnsi="Times New Roman"/>
                <w:i/>
                <w:iCs/>
                <w:sz w:val="20"/>
                <w:szCs w:val="20"/>
              </w:rPr>
              <w:t xml:space="preserve"> “Basically, most results are provided for V2X use case. Majority results show that Set A may be satisfied in some cases, but set B may not be easily satisfied. More/updated simulation results are expected in next meeting.”</w:t>
            </w:r>
          </w:p>
          <w:p w14:paraId="113CF120" w14:textId="762E60B3" w:rsidR="00047975" w:rsidRDefault="00047975" w:rsidP="001603F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So our proposal is to modify </w:t>
            </w:r>
            <w:r w:rsidR="0069120D">
              <w:rPr>
                <w:rFonts w:ascii="Times New Roman" w:hAnsi="Times New Roman"/>
                <w:sz w:val="20"/>
                <w:szCs w:val="20"/>
              </w:rPr>
              <w:t xml:space="preserve">the proposal </w:t>
            </w:r>
            <w:r>
              <w:rPr>
                <w:rFonts w:ascii="Times New Roman" w:hAnsi="Times New Roman"/>
                <w:sz w:val="20"/>
                <w:szCs w:val="20"/>
              </w:rPr>
              <w:t xml:space="preserve">as </w:t>
            </w:r>
            <w:r w:rsidR="0069120D">
              <w:rPr>
                <w:rFonts w:ascii="Times New Roman" w:hAnsi="Times New Roman"/>
                <w:sz w:val="20"/>
                <w:szCs w:val="20"/>
              </w:rPr>
              <w:t xml:space="preserve">below. </w:t>
            </w:r>
            <w:r>
              <w:rPr>
                <w:rFonts w:ascii="Times New Roman" w:hAnsi="Times New Roman"/>
                <w:sz w:val="20"/>
                <w:szCs w:val="20"/>
              </w:rPr>
              <w:t>BTW</w:t>
            </w:r>
            <w:r>
              <w:rPr>
                <w:rFonts w:ascii="Times New Roman" w:hAnsi="Times New Roman" w:hint="eastAsia"/>
                <w:sz w:val="20"/>
                <w:szCs w:val="20"/>
              </w:rPr>
              <w:t>,</w:t>
            </w:r>
            <w:r>
              <w:rPr>
                <w:rFonts w:ascii="Times New Roman" w:hAnsi="Times New Roman"/>
                <w:sz w:val="20"/>
                <w:szCs w:val="20"/>
              </w:rPr>
              <w:t xml:space="preserve"> we share CATT’s view that comparison between joint </w:t>
            </w:r>
            <w:proofErr w:type="spellStart"/>
            <w:r>
              <w:rPr>
                <w:rFonts w:ascii="Times New Roman" w:hAnsi="Times New Roman"/>
                <w:sz w:val="20"/>
                <w:szCs w:val="20"/>
              </w:rPr>
              <w:t>Uu</w:t>
            </w:r>
            <w:proofErr w:type="spellEnd"/>
            <w:r>
              <w:rPr>
                <w:rFonts w:ascii="Times New Roman" w:hAnsi="Times New Roman"/>
                <w:sz w:val="20"/>
                <w:szCs w:val="20"/>
              </w:rPr>
              <w:t xml:space="preserve">-SL and </w:t>
            </w:r>
            <w:proofErr w:type="spellStart"/>
            <w:r>
              <w:rPr>
                <w:rFonts w:ascii="Times New Roman" w:hAnsi="Times New Roman"/>
                <w:sz w:val="20"/>
                <w:szCs w:val="20"/>
              </w:rPr>
              <w:t>Uu</w:t>
            </w:r>
            <w:proofErr w:type="spellEnd"/>
            <w:r>
              <w:rPr>
                <w:rFonts w:ascii="Times New Roman" w:hAnsi="Times New Roman"/>
                <w:sz w:val="20"/>
                <w:szCs w:val="20"/>
              </w:rPr>
              <w:t xml:space="preserve"> only is not widely simulated.</w:t>
            </w:r>
          </w:p>
          <w:p w14:paraId="69FB21FB" w14:textId="77777777" w:rsidR="00047975" w:rsidRDefault="00047975" w:rsidP="001603F6">
            <w:pPr>
              <w:widowControl w:val="0"/>
              <w:numPr>
                <w:ilvl w:val="255"/>
                <w:numId w:val="0"/>
              </w:numPr>
              <w:snapToGrid w:val="0"/>
              <w:spacing w:after="0" w:line="240" w:lineRule="auto"/>
              <w:jc w:val="both"/>
              <w:rPr>
                <w:rFonts w:ascii="Times New Roman" w:eastAsia="宋体" w:hAnsi="Times New Roman"/>
                <w:bCs/>
                <w:iCs/>
                <w:kern w:val="2"/>
                <w:sz w:val="20"/>
                <w:szCs w:val="20"/>
              </w:rPr>
            </w:pPr>
            <w:r>
              <w:rPr>
                <w:rFonts w:ascii="Times New Roman" w:eastAsia="宋体" w:hAnsi="Times New Roman"/>
                <w:b/>
                <w:bCs/>
                <w:iCs/>
                <w:kern w:val="2"/>
                <w:sz w:val="20"/>
                <w:szCs w:val="20"/>
              </w:rPr>
              <w:t>Observation</w:t>
            </w:r>
            <w:r w:rsidRPr="00405D82">
              <w:rPr>
                <w:rFonts w:ascii="Times New Roman" w:eastAsia="宋体" w:hAnsi="Times New Roman"/>
                <w:b/>
                <w:bCs/>
                <w:iCs/>
                <w:kern w:val="2"/>
                <w:sz w:val="20"/>
                <w:szCs w:val="20"/>
              </w:rPr>
              <w:t xml:space="preserve"> </w:t>
            </w:r>
            <w:r>
              <w:rPr>
                <w:rFonts w:ascii="Times New Roman" w:eastAsia="宋体" w:hAnsi="Times New Roman"/>
                <w:b/>
                <w:bCs/>
                <w:iCs/>
                <w:kern w:val="2"/>
                <w:sz w:val="20"/>
                <w:szCs w:val="20"/>
              </w:rPr>
              <w:t>4-2</w:t>
            </w:r>
            <w:r w:rsidRPr="00405D82">
              <w:rPr>
                <w:rFonts w:ascii="Times New Roman" w:eastAsia="宋体" w:hAnsi="Times New Roman"/>
                <w:b/>
                <w:bCs/>
                <w:iCs/>
                <w:kern w:val="2"/>
                <w:sz w:val="20"/>
                <w:szCs w:val="20"/>
              </w:rPr>
              <w:t>:</w:t>
            </w:r>
            <w:r w:rsidRPr="00637B8C">
              <w:rPr>
                <w:rFonts w:ascii="Times New Roman" w:eastAsia="宋体" w:hAnsi="Times New Roman"/>
                <w:bCs/>
                <w:iCs/>
                <w:kern w:val="2"/>
                <w:sz w:val="20"/>
                <w:szCs w:val="20"/>
              </w:rPr>
              <w:t xml:space="preserve"> </w:t>
            </w:r>
            <w:r>
              <w:rPr>
                <w:rFonts w:ascii="Times New Roman" w:eastAsia="宋体" w:hAnsi="Times New Roman"/>
                <w:bCs/>
                <w:iCs/>
                <w:kern w:val="2"/>
                <w:sz w:val="20"/>
                <w:szCs w:val="20"/>
              </w:rPr>
              <w:t xml:space="preserve">Performance analysis shows that </w:t>
            </w:r>
          </w:p>
          <w:p w14:paraId="6253845B" w14:textId="77777777" w:rsidR="00047975" w:rsidRPr="00EE292F" w:rsidRDefault="00047975" w:rsidP="001603F6">
            <w:pPr>
              <w:pStyle w:val="af8"/>
              <w:widowControl w:val="0"/>
              <w:numPr>
                <w:ilvl w:val="1"/>
                <w:numId w:val="12"/>
              </w:numPr>
              <w:snapToGrid w:val="0"/>
              <w:spacing w:after="0" w:line="240" w:lineRule="auto"/>
              <w:jc w:val="both"/>
              <w:rPr>
                <w:color w:val="00B050"/>
                <w:sz w:val="20"/>
              </w:rPr>
            </w:pPr>
            <w:r w:rsidRPr="00EE292F">
              <w:rPr>
                <w:color w:val="00B050"/>
                <w:sz w:val="20"/>
              </w:rPr>
              <w:t xml:space="preserve">For V2X use case, by using up to 100MHz, majority results show that Set A may be satisfied in some cases, but set B may not be easily satisfied. </w:t>
            </w:r>
          </w:p>
          <w:p w14:paraId="39097FA9" w14:textId="77777777" w:rsidR="00047975" w:rsidRDefault="00047975" w:rsidP="001603F6">
            <w:pPr>
              <w:pStyle w:val="af8"/>
              <w:widowControl w:val="0"/>
              <w:numPr>
                <w:ilvl w:val="1"/>
                <w:numId w:val="12"/>
              </w:numPr>
              <w:snapToGrid w:val="0"/>
              <w:spacing w:after="0" w:line="240" w:lineRule="auto"/>
              <w:jc w:val="both"/>
              <w:rPr>
                <w:sz w:val="20"/>
              </w:rPr>
            </w:pPr>
            <w:r>
              <w:rPr>
                <w:sz w:val="20"/>
              </w:rPr>
              <w:t xml:space="preserve">Support of </w:t>
            </w:r>
            <w:r w:rsidRPr="00412F02">
              <w:rPr>
                <w:sz w:val="20"/>
              </w:rPr>
              <w:t xml:space="preserve">SL positioning </w:t>
            </w:r>
            <w:r>
              <w:rPr>
                <w:sz w:val="20"/>
              </w:rPr>
              <w:t xml:space="preserve">facilitates </w:t>
            </w:r>
            <w:r w:rsidRPr="008136DA">
              <w:rPr>
                <w:color w:val="FF0000"/>
                <w:sz w:val="20"/>
              </w:rPr>
              <w:t>and/or enables</w:t>
            </w:r>
            <w:r>
              <w:rPr>
                <w:sz w:val="20"/>
              </w:rPr>
              <w:t xml:space="preserve"> </w:t>
            </w:r>
            <w:r w:rsidRPr="00412F02">
              <w:rPr>
                <w:sz w:val="20"/>
              </w:rPr>
              <w:t xml:space="preserve">relative </w:t>
            </w:r>
            <w:r>
              <w:rPr>
                <w:sz w:val="20"/>
              </w:rPr>
              <w:t>positioning</w:t>
            </w:r>
            <w:r w:rsidRPr="00412F02">
              <w:rPr>
                <w:sz w:val="20"/>
              </w:rPr>
              <w:t>/ ranging</w:t>
            </w:r>
            <w:r>
              <w:rPr>
                <w:sz w:val="20"/>
              </w:rPr>
              <w:t xml:space="preserve"> between two UEs</w:t>
            </w:r>
            <w:r w:rsidRPr="00412F02">
              <w:rPr>
                <w:sz w:val="20"/>
              </w:rPr>
              <w:t>.</w:t>
            </w:r>
          </w:p>
          <w:p w14:paraId="3C733FC0" w14:textId="77777777" w:rsidR="00047975" w:rsidRDefault="00047975" w:rsidP="001603F6">
            <w:pPr>
              <w:pStyle w:val="af8"/>
              <w:widowControl w:val="0"/>
              <w:numPr>
                <w:ilvl w:val="1"/>
                <w:numId w:val="12"/>
              </w:numPr>
              <w:snapToGrid w:val="0"/>
              <w:spacing w:after="0" w:line="240" w:lineRule="auto"/>
              <w:jc w:val="both"/>
              <w:rPr>
                <w:sz w:val="20"/>
              </w:rPr>
            </w:pPr>
            <w:r w:rsidRPr="00412F02">
              <w:rPr>
                <w:sz w:val="20"/>
              </w:rPr>
              <w:t>SL positioning is helpful to increase absolute positioning accuracy.</w:t>
            </w:r>
          </w:p>
          <w:p w14:paraId="2C617BEC" w14:textId="77777777" w:rsidR="00047975" w:rsidRPr="00EE292F" w:rsidRDefault="00047975" w:rsidP="001603F6">
            <w:pPr>
              <w:pStyle w:val="af8"/>
              <w:widowControl w:val="0"/>
              <w:numPr>
                <w:ilvl w:val="1"/>
                <w:numId w:val="12"/>
              </w:numPr>
              <w:snapToGrid w:val="0"/>
              <w:spacing w:after="0" w:line="240" w:lineRule="auto"/>
              <w:jc w:val="both"/>
              <w:rPr>
                <w:strike/>
                <w:color w:val="0000FF"/>
                <w:sz w:val="20"/>
              </w:rPr>
            </w:pPr>
            <w:r w:rsidRPr="00EE292F">
              <w:rPr>
                <w:strike/>
                <w:color w:val="0000FF"/>
                <w:sz w:val="20"/>
              </w:rPr>
              <w:t xml:space="preserve">Joint </w:t>
            </w:r>
            <w:proofErr w:type="spellStart"/>
            <w:r w:rsidRPr="00EE292F">
              <w:rPr>
                <w:strike/>
                <w:color w:val="0000FF"/>
                <w:sz w:val="20"/>
              </w:rPr>
              <w:t>Uu</w:t>
            </w:r>
            <w:proofErr w:type="spellEnd"/>
            <w:r w:rsidRPr="00EE292F">
              <w:rPr>
                <w:strike/>
                <w:color w:val="0000FF"/>
                <w:sz w:val="20"/>
              </w:rPr>
              <w:t xml:space="preserve">-SL absolute positioning provides improved accuracy compared to </w:t>
            </w:r>
            <w:proofErr w:type="spellStart"/>
            <w:r w:rsidRPr="00EE292F">
              <w:rPr>
                <w:strike/>
                <w:color w:val="0000FF"/>
                <w:sz w:val="20"/>
              </w:rPr>
              <w:t>Uu</w:t>
            </w:r>
            <w:proofErr w:type="spellEnd"/>
            <w:r w:rsidRPr="00EE292F">
              <w:rPr>
                <w:strike/>
                <w:color w:val="0000FF"/>
                <w:sz w:val="20"/>
              </w:rPr>
              <w:t>-only positioning.</w:t>
            </w:r>
          </w:p>
          <w:p w14:paraId="32DBD80A" w14:textId="77777777" w:rsidR="00047975" w:rsidRDefault="00047975" w:rsidP="001603F6">
            <w:pPr>
              <w:snapToGrid w:val="0"/>
              <w:rPr>
                <w:rFonts w:ascii="Times New Roman" w:hAnsi="Times New Roman"/>
                <w:b/>
                <w:sz w:val="20"/>
                <w:szCs w:val="20"/>
              </w:rPr>
            </w:pPr>
            <w:r w:rsidRPr="00CE7B37">
              <w:rPr>
                <w:rFonts w:ascii="Times New Roman" w:hAnsi="Times New Roman" w:hint="eastAsia"/>
                <w:b/>
                <w:color w:val="C00000"/>
                <w:sz w:val="20"/>
                <w:szCs w:val="20"/>
              </w:rPr>
              <w:t>N</w:t>
            </w:r>
            <w:r w:rsidRPr="00CE7B37">
              <w:rPr>
                <w:rFonts w:ascii="Times New Roman" w:hAnsi="Times New Roman"/>
                <w:b/>
                <w:color w:val="C00000"/>
                <w:sz w:val="20"/>
                <w:szCs w:val="20"/>
              </w:rPr>
              <w:t>ote: The detailed performance analysis will be discussed next meeting.</w:t>
            </w:r>
            <w:r w:rsidRPr="00CE7B37">
              <w:rPr>
                <w:rFonts w:ascii="Times New Roman" w:hAnsi="Times New Roman"/>
                <w:b/>
                <w:sz w:val="20"/>
                <w:szCs w:val="20"/>
              </w:rPr>
              <w:t xml:space="preserve"> </w:t>
            </w:r>
          </w:p>
          <w:p w14:paraId="36FBC02A" w14:textId="77777777" w:rsidR="00047975" w:rsidRPr="00EE292F" w:rsidRDefault="00047975" w:rsidP="001603F6">
            <w:pPr>
              <w:snapToGrid w:val="0"/>
              <w:spacing w:beforeLines="50" w:before="180" w:afterLines="50" w:after="180" w:line="240" w:lineRule="auto"/>
              <w:jc w:val="both"/>
              <w:rPr>
                <w:rFonts w:ascii="Times New Roman" w:hAnsi="Times New Roman"/>
                <w:sz w:val="20"/>
                <w:szCs w:val="20"/>
              </w:rPr>
            </w:pPr>
          </w:p>
        </w:tc>
      </w:tr>
      <w:tr w:rsidR="005A0B2C" w:rsidRPr="0045750C" w14:paraId="5B75D487" w14:textId="77777777" w:rsidTr="00047975">
        <w:tc>
          <w:tcPr>
            <w:tcW w:w="1696" w:type="dxa"/>
          </w:tcPr>
          <w:p w14:paraId="3FF7274D" w14:textId="588E63A2" w:rsidR="005A0B2C" w:rsidRDefault="005A0B2C" w:rsidP="001603F6">
            <w:pPr>
              <w:snapToGrid w:val="0"/>
              <w:spacing w:after="0" w:line="240" w:lineRule="auto"/>
              <w:rPr>
                <w:rFonts w:ascii="Times New Roman" w:hAnsi="Times New Roman" w:hint="eastAsia"/>
                <w:sz w:val="20"/>
                <w:szCs w:val="20"/>
              </w:rPr>
            </w:pPr>
            <w:r>
              <w:rPr>
                <w:rFonts w:ascii="Times New Roman" w:hAnsi="Times New Roman" w:hint="eastAsia"/>
                <w:sz w:val="20"/>
                <w:szCs w:val="20"/>
              </w:rPr>
              <w:t>F</w:t>
            </w:r>
            <w:r>
              <w:rPr>
                <w:rFonts w:ascii="Times New Roman" w:hAnsi="Times New Roman"/>
                <w:sz w:val="20"/>
                <w:szCs w:val="20"/>
              </w:rPr>
              <w:t>L</w:t>
            </w:r>
          </w:p>
        </w:tc>
        <w:tc>
          <w:tcPr>
            <w:tcW w:w="7654" w:type="dxa"/>
          </w:tcPr>
          <w:p w14:paraId="246A8740" w14:textId="4B747D04" w:rsidR="005A0B2C" w:rsidRDefault="005A0B2C" w:rsidP="001603F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OPPO we cannot say majority results show Set A may be satisfied in some cases before we count. Further, some companies may still update the results in next meeting, so it is too early to get such observation. Hence, let’s try the following proposal. </w:t>
            </w:r>
          </w:p>
          <w:p w14:paraId="25D3798B" w14:textId="257E513E" w:rsidR="005A0B2C" w:rsidRDefault="005A0B2C" w:rsidP="005A0B2C">
            <w:pPr>
              <w:widowControl w:val="0"/>
              <w:numPr>
                <w:ilvl w:val="255"/>
                <w:numId w:val="0"/>
              </w:numPr>
              <w:snapToGrid w:val="0"/>
              <w:spacing w:after="0" w:line="240" w:lineRule="auto"/>
              <w:jc w:val="both"/>
              <w:rPr>
                <w:rFonts w:ascii="Times New Roman" w:eastAsia="宋体" w:hAnsi="Times New Roman"/>
                <w:bCs/>
                <w:iCs/>
                <w:kern w:val="2"/>
                <w:sz w:val="20"/>
                <w:szCs w:val="20"/>
              </w:rPr>
            </w:pPr>
            <w:r>
              <w:rPr>
                <w:rFonts w:ascii="Times New Roman" w:eastAsia="宋体" w:hAnsi="Times New Roman"/>
                <w:b/>
                <w:bCs/>
                <w:iCs/>
                <w:kern w:val="2"/>
                <w:sz w:val="20"/>
                <w:szCs w:val="20"/>
              </w:rPr>
              <w:t>Observation</w:t>
            </w:r>
            <w:r w:rsidRPr="00405D82">
              <w:rPr>
                <w:rFonts w:ascii="Times New Roman" w:eastAsia="宋体" w:hAnsi="Times New Roman"/>
                <w:b/>
                <w:bCs/>
                <w:iCs/>
                <w:kern w:val="2"/>
                <w:sz w:val="20"/>
                <w:szCs w:val="20"/>
              </w:rPr>
              <w:t xml:space="preserve"> </w:t>
            </w:r>
            <w:r>
              <w:rPr>
                <w:rFonts w:ascii="Times New Roman" w:eastAsia="宋体" w:hAnsi="Times New Roman"/>
                <w:b/>
                <w:bCs/>
                <w:iCs/>
                <w:kern w:val="2"/>
                <w:sz w:val="20"/>
                <w:szCs w:val="20"/>
              </w:rPr>
              <w:t>4-2</w:t>
            </w:r>
            <w:r>
              <w:rPr>
                <w:rFonts w:ascii="Times New Roman" w:eastAsia="宋体" w:hAnsi="Times New Roman"/>
                <w:b/>
                <w:bCs/>
                <w:iCs/>
                <w:kern w:val="2"/>
                <w:sz w:val="20"/>
                <w:szCs w:val="20"/>
              </w:rPr>
              <w:t>a</w:t>
            </w:r>
            <w:r w:rsidRPr="00405D82">
              <w:rPr>
                <w:rFonts w:ascii="Times New Roman" w:eastAsia="宋体" w:hAnsi="Times New Roman"/>
                <w:b/>
                <w:bCs/>
                <w:iCs/>
                <w:kern w:val="2"/>
                <w:sz w:val="20"/>
                <w:szCs w:val="20"/>
              </w:rPr>
              <w:t>:</w:t>
            </w:r>
            <w:r w:rsidRPr="00637B8C">
              <w:rPr>
                <w:rFonts w:ascii="Times New Roman" w:eastAsia="宋体" w:hAnsi="Times New Roman"/>
                <w:bCs/>
                <w:iCs/>
                <w:kern w:val="2"/>
                <w:sz w:val="20"/>
                <w:szCs w:val="20"/>
              </w:rPr>
              <w:t xml:space="preserve"> </w:t>
            </w:r>
            <w:r>
              <w:rPr>
                <w:rFonts w:ascii="Times New Roman" w:eastAsia="宋体" w:hAnsi="Times New Roman"/>
                <w:bCs/>
                <w:iCs/>
                <w:kern w:val="2"/>
                <w:sz w:val="20"/>
                <w:szCs w:val="20"/>
              </w:rPr>
              <w:t xml:space="preserve">Performance analysis shows that </w:t>
            </w:r>
          </w:p>
          <w:p w14:paraId="0E4CE5A7" w14:textId="77777777" w:rsidR="005A0B2C" w:rsidRDefault="005A0B2C" w:rsidP="005A0B2C">
            <w:pPr>
              <w:pStyle w:val="af8"/>
              <w:widowControl w:val="0"/>
              <w:numPr>
                <w:ilvl w:val="1"/>
                <w:numId w:val="12"/>
              </w:numPr>
              <w:snapToGrid w:val="0"/>
              <w:spacing w:after="0" w:line="240" w:lineRule="auto"/>
              <w:jc w:val="both"/>
              <w:rPr>
                <w:sz w:val="20"/>
              </w:rPr>
            </w:pPr>
            <w:r>
              <w:rPr>
                <w:sz w:val="20"/>
              </w:rPr>
              <w:t xml:space="preserve">Support of </w:t>
            </w:r>
            <w:r w:rsidRPr="00412F02">
              <w:rPr>
                <w:sz w:val="20"/>
              </w:rPr>
              <w:t xml:space="preserve">SL positioning </w:t>
            </w:r>
            <w:r>
              <w:rPr>
                <w:sz w:val="20"/>
              </w:rPr>
              <w:t xml:space="preserve">facilitates </w:t>
            </w:r>
            <w:r w:rsidRPr="008136DA">
              <w:rPr>
                <w:color w:val="FF0000"/>
                <w:sz w:val="20"/>
              </w:rPr>
              <w:t>and/or enables</w:t>
            </w:r>
            <w:r>
              <w:rPr>
                <w:sz w:val="20"/>
              </w:rPr>
              <w:t xml:space="preserve"> </w:t>
            </w:r>
            <w:r w:rsidRPr="00412F02">
              <w:rPr>
                <w:sz w:val="20"/>
              </w:rPr>
              <w:t xml:space="preserve">relative </w:t>
            </w:r>
            <w:r>
              <w:rPr>
                <w:sz w:val="20"/>
              </w:rPr>
              <w:t>positioning</w:t>
            </w:r>
            <w:r w:rsidRPr="00412F02">
              <w:rPr>
                <w:sz w:val="20"/>
              </w:rPr>
              <w:t>/ ranging</w:t>
            </w:r>
            <w:r>
              <w:rPr>
                <w:sz w:val="20"/>
              </w:rPr>
              <w:t xml:space="preserve"> between two UEs</w:t>
            </w:r>
            <w:r w:rsidRPr="00412F02">
              <w:rPr>
                <w:sz w:val="20"/>
              </w:rPr>
              <w:t>.</w:t>
            </w:r>
          </w:p>
          <w:p w14:paraId="3712F928" w14:textId="77777777" w:rsidR="005A0B2C" w:rsidRDefault="005A0B2C" w:rsidP="005A0B2C">
            <w:pPr>
              <w:pStyle w:val="af8"/>
              <w:widowControl w:val="0"/>
              <w:numPr>
                <w:ilvl w:val="1"/>
                <w:numId w:val="12"/>
              </w:numPr>
              <w:snapToGrid w:val="0"/>
              <w:spacing w:after="0" w:line="240" w:lineRule="auto"/>
              <w:jc w:val="both"/>
              <w:rPr>
                <w:sz w:val="20"/>
              </w:rPr>
            </w:pPr>
            <w:r w:rsidRPr="00412F02">
              <w:rPr>
                <w:sz w:val="20"/>
              </w:rPr>
              <w:t>SL positioning is helpful to increase absolute positioning accuracy.</w:t>
            </w:r>
          </w:p>
          <w:p w14:paraId="4253D77B" w14:textId="77777777" w:rsidR="005A0B2C" w:rsidRDefault="005A0B2C" w:rsidP="005A0B2C">
            <w:pPr>
              <w:snapToGrid w:val="0"/>
              <w:rPr>
                <w:rFonts w:ascii="Times New Roman" w:hAnsi="Times New Roman"/>
                <w:b/>
                <w:sz w:val="20"/>
                <w:szCs w:val="20"/>
              </w:rPr>
            </w:pPr>
            <w:r w:rsidRPr="00CE7B37">
              <w:rPr>
                <w:rFonts w:ascii="Times New Roman" w:hAnsi="Times New Roman" w:hint="eastAsia"/>
                <w:b/>
                <w:color w:val="C00000"/>
                <w:sz w:val="20"/>
                <w:szCs w:val="20"/>
              </w:rPr>
              <w:t>N</w:t>
            </w:r>
            <w:r w:rsidRPr="00CE7B37">
              <w:rPr>
                <w:rFonts w:ascii="Times New Roman" w:hAnsi="Times New Roman"/>
                <w:b/>
                <w:color w:val="C00000"/>
                <w:sz w:val="20"/>
                <w:szCs w:val="20"/>
              </w:rPr>
              <w:t>ote: The detailed performance analysis will be discussed next meeting.</w:t>
            </w:r>
            <w:r w:rsidRPr="00CE7B37">
              <w:rPr>
                <w:rFonts w:ascii="Times New Roman" w:hAnsi="Times New Roman"/>
                <w:b/>
                <w:sz w:val="20"/>
                <w:szCs w:val="20"/>
              </w:rPr>
              <w:t xml:space="preserve"> </w:t>
            </w:r>
          </w:p>
          <w:p w14:paraId="07AB8E11" w14:textId="77777777" w:rsidR="005A0B2C" w:rsidRPr="005A0B2C" w:rsidRDefault="005A0B2C" w:rsidP="001603F6">
            <w:pPr>
              <w:snapToGrid w:val="0"/>
              <w:spacing w:beforeLines="50" w:before="180" w:afterLines="50" w:after="180" w:line="240" w:lineRule="auto"/>
              <w:jc w:val="both"/>
              <w:rPr>
                <w:rFonts w:ascii="Times New Roman" w:hAnsi="Times New Roman" w:hint="eastAsia"/>
                <w:sz w:val="20"/>
                <w:szCs w:val="20"/>
              </w:rPr>
            </w:pPr>
          </w:p>
        </w:tc>
      </w:tr>
    </w:tbl>
    <w:p w14:paraId="5E806117" w14:textId="77777777" w:rsidR="001F54F6" w:rsidRPr="00CE7B37" w:rsidRDefault="001F54F6" w:rsidP="00EC7435">
      <w:pPr>
        <w:snapToGrid w:val="0"/>
        <w:rPr>
          <w:rFonts w:ascii="Times New Roman" w:hAnsi="Times New Roman"/>
          <w:b/>
          <w:sz w:val="20"/>
          <w:szCs w:val="20"/>
        </w:rPr>
      </w:pPr>
    </w:p>
    <w:sectPr w:rsidR="001F54F6" w:rsidRPr="00CE7B37" w:rsidSect="00F0531C">
      <w:footerReference w:type="default" r:id="rId33"/>
      <w:pgSz w:w="12240" w:h="15840"/>
      <w:pgMar w:top="1440" w:right="1440" w:bottom="1440" w:left="1440" w:header="0" w:footer="720" w:gutter="0"/>
      <w:cols w:space="720"/>
      <w:formProt w:val="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F7A15" w14:textId="77777777" w:rsidR="009E1A3F" w:rsidRDefault="009E1A3F">
      <w:pPr>
        <w:spacing w:after="0" w:line="240" w:lineRule="auto"/>
      </w:pPr>
      <w:r>
        <w:separator/>
      </w:r>
    </w:p>
  </w:endnote>
  <w:endnote w:type="continuationSeparator" w:id="0">
    <w:p w14:paraId="5264E322" w14:textId="77777777" w:rsidR="009E1A3F" w:rsidRDefault="009E1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楷体"/>
    <w:panose1 w:val="00000000000000000000"/>
    <w:charset w:val="00"/>
    <w:family w:val="roman"/>
    <w:notTrueType/>
    <w:pitch w:val="default"/>
  </w:font>
  <w:font w:name="Liberation Sans">
    <w:altName w:val="Arial"/>
    <w:charset w:val="00"/>
    <w:family w:val="swiss"/>
    <w:pitch w:val="variable"/>
    <w:sig w:usb0="E0000AFF" w:usb1="500078FF" w:usb2="00000021" w:usb3="00000000" w:csb0="000001BF" w:csb1="00000000"/>
  </w:font>
  <w:font w:name="Noto Sans CJK SC">
    <w:charset w:val="00"/>
    <w:family w:val="roman"/>
    <w:pitch w:val="default"/>
  </w:font>
  <w:font w:name="Lohit Devanagari">
    <w:altName w:val="Cambria"/>
    <w:charset w:val="01"/>
    <w:family w:val="roman"/>
    <w:pitch w:val="default"/>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06122" w14:textId="77777777" w:rsidR="001603F6" w:rsidRDefault="001603F6">
    <w:pPr>
      <w:pStyle w:val="ad"/>
      <w:jc w:val="center"/>
    </w:pPr>
    <w:r>
      <w:rPr>
        <w:lang w:val="zh-CN"/>
      </w:rPr>
      <w:fldChar w:fldCharType="begin"/>
    </w:r>
    <w:r>
      <w:rPr>
        <w:lang w:val="zh-CN"/>
      </w:rPr>
      <w:instrText>PAGE</w:instrText>
    </w:r>
    <w:r>
      <w:rPr>
        <w:lang w:val="zh-CN"/>
      </w:rPr>
      <w:fldChar w:fldCharType="separate"/>
    </w:r>
    <w:r w:rsidR="002732B7">
      <w:rPr>
        <w:noProof/>
        <w:lang w:val="zh-CN"/>
      </w:rPr>
      <w:t>16</w:t>
    </w:r>
    <w:r>
      <w:rPr>
        <w:lang w:val="zh-CN"/>
      </w:rPr>
      <w:fldChar w:fldCharType="end"/>
    </w:r>
  </w:p>
  <w:p w14:paraId="5E806123" w14:textId="77777777" w:rsidR="001603F6" w:rsidRDefault="001603F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E4BDC" w14:textId="77777777" w:rsidR="009E1A3F" w:rsidRDefault="009E1A3F">
      <w:pPr>
        <w:spacing w:after="0" w:line="240" w:lineRule="auto"/>
      </w:pPr>
      <w:r>
        <w:separator/>
      </w:r>
    </w:p>
  </w:footnote>
  <w:footnote w:type="continuationSeparator" w:id="0">
    <w:p w14:paraId="4B64E8F0" w14:textId="77777777" w:rsidR="009E1A3F" w:rsidRDefault="009E1A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43DB3"/>
    <w:multiLevelType w:val="multilevel"/>
    <w:tmpl w:val="83086AEE"/>
    <w:lvl w:ilvl="0">
      <w:start w:val="1"/>
      <w:numFmt w:val="bullet"/>
      <w:lvlText w:val=""/>
      <w:lvlJc w:val="left"/>
      <w:pPr>
        <w:ind w:left="284" w:hanging="284"/>
      </w:pPr>
      <w:rPr>
        <w:rFonts w:ascii="Symbol" w:hAnsi="Symbol" w:hint="default"/>
        <w:sz w:val="22"/>
        <w:szCs w:val="22"/>
      </w:rPr>
    </w:lvl>
    <w:lvl w:ilvl="1">
      <w:start w:val="1"/>
      <w:numFmt w:val="bullet"/>
      <w:lvlText w:val="○"/>
      <w:lvlJc w:val="left"/>
      <w:pPr>
        <w:ind w:left="567" w:hanging="283"/>
      </w:pPr>
      <w:rPr>
        <w:rFonts w:ascii="Times New Roman" w:hAnsi="Times New Roman" w:cs="Times New Roman" w:hint="default"/>
        <w:sz w:val="22"/>
        <w:szCs w:val="22"/>
      </w:rPr>
    </w:lvl>
    <w:lvl w:ilvl="2">
      <w:numFmt w:val="bullet"/>
      <w:lvlText w:val="-"/>
      <w:lvlJc w:val="left"/>
      <w:pPr>
        <w:ind w:left="851" w:hanging="284"/>
      </w:pPr>
      <w:rPr>
        <w:rFonts w:ascii="Times" w:eastAsia="Batang" w:hAnsi="Times" w:cs="Times"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
    <w:nsid w:val="0B5275E3"/>
    <w:multiLevelType w:val="multilevel"/>
    <w:tmpl w:val="0B5275E3"/>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nsid w:val="0B5E3B2A"/>
    <w:multiLevelType w:val="hybridMultilevel"/>
    <w:tmpl w:val="D6344646"/>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0729CA"/>
    <w:multiLevelType w:val="hybridMultilevel"/>
    <w:tmpl w:val="EE421D9A"/>
    <w:lvl w:ilvl="0" w:tplc="E08A9B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91529A"/>
    <w:multiLevelType w:val="multilevel"/>
    <w:tmpl w:val="5EB49412"/>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17333567"/>
    <w:multiLevelType w:val="hybridMultilevel"/>
    <w:tmpl w:val="F1B20264"/>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0863B0E"/>
    <w:multiLevelType w:val="hybridMultilevel"/>
    <w:tmpl w:val="6C9AF278"/>
    <w:lvl w:ilvl="0" w:tplc="B574B8F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FA3494"/>
    <w:multiLevelType w:val="multilevel"/>
    <w:tmpl w:val="30FA349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nsid w:val="32906D18"/>
    <w:multiLevelType w:val="hybridMultilevel"/>
    <w:tmpl w:val="F140D7F4"/>
    <w:lvl w:ilvl="0" w:tplc="AAA03B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8FA1798"/>
    <w:multiLevelType w:val="multilevel"/>
    <w:tmpl w:val="38FA17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39C755C9"/>
    <w:multiLevelType w:val="hybridMultilevel"/>
    <w:tmpl w:val="929AB5E6"/>
    <w:lvl w:ilvl="0" w:tplc="B574B8F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A6E3E0D"/>
    <w:multiLevelType w:val="hybridMultilevel"/>
    <w:tmpl w:val="98EE59E2"/>
    <w:lvl w:ilvl="0" w:tplc="E08A9B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0AC36A7"/>
    <w:multiLevelType w:val="hybridMultilevel"/>
    <w:tmpl w:val="E5CA1C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41C713A"/>
    <w:multiLevelType w:val="multilevel"/>
    <w:tmpl w:val="38322DF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553475AC"/>
    <w:multiLevelType w:val="multilevel"/>
    <w:tmpl w:val="553475AC"/>
    <w:lvl w:ilvl="0">
      <w:start w:val="1"/>
      <w:numFmt w:val="decimal"/>
      <w:pStyle w:val="1"/>
      <w:lvlText w:val="%1"/>
      <w:lvlJc w:val="left"/>
      <w:pPr>
        <w:tabs>
          <w:tab w:val="left" w:pos="432"/>
        </w:tabs>
        <w:ind w:left="432" w:hanging="432"/>
      </w:pPr>
      <w:rPr>
        <w:i w:val="0"/>
        <w:sz w:val="28"/>
        <w:lang w:val="en-US"/>
      </w:rPr>
    </w:lvl>
    <w:lvl w:ilvl="1">
      <w:start w:val="1"/>
      <w:numFmt w:val="decimal"/>
      <w:pStyle w:val="2"/>
      <w:lvlText w:val="%1.%2"/>
      <w:lvlJc w:val="left"/>
      <w:pPr>
        <w:tabs>
          <w:tab w:val="left" w:pos="576"/>
        </w:tabs>
        <w:ind w:left="576" w:hanging="576"/>
      </w:pPr>
      <w:rPr>
        <w:rFonts w:ascii="Arial" w:hAnsi="Arial"/>
        <w:b/>
        <w:i w:val="0"/>
        <w:sz w:val="24"/>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5">
    <w:nsid w:val="56136FBA"/>
    <w:multiLevelType w:val="multilevel"/>
    <w:tmpl w:val="093A5C06"/>
    <w:lvl w:ilvl="0">
      <w:start w:val="1"/>
      <w:numFmt w:val="bullet"/>
      <w:lvlText w:val=""/>
      <w:lvlJc w:val="left"/>
      <w:pPr>
        <w:tabs>
          <w:tab w:val="num" w:pos="0"/>
        </w:tabs>
        <w:ind w:left="284" w:hanging="284"/>
      </w:pPr>
      <w:rPr>
        <w:rFonts w:ascii="Symbol" w:hAnsi="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rPr>
        <w:rFonts w:ascii="Times New Roman" w:hAnsi="Times New Roman" w:cs="Times New Roman" w:hint="default"/>
      </w:rPr>
    </w:lvl>
    <w:lvl w:ilvl="6">
      <w:start w:val="1"/>
      <w:numFmt w:val="decimal"/>
      <w:lvlText w:val="%7."/>
      <w:lvlJc w:val="left"/>
      <w:pPr>
        <w:tabs>
          <w:tab w:val="num" w:pos="0"/>
        </w:tabs>
        <w:ind w:left="2520" w:hanging="360"/>
      </w:pPr>
      <w:rPr>
        <w:rFonts w:ascii="Times New Roman" w:hAnsi="Times New Roman" w:cs="Times New Roman" w:hint="default"/>
      </w:rPr>
    </w:lvl>
    <w:lvl w:ilvl="7">
      <w:start w:val="1"/>
      <w:numFmt w:val="lowerLetter"/>
      <w:lvlText w:val="%8."/>
      <w:lvlJc w:val="left"/>
      <w:pPr>
        <w:tabs>
          <w:tab w:val="num" w:pos="0"/>
        </w:tabs>
        <w:ind w:left="2880" w:hanging="360"/>
      </w:pPr>
      <w:rPr>
        <w:rFonts w:ascii="Times New Roman" w:hAnsi="Times New Roman" w:cs="Times New Roman" w:hint="default"/>
      </w:rPr>
    </w:lvl>
    <w:lvl w:ilvl="8">
      <w:start w:val="1"/>
      <w:numFmt w:val="lowerRoman"/>
      <w:lvlText w:val="%9."/>
      <w:lvlJc w:val="left"/>
      <w:pPr>
        <w:tabs>
          <w:tab w:val="num" w:pos="0"/>
        </w:tabs>
        <w:ind w:left="3240" w:hanging="360"/>
      </w:pPr>
      <w:rPr>
        <w:rFonts w:ascii="Times New Roman" w:hAnsi="Times New Roman" w:cs="Times New Roman" w:hint="default"/>
      </w:rPr>
    </w:lvl>
  </w:abstractNum>
  <w:abstractNum w:abstractNumId="16">
    <w:nsid w:val="564C719F"/>
    <w:multiLevelType w:val="hybridMultilevel"/>
    <w:tmpl w:val="DAC8DFCC"/>
    <w:lvl w:ilvl="0" w:tplc="AF5AA660">
      <w:start w:val="1"/>
      <w:numFmt w:val="decimal"/>
      <w:lvlText w:val="Proposal %1:"/>
      <w:lvlJc w:val="left"/>
      <w:pPr>
        <w:ind w:left="420" w:hanging="420"/>
      </w:pPr>
      <w:rPr>
        <w:rFonts w:ascii="Times New Roman" w:hAnsi="Times New Roman" w:cs="Times New Roman" w:hint="default"/>
        <w:b/>
        <w:bCs/>
      </w:rPr>
    </w:lvl>
    <w:lvl w:ilvl="1" w:tplc="B574B8F8">
      <w:numFmt w:val="bullet"/>
      <w:lvlText w:val="-"/>
      <w:lvlJc w:val="left"/>
      <w:pPr>
        <w:ind w:left="840" w:hanging="420"/>
      </w:pPr>
      <w:rPr>
        <w:rFonts w:ascii="Times New Roman" w:eastAsia="Malgun Gothic" w:hAnsi="Times New Roman" w:cs="Times New Roman" w:hint="default"/>
      </w:rPr>
    </w:lvl>
    <w:lvl w:ilvl="2" w:tplc="B5A8667A">
      <w:numFmt w:val="bullet"/>
      <w:lvlText w:val="-"/>
      <w:lvlJc w:val="left"/>
      <w:pPr>
        <w:ind w:left="1260" w:hanging="420"/>
      </w:pPr>
      <w:rPr>
        <w:rFonts w:ascii="Times" w:eastAsia="Batang" w:hAnsi="Times" w:cs="Time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6583228"/>
    <w:multiLevelType w:val="multilevel"/>
    <w:tmpl w:val="E6F627CE"/>
    <w:lvl w:ilvl="0">
      <w:start w:val="1"/>
      <w:numFmt w:val="bullet"/>
      <w:lvlText w:val=""/>
      <w:lvlJc w:val="left"/>
      <w:pPr>
        <w:tabs>
          <w:tab w:val="num" w:pos="0"/>
        </w:tabs>
        <w:ind w:left="284" w:hanging="284"/>
      </w:pPr>
      <w:rPr>
        <w:rFonts w:ascii="Symbol" w:hAnsi="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rPr>
        <w:rFonts w:ascii="Times New Roman" w:hAnsi="Times New Roman" w:cs="Times New Roman" w:hint="default"/>
      </w:rPr>
    </w:lvl>
    <w:lvl w:ilvl="6">
      <w:start w:val="1"/>
      <w:numFmt w:val="decimal"/>
      <w:lvlText w:val="%7."/>
      <w:lvlJc w:val="left"/>
      <w:pPr>
        <w:tabs>
          <w:tab w:val="num" w:pos="0"/>
        </w:tabs>
        <w:ind w:left="2520" w:hanging="360"/>
      </w:pPr>
      <w:rPr>
        <w:rFonts w:ascii="Times New Roman" w:hAnsi="Times New Roman" w:cs="Times New Roman" w:hint="default"/>
      </w:rPr>
    </w:lvl>
    <w:lvl w:ilvl="7">
      <w:start w:val="1"/>
      <w:numFmt w:val="lowerLetter"/>
      <w:lvlText w:val="%8."/>
      <w:lvlJc w:val="left"/>
      <w:pPr>
        <w:tabs>
          <w:tab w:val="num" w:pos="0"/>
        </w:tabs>
        <w:ind w:left="2880" w:hanging="360"/>
      </w:pPr>
      <w:rPr>
        <w:rFonts w:ascii="Times New Roman" w:hAnsi="Times New Roman" w:cs="Times New Roman" w:hint="default"/>
      </w:rPr>
    </w:lvl>
    <w:lvl w:ilvl="8">
      <w:start w:val="1"/>
      <w:numFmt w:val="lowerRoman"/>
      <w:lvlText w:val="%9."/>
      <w:lvlJc w:val="left"/>
      <w:pPr>
        <w:tabs>
          <w:tab w:val="num" w:pos="0"/>
        </w:tabs>
        <w:ind w:left="3240" w:hanging="360"/>
      </w:pPr>
      <w:rPr>
        <w:rFonts w:ascii="Times New Roman" w:hAnsi="Times New Roman" w:cs="Times New Roman" w:hint="default"/>
      </w:rPr>
    </w:lvl>
  </w:abstractNum>
  <w:abstractNum w:abstractNumId="18">
    <w:nsid w:val="568272FF"/>
    <w:multiLevelType w:val="hybridMultilevel"/>
    <w:tmpl w:val="8716CC82"/>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5F883272"/>
    <w:multiLevelType w:val="multilevel"/>
    <w:tmpl w:val="5F883272"/>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1">
    <w:nsid w:val="625D5455"/>
    <w:multiLevelType w:val="hybridMultilevel"/>
    <w:tmpl w:val="EBEC521E"/>
    <w:lvl w:ilvl="0" w:tplc="C32AC8D4">
      <w:start w:val="1"/>
      <w:numFmt w:val="bullet"/>
      <w:lvlText w:val="-"/>
      <w:lvlJc w:val="left"/>
      <w:pPr>
        <w:ind w:left="1134" w:hanging="420"/>
      </w:pPr>
      <w:rPr>
        <w:rFonts w:ascii="Times New Roman" w:eastAsia="Malgun Gothic" w:hAnsi="Times New Roman" w:cs="Times New Roman" w:hint="default"/>
        <w:b/>
        <w:i/>
      </w:rPr>
    </w:lvl>
    <w:lvl w:ilvl="1" w:tplc="04090003" w:tentative="1">
      <w:start w:val="1"/>
      <w:numFmt w:val="bullet"/>
      <w:lvlText w:val=""/>
      <w:lvlJc w:val="left"/>
      <w:pPr>
        <w:ind w:left="1554" w:hanging="420"/>
      </w:pPr>
      <w:rPr>
        <w:rFonts w:ascii="Wingdings" w:hAnsi="Wingdings"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22">
    <w:nsid w:val="75C54524"/>
    <w:multiLevelType w:val="multilevel"/>
    <w:tmpl w:val="5D0C024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7A4E655C"/>
    <w:multiLevelType w:val="hybridMultilevel"/>
    <w:tmpl w:val="8716CC82"/>
    <w:lvl w:ilvl="0" w:tplc="041D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
  </w:num>
  <w:num w:numId="3">
    <w:abstractNumId w:val="7"/>
  </w:num>
  <w:num w:numId="4">
    <w:abstractNumId w:val="19"/>
  </w:num>
  <w:num w:numId="5">
    <w:abstractNumId w:val="22"/>
  </w:num>
  <w:num w:numId="6">
    <w:abstractNumId w:val="13"/>
  </w:num>
  <w:num w:numId="7">
    <w:abstractNumId w:val="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21"/>
  </w:num>
  <w:num w:numId="12">
    <w:abstractNumId w:val="16"/>
  </w:num>
  <w:num w:numId="13">
    <w:abstractNumId w:val="23"/>
  </w:num>
  <w:num w:numId="14">
    <w:abstractNumId w:val="12"/>
  </w:num>
  <w:num w:numId="15">
    <w:abstractNumId w:val="11"/>
  </w:num>
  <w:num w:numId="16">
    <w:abstractNumId w:val="3"/>
  </w:num>
  <w:num w:numId="17">
    <w:abstractNumId w:val="6"/>
  </w:num>
  <w:num w:numId="18">
    <w:abstractNumId w:val="10"/>
  </w:num>
  <w:num w:numId="19">
    <w:abstractNumId w:val="8"/>
  </w:num>
  <w:num w:numId="20">
    <w:abstractNumId w:val="5"/>
  </w:num>
  <w:num w:numId="21">
    <w:abstractNumId w:val="4"/>
  </w:num>
  <w:num w:numId="22">
    <w:abstractNumId w:val="2"/>
  </w:num>
  <w:num w:numId="23">
    <w:abstractNumId w:val="18"/>
  </w:num>
  <w:num w:numId="24">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bordersDoNotSurroundHeader/>
  <w:bordersDoNotSurroundFooter/>
  <w:proofState w:spelling="clean" w:grammar="clean"/>
  <w:defaultTabStop w:val="720"/>
  <w:autoHyphenation/>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DD1"/>
    <w:rsid w:val="00011591"/>
    <w:rsid w:val="00014EDF"/>
    <w:rsid w:val="0001527A"/>
    <w:rsid w:val="00015C7D"/>
    <w:rsid w:val="00031402"/>
    <w:rsid w:val="000368D6"/>
    <w:rsid w:val="00042EF4"/>
    <w:rsid w:val="00043AB6"/>
    <w:rsid w:val="00043DD2"/>
    <w:rsid w:val="000455E3"/>
    <w:rsid w:val="00045F28"/>
    <w:rsid w:val="00047975"/>
    <w:rsid w:val="00050B21"/>
    <w:rsid w:val="00053DE4"/>
    <w:rsid w:val="00061FD3"/>
    <w:rsid w:val="000643D5"/>
    <w:rsid w:val="00067967"/>
    <w:rsid w:val="00067E92"/>
    <w:rsid w:val="00072EEF"/>
    <w:rsid w:val="000737A6"/>
    <w:rsid w:val="00074082"/>
    <w:rsid w:val="00075C2B"/>
    <w:rsid w:val="00083E1D"/>
    <w:rsid w:val="00092808"/>
    <w:rsid w:val="0009654B"/>
    <w:rsid w:val="00096A19"/>
    <w:rsid w:val="000A0D92"/>
    <w:rsid w:val="000C13E9"/>
    <w:rsid w:val="000C514B"/>
    <w:rsid w:val="000D0F23"/>
    <w:rsid w:val="000D191D"/>
    <w:rsid w:val="000E112D"/>
    <w:rsid w:val="000E3ACD"/>
    <w:rsid w:val="000E7835"/>
    <w:rsid w:val="00106CB2"/>
    <w:rsid w:val="00112CEB"/>
    <w:rsid w:val="0011348C"/>
    <w:rsid w:val="001151D7"/>
    <w:rsid w:val="00116A36"/>
    <w:rsid w:val="00130FF0"/>
    <w:rsid w:val="0013106B"/>
    <w:rsid w:val="00135788"/>
    <w:rsid w:val="001357AB"/>
    <w:rsid w:val="0013707A"/>
    <w:rsid w:val="0014197F"/>
    <w:rsid w:val="00143A29"/>
    <w:rsid w:val="00152809"/>
    <w:rsid w:val="0015385D"/>
    <w:rsid w:val="00153BD7"/>
    <w:rsid w:val="00157A01"/>
    <w:rsid w:val="001603F6"/>
    <w:rsid w:val="001606F9"/>
    <w:rsid w:val="001607CC"/>
    <w:rsid w:val="001623FF"/>
    <w:rsid w:val="001636AC"/>
    <w:rsid w:val="00166425"/>
    <w:rsid w:val="00166C44"/>
    <w:rsid w:val="00170717"/>
    <w:rsid w:val="00172D18"/>
    <w:rsid w:val="001778EA"/>
    <w:rsid w:val="00182A8B"/>
    <w:rsid w:val="00186E93"/>
    <w:rsid w:val="00191027"/>
    <w:rsid w:val="001945E8"/>
    <w:rsid w:val="001960A4"/>
    <w:rsid w:val="00196BE9"/>
    <w:rsid w:val="001A05ED"/>
    <w:rsid w:val="001A1569"/>
    <w:rsid w:val="001A25DF"/>
    <w:rsid w:val="001A2FFE"/>
    <w:rsid w:val="001A3648"/>
    <w:rsid w:val="001B6FA5"/>
    <w:rsid w:val="001C0A0A"/>
    <w:rsid w:val="001C7973"/>
    <w:rsid w:val="001D7023"/>
    <w:rsid w:val="001E2B4F"/>
    <w:rsid w:val="001E5813"/>
    <w:rsid w:val="001F54F6"/>
    <w:rsid w:val="001F61C6"/>
    <w:rsid w:val="001F6D97"/>
    <w:rsid w:val="0020190F"/>
    <w:rsid w:val="00203443"/>
    <w:rsid w:val="00203E40"/>
    <w:rsid w:val="00214315"/>
    <w:rsid w:val="00226678"/>
    <w:rsid w:val="00231BD2"/>
    <w:rsid w:val="00233E6A"/>
    <w:rsid w:val="002460FC"/>
    <w:rsid w:val="002523EA"/>
    <w:rsid w:val="002538C0"/>
    <w:rsid w:val="00253D90"/>
    <w:rsid w:val="002578DC"/>
    <w:rsid w:val="002646D0"/>
    <w:rsid w:val="002728B5"/>
    <w:rsid w:val="002732B7"/>
    <w:rsid w:val="00284415"/>
    <w:rsid w:val="002874BB"/>
    <w:rsid w:val="002904DB"/>
    <w:rsid w:val="002A133A"/>
    <w:rsid w:val="002A290B"/>
    <w:rsid w:val="002A72B2"/>
    <w:rsid w:val="002A784C"/>
    <w:rsid w:val="002B0C1B"/>
    <w:rsid w:val="002B1B72"/>
    <w:rsid w:val="002B2747"/>
    <w:rsid w:val="002B7886"/>
    <w:rsid w:val="002C4ADF"/>
    <w:rsid w:val="002D04AC"/>
    <w:rsid w:val="002D6C09"/>
    <w:rsid w:val="002E111D"/>
    <w:rsid w:val="002E5DAE"/>
    <w:rsid w:val="002F1BA6"/>
    <w:rsid w:val="002F2CF2"/>
    <w:rsid w:val="002F63C4"/>
    <w:rsid w:val="002F76D5"/>
    <w:rsid w:val="003001E9"/>
    <w:rsid w:val="0030145B"/>
    <w:rsid w:val="0030361D"/>
    <w:rsid w:val="00311F01"/>
    <w:rsid w:val="00313751"/>
    <w:rsid w:val="00315F59"/>
    <w:rsid w:val="00327FA6"/>
    <w:rsid w:val="00337A82"/>
    <w:rsid w:val="00343190"/>
    <w:rsid w:val="0034330E"/>
    <w:rsid w:val="003463F5"/>
    <w:rsid w:val="003507F7"/>
    <w:rsid w:val="003536D0"/>
    <w:rsid w:val="0036567B"/>
    <w:rsid w:val="00373442"/>
    <w:rsid w:val="003747E4"/>
    <w:rsid w:val="00374DA5"/>
    <w:rsid w:val="00375002"/>
    <w:rsid w:val="00396A13"/>
    <w:rsid w:val="003976DF"/>
    <w:rsid w:val="003A59F6"/>
    <w:rsid w:val="003C7BA4"/>
    <w:rsid w:val="003D38F2"/>
    <w:rsid w:val="003D4378"/>
    <w:rsid w:val="003D5396"/>
    <w:rsid w:val="003D55FE"/>
    <w:rsid w:val="003E6EEC"/>
    <w:rsid w:val="003E6F6D"/>
    <w:rsid w:val="003F6D35"/>
    <w:rsid w:val="00405D82"/>
    <w:rsid w:val="00407DC7"/>
    <w:rsid w:val="00410B24"/>
    <w:rsid w:val="00412F02"/>
    <w:rsid w:val="0041766D"/>
    <w:rsid w:val="00423A62"/>
    <w:rsid w:val="00447AE8"/>
    <w:rsid w:val="00454DAD"/>
    <w:rsid w:val="0045750C"/>
    <w:rsid w:val="00457D21"/>
    <w:rsid w:val="004601C3"/>
    <w:rsid w:val="00463506"/>
    <w:rsid w:val="00465456"/>
    <w:rsid w:val="00467566"/>
    <w:rsid w:val="00467BA2"/>
    <w:rsid w:val="00472BBE"/>
    <w:rsid w:val="00485A85"/>
    <w:rsid w:val="00491169"/>
    <w:rsid w:val="004A3757"/>
    <w:rsid w:val="004B00E3"/>
    <w:rsid w:val="004B2678"/>
    <w:rsid w:val="004B7BB8"/>
    <w:rsid w:val="004C0AC8"/>
    <w:rsid w:val="004C10BA"/>
    <w:rsid w:val="004C7A45"/>
    <w:rsid w:val="004D5895"/>
    <w:rsid w:val="004D6023"/>
    <w:rsid w:val="004D76D0"/>
    <w:rsid w:val="004F5C4E"/>
    <w:rsid w:val="004F669B"/>
    <w:rsid w:val="004F685B"/>
    <w:rsid w:val="00500344"/>
    <w:rsid w:val="005006BD"/>
    <w:rsid w:val="0050351A"/>
    <w:rsid w:val="00516B50"/>
    <w:rsid w:val="0052062A"/>
    <w:rsid w:val="0052753F"/>
    <w:rsid w:val="00532D99"/>
    <w:rsid w:val="00534B17"/>
    <w:rsid w:val="00543403"/>
    <w:rsid w:val="005513F5"/>
    <w:rsid w:val="0055494D"/>
    <w:rsid w:val="00557477"/>
    <w:rsid w:val="00561139"/>
    <w:rsid w:val="00565389"/>
    <w:rsid w:val="0056582D"/>
    <w:rsid w:val="00570BA4"/>
    <w:rsid w:val="00573718"/>
    <w:rsid w:val="00586D30"/>
    <w:rsid w:val="00593C9E"/>
    <w:rsid w:val="005A0B2C"/>
    <w:rsid w:val="005B6BFA"/>
    <w:rsid w:val="005C6016"/>
    <w:rsid w:val="005D2BFE"/>
    <w:rsid w:val="005E56AD"/>
    <w:rsid w:val="005F1F2C"/>
    <w:rsid w:val="005F57AB"/>
    <w:rsid w:val="005F7A97"/>
    <w:rsid w:val="0060274D"/>
    <w:rsid w:val="00604F76"/>
    <w:rsid w:val="00606D65"/>
    <w:rsid w:val="00607A8A"/>
    <w:rsid w:val="00610E7F"/>
    <w:rsid w:val="0061181F"/>
    <w:rsid w:val="0061278D"/>
    <w:rsid w:val="00613421"/>
    <w:rsid w:val="00617ABC"/>
    <w:rsid w:val="00625313"/>
    <w:rsid w:val="0063140A"/>
    <w:rsid w:val="006369B5"/>
    <w:rsid w:val="006372B5"/>
    <w:rsid w:val="00637B8C"/>
    <w:rsid w:val="006471E9"/>
    <w:rsid w:val="00672DE4"/>
    <w:rsid w:val="00674890"/>
    <w:rsid w:val="00677F14"/>
    <w:rsid w:val="006808DC"/>
    <w:rsid w:val="00686BAA"/>
    <w:rsid w:val="0069120D"/>
    <w:rsid w:val="00695619"/>
    <w:rsid w:val="006A16F1"/>
    <w:rsid w:val="006A4B36"/>
    <w:rsid w:val="006B0A58"/>
    <w:rsid w:val="006B6345"/>
    <w:rsid w:val="006C44B8"/>
    <w:rsid w:val="006D7E46"/>
    <w:rsid w:val="006E1CA6"/>
    <w:rsid w:val="006E2B97"/>
    <w:rsid w:val="006E7661"/>
    <w:rsid w:val="006F5501"/>
    <w:rsid w:val="006F7004"/>
    <w:rsid w:val="0070292D"/>
    <w:rsid w:val="00727B7E"/>
    <w:rsid w:val="00727DB5"/>
    <w:rsid w:val="00731FAD"/>
    <w:rsid w:val="00733864"/>
    <w:rsid w:val="007342B9"/>
    <w:rsid w:val="00734608"/>
    <w:rsid w:val="00742626"/>
    <w:rsid w:val="00751D73"/>
    <w:rsid w:val="00755DD7"/>
    <w:rsid w:val="00763486"/>
    <w:rsid w:val="007634A9"/>
    <w:rsid w:val="00772783"/>
    <w:rsid w:val="0077669C"/>
    <w:rsid w:val="007804D4"/>
    <w:rsid w:val="00781C96"/>
    <w:rsid w:val="00781CC4"/>
    <w:rsid w:val="00782C2C"/>
    <w:rsid w:val="007932AD"/>
    <w:rsid w:val="007A2413"/>
    <w:rsid w:val="007B024B"/>
    <w:rsid w:val="007B428B"/>
    <w:rsid w:val="007B4E8B"/>
    <w:rsid w:val="007B7B95"/>
    <w:rsid w:val="007C7EE9"/>
    <w:rsid w:val="007D25A0"/>
    <w:rsid w:val="007D28A2"/>
    <w:rsid w:val="007E4A4D"/>
    <w:rsid w:val="007F2482"/>
    <w:rsid w:val="007F2F72"/>
    <w:rsid w:val="008009E4"/>
    <w:rsid w:val="00801243"/>
    <w:rsid w:val="00802647"/>
    <w:rsid w:val="0081104F"/>
    <w:rsid w:val="008319E1"/>
    <w:rsid w:val="00834AE1"/>
    <w:rsid w:val="00835577"/>
    <w:rsid w:val="008363B0"/>
    <w:rsid w:val="0083744B"/>
    <w:rsid w:val="00844906"/>
    <w:rsid w:val="00850EF0"/>
    <w:rsid w:val="00851E11"/>
    <w:rsid w:val="008530E7"/>
    <w:rsid w:val="00857D88"/>
    <w:rsid w:val="00862D5C"/>
    <w:rsid w:val="00863E0A"/>
    <w:rsid w:val="0087783B"/>
    <w:rsid w:val="00877E8C"/>
    <w:rsid w:val="00882115"/>
    <w:rsid w:val="0088258A"/>
    <w:rsid w:val="00883410"/>
    <w:rsid w:val="00885038"/>
    <w:rsid w:val="00886ED2"/>
    <w:rsid w:val="008943D3"/>
    <w:rsid w:val="00897A55"/>
    <w:rsid w:val="008A1AAD"/>
    <w:rsid w:val="008B2883"/>
    <w:rsid w:val="008B3123"/>
    <w:rsid w:val="008C30D2"/>
    <w:rsid w:val="008C4504"/>
    <w:rsid w:val="008D0673"/>
    <w:rsid w:val="008D1767"/>
    <w:rsid w:val="008D3466"/>
    <w:rsid w:val="008D624E"/>
    <w:rsid w:val="008E6036"/>
    <w:rsid w:val="008E6652"/>
    <w:rsid w:val="008F23AA"/>
    <w:rsid w:val="008F4EA8"/>
    <w:rsid w:val="008F5DF9"/>
    <w:rsid w:val="008F7C95"/>
    <w:rsid w:val="00903DE9"/>
    <w:rsid w:val="0090626A"/>
    <w:rsid w:val="00906F68"/>
    <w:rsid w:val="00910377"/>
    <w:rsid w:val="00910B0F"/>
    <w:rsid w:val="00910B38"/>
    <w:rsid w:val="00910DE1"/>
    <w:rsid w:val="00917BC3"/>
    <w:rsid w:val="00920D1C"/>
    <w:rsid w:val="0094271B"/>
    <w:rsid w:val="009475D8"/>
    <w:rsid w:val="00960284"/>
    <w:rsid w:val="00963B8A"/>
    <w:rsid w:val="00971878"/>
    <w:rsid w:val="00991114"/>
    <w:rsid w:val="009A3479"/>
    <w:rsid w:val="009B0E20"/>
    <w:rsid w:val="009B7848"/>
    <w:rsid w:val="009C47D4"/>
    <w:rsid w:val="009C506E"/>
    <w:rsid w:val="009C779B"/>
    <w:rsid w:val="009D14C6"/>
    <w:rsid w:val="009D5DF5"/>
    <w:rsid w:val="009E1A3F"/>
    <w:rsid w:val="009E1CB5"/>
    <w:rsid w:val="009E2A39"/>
    <w:rsid w:val="009E4E92"/>
    <w:rsid w:val="009F6B06"/>
    <w:rsid w:val="00A006DB"/>
    <w:rsid w:val="00A02C96"/>
    <w:rsid w:val="00A07327"/>
    <w:rsid w:val="00A13627"/>
    <w:rsid w:val="00A13FFE"/>
    <w:rsid w:val="00A14711"/>
    <w:rsid w:val="00A1573C"/>
    <w:rsid w:val="00A22C25"/>
    <w:rsid w:val="00A24DCE"/>
    <w:rsid w:val="00A4105D"/>
    <w:rsid w:val="00A4251D"/>
    <w:rsid w:val="00A43C30"/>
    <w:rsid w:val="00A45123"/>
    <w:rsid w:val="00A5214B"/>
    <w:rsid w:val="00A53A60"/>
    <w:rsid w:val="00A540B4"/>
    <w:rsid w:val="00A549AF"/>
    <w:rsid w:val="00A549BC"/>
    <w:rsid w:val="00A61D6A"/>
    <w:rsid w:val="00A64B03"/>
    <w:rsid w:val="00A652F5"/>
    <w:rsid w:val="00A66A72"/>
    <w:rsid w:val="00A67752"/>
    <w:rsid w:val="00A704EF"/>
    <w:rsid w:val="00A74644"/>
    <w:rsid w:val="00A76135"/>
    <w:rsid w:val="00A84B80"/>
    <w:rsid w:val="00A90C62"/>
    <w:rsid w:val="00A90CD3"/>
    <w:rsid w:val="00A91EB5"/>
    <w:rsid w:val="00A93FAD"/>
    <w:rsid w:val="00AA6EA6"/>
    <w:rsid w:val="00AA7A67"/>
    <w:rsid w:val="00AB0ADC"/>
    <w:rsid w:val="00AB2495"/>
    <w:rsid w:val="00AC5266"/>
    <w:rsid w:val="00AD2782"/>
    <w:rsid w:val="00AD75CE"/>
    <w:rsid w:val="00AF045C"/>
    <w:rsid w:val="00AF7662"/>
    <w:rsid w:val="00B1305E"/>
    <w:rsid w:val="00B14C35"/>
    <w:rsid w:val="00B16992"/>
    <w:rsid w:val="00B529D7"/>
    <w:rsid w:val="00B561F4"/>
    <w:rsid w:val="00B726BF"/>
    <w:rsid w:val="00B745B9"/>
    <w:rsid w:val="00B822FF"/>
    <w:rsid w:val="00B8364E"/>
    <w:rsid w:val="00B8519E"/>
    <w:rsid w:val="00B96418"/>
    <w:rsid w:val="00BA04D8"/>
    <w:rsid w:val="00BA35B4"/>
    <w:rsid w:val="00BB1B63"/>
    <w:rsid w:val="00BC762F"/>
    <w:rsid w:val="00BC7BA6"/>
    <w:rsid w:val="00BD32B8"/>
    <w:rsid w:val="00BD537E"/>
    <w:rsid w:val="00BE02CC"/>
    <w:rsid w:val="00BE1423"/>
    <w:rsid w:val="00BE3E24"/>
    <w:rsid w:val="00BF1219"/>
    <w:rsid w:val="00BF1B4F"/>
    <w:rsid w:val="00BF2ECD"/>
    <w:rsid w:val="00C20996"/>
    <w:rsid w:val="00C26E68"/>
    <w:rsid w:val="00C303BE"/>
    <w:rsid w:val="00C33221"/>
    <w:rsid w:val="00C41675"/>
    <w:rsid w:val="00C437EC"/>
    <w:rsid w:val="00C514CD"/>
    <w:rsid w:val="00C60B53"/>
    <w:rsid w:val="00C70EF6"/>
    <w:rsid w:val="00C77A19"/>
    <w:rsid w:val="00C82DF4"/>
    <w:rsid w:val="00C93A3B"/>
    <w:rsid w:val="00C94AD7"/>
    <w:rsid w:val="00CA5DD1"/>
    <w:rsid w:val="00CB3A30"/>
    <w:rsid w:val="00CC01F5"/>
    <w:rsid w:val="00CC2956"/>
    <w:rsid w:val="00CC50F6"/>
    <w:rsid w:val="00CD14B7"/>
    <w:rsid w:val="00CD2EC0"/>
    <w:rsid w:val="00CE49D0"/>
    <w:rsid w:val="00CE7B37"/>
    <w:rsid w:val="00CF3CCD"/>
    <w:rsid w:val="00D00B34"/>
    <w:rsid w:val="00D0646F"/>
    <w:rsid w:val="00D103D3"/>
    <w:rsid w:val="00D146EB"/>
    <w:rsid w:val="00D2242F"/>
    <w:rsid w:val="00D2249D"/>
    <w:rsid w:val="00D23015"/>
    <w:rsid w:val="00D401F5"/>
    <w:rsid w:val="00D50EE0"/>
    <w:rsid w:val="00D5636A"/>
    <w:rsid w:val="00D60D39"/>
    <w:rsid w:val="00D64D5C"/>
    <w:rsid w:val="00D672B4"/>
    <w:rsid w:val="00D71AD0"/>
    <w:rsid w:val="00D72BB9"/>
    <w:rsid w:val="00D74F87"/>
    <w:rsid w:val="00D75E9A"/>
    <w:rsid w:val="00D76383"/>
    <w:rsid w:val="00D8075F"/>
    <w:rsid w:val="00D83CF1"/>
    <w:rsid w:val="00D856FC"/>
    <w:rsid w:val="00D85B9F"/>
    <w:rsid w:val="00D912A6"/>
    <w:rsid w:val="00D96457"/>
    <w:rsid w:val="00DA0BCF"/>
    <w:rsid w:val="00DB09BD"/>
    <w:rsid w:val="00DB24F8"/>
    <w:rsid w:val="00DB43F0"/>
    <w:rsid w:val="00DB6AD8"/>
    <w:rsid w:val="00DB79FC"/>
    <w:rsid w:val="00DC14C4"/>
    <w:rsid w:val="00DC1CD6"/>
    <w:rsid w:val="00DC6E9C"/>
    <w:rsid w:val="00DC7F84"/>
    <w:rsid w:val="00DD3DD3"/>
    <w:rsid w:val="00DD63B6"/>
    <w:rsid w:val="00DE05C9"/>
    <w:rsid w:val="00DE2A72"/>
    <w:rsid w:val="00DE31D3"/>
    <w:rsid w:val="00DE46C3"/>
    <w:rsid w:val="00DF2302"/>
    <w:rsid w:val="00E03CBF"/>
    <w:rsid w:val="00E12CBC"/>
    <w:rsid w:val="00E14C7E"/>
    <w:rsid w:val="00E17318"/>
    <w:rsid w:val="00E32285"/>
    <w:rsid w:val="00E428D7"/>
    <w:rsid w:val="00E44008"/>
    <w:rsid w:val="00E65AEF"/>
    <w:rsid w:val="00E71694"/>
    <w:rsid w:val="00E77DA2"/>
    <w:rsid w:val="00E8168A"/>
    <w:rsid w:val="00E81B83"/>
    <w:rsid w:val="00E81FD6"/>
    <w:rsid w:val="00E84AC7"/>
    <w:rsid w:val="00E9083D"/>
    <w:rsid w:val="00E91AD3"/>
    <w:rsid w:val="00E96FBB"/>
    <w:rsid w:val="00EB7A51"/>
    <w:rsid w:val="00EC1337"/>
    <w:rsid w:val="00EC7435"/>
    <w:rsid w:val="00EF6441"/>
    <w:rsid w:val="00F0531C"/>
    <w:rsid w:val="00F206C5"/>
    <w:rsid w:val="00F2533B"/>
    <w:rsid w:val="00F27B81"/>
    <w:rsid w:val="00F33FC2"/>
    <w:rsid w:val="00F348C8"/>
    <w:rsid w:val="00F3770B"/>
    <w:rsid w:val="00F47977"/>
    <w:rsid w:val="00F5524D"/>
    <w:rsid w:val="00F660C9"/>
    <w:rsid w:val="00F7342D"/>
    <w:rsid w:val="00F7388F"/>
    <w:rsid w:val="00F81535"/>
    <w:rsid w:val="00F838EB"/>
    <w:rsid w:val="00F86034"/>
    <w:rsid w:val="00F8662E"/>
    <w:rsid w:val="00F87D38"/>
    <w:rsid w:val="00F90220"/>
    <w:rsid w:val="00F92662"/>
    <w:rsid w:val="00FA171F"/>
    <w:rsid w:val="00FB2849"/>
    <w:rsid w:val="00FB7E2B"/>
    <w:rsid w:val="00FC0517"/>
    <w:rsid w:val="00FC055E"/>
    <w:rsid w:val="00FC4AC1"/>
    <w:rsid w:val="00FD7627"/>
    <w:rsid w:val="00FE4AEB"/>
    <w:rsid w:val="00FF3890"/>
    <w:rsid w:val="00FF4BDD"/>
    <w:rsid w:val="053A655E"/>
    <w:rsid w:val="310B3F92"/>
    <w:rsid w:val="41441290"/>
    <w:rsid w:val="771F1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E8058AA"/>
  <w15:docId w15:val="{4D776AAC-CE91-43B3-94ED-4649EB9EF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9" w:unhideWhenUsed="1" w:qFormat="1"/>
    <w:lsdException w:name="heading 4" w:semiHidden="1" w:uiPriority="0" w:qFormat="1"/>
    <w:lsdException w:name="heading 5" w:semiHidden="1"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lsdException w:name="annotation text" w:semiHidden="1" w:unhideWhenUsed="1" w:qFormat="1"/>
    <w:lsdException w:name="header" w:semiHidden="1" w:qFormat="1"/>
    <w:lsdException w:name="footer" w:semiHidden="1" w:unhideWhenUsed="1" w:qFormat="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31C"/>
    <w:pPr>
      <w:suppressAutoHyphens/>
      <w:spacing w:after="200" w:line="276" w:lineRule="auto"/>
    </w:pPr>
    <w:rPr>
      <w:rFonts w:ascii="Calibri" w:hAnsi="Calibri"/>
      <w:sz w:val="22"/>
      <w:szCs w:val="22"/>
    </w:rPr>
  </w:style>
  <w:style w:type="paragraph" w:styleId="1">
    <w:name w:val="heading 1"/>
    <w:basedOn w:val="a"/>
    <w:next w:val="a"/>
    <w:uiPriority w:val="99"/>
    <w:qFormat/>
    <w:rsid w:val="00F0531C"/>
    <w:pPr>
      <w:widowControl w:val="0"/>
      <w:numPr>
        <w:numId w:val="1"/>
      </w:numPr>
      <w:spacing w:after="0" w:line="240" w:lineRule="auto"/>
      <w:outlineLvl w:val="0"/>
    </w:pPr>
    <w:rPr>
      <w:rFonts w:ascii="Arial" w:eastAsia="黑体" w:hAnsi="Arial"/>
      <w:b/>
      <w:bCs/>
      <w:sz w:val="30"/>
      <w:szCs w:val="30"/>
      <w:lang w:val="zh-CN"/>
    </w:rPr>
  </w:style>
  <w:style w:type="paragraph" w:styleId="2">
    <w:name w:val="heading 2"/>
    <w:basedOn w:val="a"/>
    <w:next w:val="a"/>
    <w:qFormat/>
    <w:rsid w:val="00F0531C"/>
    <w:pPr>
      <w:keepNext/>
      <w:keepLines/>
      <w:numPr>
        <w:ilvl w:val="1"/>
        <w:numId w:val="1"/>
      </w:numPr>
      <w:tabs>
        <w:tab w:val="left" w:pos="432"/>
      </w:tabs>
      <w:spacing w:before="260" w:after="260" w:line="415" w:lineRule="auto"/>
      <w:outlineLvl w:val="1"/>
    </w:pPr>
    <w:rPr>
      <w:rFonts w:ascii="Cambria" w:hAnsi="Cambria"/>
      <w:sz w:val="32"/>
      <w:szCs w:val="32"/>
    </w:rPr>
  </w:style>
  <w:style w:type="paragraph" w:styleId="3">
    <w:name w:val="heading 3"/>
    <w:basedOn w:val="2"/>
    <w:next w:val="a"/>
    <w:uiPriority w:val="9"/>
    <w:unhideWhenUsed/>
    <w:qFormat/>
    <w:rsid w:val="00F0531C"/>
    <w:pPr>
      <w:numPr>
        <w:ilvl w:val="2"/>
      </w:numPr>
      <w:outlineLvl w:val="2"/>
    </w:pPr>
  </w:style>
  <w:style w:type="paragraph" w:styleId="4">
    <w:name w:val="heading 4"/>
    <w:basedOn w:val="3"/>
    <w:next w:val="a"/>
    <w:link w:val="4Char"/>
    <w:qFormat/>
    <w:rsid w:val="00F0531C"/>
    <w:pPr>
      <w:numPr>
        <w:ilvl w:val="3"/>
      </w:numPr>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rsid w:val="00F0531C"/>
    <w:pPr>
      <w:numPr>
        <w:ilvl w:val="4"/>
      </w:numPr>
      <w:outlineLvl w:val="4"/>
    </w:pPr>
    <w:rPr>
      <w:sz w:val="24"/>
      <w:szCs w:val="24"/>
    </w:rPr>
  </w:style>
  <w:style w:type="paragraph" w:styleId="6">
    <w:name w:val="heading 6"/>
    <w:basedOn w:val="a"/>
    <w:next w:val="a"/>
    <w:link w:val="6Char"/>
    <w:uiPriority w:val="9"/>
    <w:semiHidden/>
    <w:unhideWhenUsed/>
    <w:qFormat/>
    <w:rsid w:val="00F0531C"/>
    <w:pPr>
      <w:keepNext/>
      <w:keepLines/>
      <w:numPr>
        <w:ilvl w:val="5"/>
        <w:numId w:val="1"/>
      </w:numPr>
      <w:spacing w:before="240" w:after="64" w:line="319"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F0531C"/>
    <w:pPr>
      <w:keepNext/>
      <w:keepLines/>
      <w:numPr>
        <w:ilvl w:val="6"/>
        <w:numId w:val="1"/>
      </w:numPr>
      <w:spacing w:before="240" w:after="64" w:line="319" w:lineRule="auto"/>
      <w:outlineLvl w:val="6"/>
    </w:pPr>
    <w:rPr>
      <w:b/>
      <w:bCs/>
      <w:sz w:val="24"/>
      <w:szCs w:val="24"/>
    </w:rPr>
  </w:style>
  <w:style w:type="paragraph" w:styleId="8">
    <w:name w:val="heading 8"/>
    <w:basedOn w:val="a"/>
    <w:next w:val="a"/>
    <w:link w:val="8Char"/>
    <w:uiPriority w:val="9"/>
    <w:semiHidden/>
    <w:unhideWhenUsed/>
    <w:qFormat/>
    <w:rsid w:val="00F0531C"/>
    <w:pPr>
      <w:keepNext/>
      <w:keepLines/>
      <w:numPr>
        <w:ilvl w:val="7"/>
        <w:numId w:val="1"/>
      </w:numPr>
      <w:spacing w:before="240" w:after="64" w:line="319"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F0531C"/>
    <w:pPr>
      <w:keepNext/>
      <w:keepLines/>
      <w:numPr>
        <w:ilvl w:val="8"/>
        <w:numId w:val="1"/>
      </w:numPr>
      <w:spacing w:before="240" w:after="64" w:line="319"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List Bullet 4"/>
    <w:basedOn w:val="a"/>
    <w:uiPriority w:val="99"/>
    <w:unhideWhenUsed/>
    <w:qFormat/>
    <w:rsid w:val="00F0531C"/>
    <w:pPr>
      <w:ind w:left="100" w:hanging="200"/>
      <w:contextualSpacing/>
    </w:pPr>
  </w:style>
  <w:style w:type="paragraph" w:styleId="a3">
    <w:name w:val="Normal Indent"/>
    <w:basedOn w:val="a"/>
    <w:qFormat/>
    <w:rsid w:val="00F0531C"/>
    <w:pPr>
      <w:widowControl w:val="0"/>
      <w:spacing w:after="0" w:line="240" w:lineRule="auto"/>
      <w:ind w:firstLine="420"/>
      <w:jc w:val="both"/>
    </w:pPr>
    <w:rPr>
      <w:rFonts w:ascii="Times New Roman" w:hAnsi="Times New Roman"/>
      <w:kern w:val="2"/>
      <w:sz w:val="21"/>
      <w:szCs w:val="20"/>
    </w:rPr>
  </w:style>
  <w:style w:type="paragraph" w:styleId="a4">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
    <w:uiPriority w:val="35"/>
    <w:qFormat/>
    <w:rsid w:val="00F0531C"/>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sid w:val="00F0531C"/>
    <w:rPr>
      <w:rFonts w:ascii="宋体" w:hAnsi="宋体"/>
      <w:sz w:val="18"/>
      <w:szCs w:val="18"/>
    </w:rPr>
  </w:style>
  <w:style w:type="paragraph" w:styleId="a6">
    <w:name w:val="annotation text"/>
    <w:basedOn w:val="a"/>
    <w:link w:val="Char1"/>
    <w:uiPriority w:val="99"/>
    <w:unhideWhenUsed/>
    <w:qFormat/>
    <w:rsid w:val="00F0531C"/>
    <w:rPr>
      <w:sz w:val="20"/>
      <w:szCs w:val="20"/>
    </w:rPr>
  </w:style>
  <w:style w:type="paragraph" w:styleId="30">
    <w:name w:val="List Bullet 3"/>
    <w:basedOn w:val="a7"/>
    <w:uiPriority w:val="99"/>
    <w:unhideWhenUsed/>
    <w:qFormat/>
    <w:rsid w:val="00F0531C"/>
    <w:pPr>
      <w:spacing w:after="0"/>
      <w:ind w:left="100" w:hanging="200"/>
      <w:contextualSpacing/>
    </w:pPr>
  </w:style>
  <w:style w:type="paragraph" w:styleId="a7">
    <w:name w:val="List"/>
    <w:basedOn w:val="a"/>
    <w:uiPriority w:val="99"/>
    <w:unhideWhenUsed/>
    <w:qFormat/>
    <w:rsid w:val="00F0531C"/>
    <w:pPr>
      <w:ind w:left="568" w:hanging="284"/>
    </w:pPr>
  </w:style>
  <w:style w:type="paragraph" w:styleId="a8">
    <w:name w:val="Body Text"/>
    <w:basedOn w:val="a"/>
    <w:link w:val="Char2"/>
    <w:qFormat/>
    <w:rsid w:val="00F0531C"/>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10"/>
    <w:uiPriority w:val="99"/>
    <w:unhideWhenUsed/>
    <w:qFormat/>
    <w:rsid w:val="00F0531C"/>
    <w:pPr>
      <w:spacing w:after="120"/>
      <w:ind w:left="360"/>
    </w:pPr>
  </w:style>
  <w:style w:type="paragraph" w:styleId="aa">
    <w:name w:val="Plain Text"/>
    <w:basedOn w:val="a"/>
    <w:link w:val="Char3"/>
    <w:uiPriority w:val="99"/>
    <w:unhideWhenUsed/>
    <w:qFormat/>
    <w:rsid w:val="00F0531C"/>
    <w:pPr>
      <w:spacing w:after="0" w:line="240" w:lineRule="auto"/>
    </w:pPr>
    <w:rPr>
      <w:rFonts w:eastAsia="Calibri"/>
      <w:szCs w:val="21"/>
      <w:lang w:val="en-GB" w:eastAsia="en-US"/>
    </w:rPr>
  </w:style>
  <w:style w:type="paragraph" w:styleId="ab">
    <w:name w:val="Date"/>
    <w:basedOn w:val="a"/>
    <w:next w:val="a"/>
    <w:link w:val="Char4"/>
    <w:uiPriority w:val="99"/>
    <w:unhideWhenUsed/>
    <w:qFormat/>
    <w:rsid w:val="00F0531C"/>
    <w:pPr>
      <w:ind w:left="100"/>
    </w:pPr>
  </w:style>
  <w:style w:type="paragraph" w:styleId="ac">
    <w:name w:val="Balloon Text"/>
    <w:basedOn w:val="a"/>
    <w:link w:val="Char5"/>
    <w:uiPriority w:val="99"/>
    <w:unhideWhenUsed/>
    <w:qFormat/>
    <w:rsid w:val="00F0531C"/>
    <w:pPr>
      <w:spacing w:after="0" w:line="240" w:lineRule="auto"/>
    </w:pPr>
    <w:rPr>
      <w:rFonts w:ascii="Tahoma" w:hAnsi="Tahoma"/>
      <w:sz w:val="16"/>
      <w:szCs w:val="16"/>
    </w:rPr>
  </w:style>
  <w:style w:type="paragraph" w:styleId="ad">
    <w:name w:val="footer"/>
    <w:basedOn w:val="a"/>
    <w:link w:val="Char6"/>
    <w:uiPriority w:val="99"/>
    <w:unhideWhenUsed/>
    <w:qFormat/>
    <w:rsid w:val="00F0531C"/>
    <w:pPr>
      <w:tabs>
        <w:tab w:val="center" w:pos="4153"/>
        <w:tab w:val="right" w:pos="8306"/>
      </w:tabs>
      <w:snapToGrid w:val="0"/>
      <w:spacing w:line="240" w:lineRule="auto"/>
    </w:pPr>
    <w:rPr>
      <w:sz w:val="18"/>
      <w:szCs w:val="18"/>
    </w:rPr>
  </w:style>
  <w:style w:type="paragraph" w:styleId="ae">
    <w:name w:val="header"/>
    <w:basedOn w:val="a"/>
    <w:link w:val="Char7"/>
    <w:uiPriority w:val="99"/>
    <w:qFormat/>
    <w:rsid w:val="00F0531C"/>
    <w:pPr>
      <w:tabs>
        <w:tab w:val="center" w:pos="4536"/>
        <w:tab w:val="right" w:pos="9072"/>
      </w:tabs>
      <w:spacing w:after="0" w:line="240" w:lineRule="auto"/>
    </w:pPr>
    <w:rPr>
      <w:rFonts w:ascii="Arial" w:eastAsia="MS Mincho" w:hAnsi="Arial"/>
      <w:b/>
      <w:sz w:val="20"/>
      <w:szCs w:val="24"/>
      <w:lang w:eastAsia="en-US"/>
    </w:rPr>
  </w:style>
  <w:style w:type="paragraph" w:styleId="HTML">
    <w:name w:val="HTML Preformatted"/>
    <w:basedOn w:val="a"/>
    <w:link w:val="HTMLChar"/>
    <w:uiPriority w:val="99"/>
    <w:semiHidden/>
    <w:unhideWhenUsed/>
    <w:qFormat/>
    <w:rsid w:val="00F05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宋体" w:eastAsia="宋体" w:hAnsi="宋体" w:cs="宋体"/>
      <w:sz w:val="24"/>
      <w:szCs w:val="24"/>
    </w:rPr>
  </w:style>
  <w:style w:type="paragraph" w:styleId="af">
    <w:name w:val="Normal (Web)"/>
    <w:basedOn w:val="a"/>
    <w:uiPriority w:val="99"/>
    <w:unhideWhenUsed/>
    <w:qFormat/>
    <w:rsid w:val="00F0531C"/>
    <w:pPr>
      <w:spacing w:after="0" w:line="240" w:lineRule="auto"/>
    </w:pPr>
    <w:rPr>
      <w:rFonts w:ascii="宋体" w:hAnsi="宋体" w:cs="宋体"/>
      <w:sz w:val="24"/>
      <w:szCs w:val="24"/>
    </w:rPr>
  </w:style>
  <w:style w:type="paragraph" w:styleId="af0">
    <w:name w:val="annotation subject"/>
    <w:basedOn w:val="a6"/>
    <w:next w:val="a6"/>
    <w:link w:val="Char8"/>
    <w:uiPriority w:val="99"/>
    <w:unhideWhenUsed/>
    <w:qFormat/>
    <w:rsid w:val="00F0531C"/>
    <w:rPr>
      <w:b/>
      <w:bCs/>
    </w:rPr>
  </w:style>
  <w:style w:type="table" w:styleId="af1">
    <w:name w:val="Table Grid"/>
    <w:basedOn w:val="a1"/>
    <w:qFormat/>
    <w:rsid w:val="00F0531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0"/>
    <w:uiPriority w:val="22"/>
    <w:qFormat/>
    <w:rsid w:val="00F0531C"/>
    <w:rPr>
      <w:b/>
      <w:bCs/>
    </w:rPr>
  </w:style>
  <w:style w:type="character" w:styleId="af3">
    <w:name w:val="page number"/>
    <w:basedOn w:val="a0"/>
    <w:uiPriority w:val="99"/>
    <w:unhideWhenUsed/>
    <w:qFormat/>
    <w:rsid w:val="00F0531C"/>
    <w:rPr>
      <w:sz w:val="24"/>
    </w:rPr>
  </w:style>
  <w:style w:type="character" w:styleId="af4">
    <w:name w:val="Hyperlink"/>
    <w:uiPriority w:val="99"/>
    <w:unhideWhenUsed/>
    <w:qFormat/>
    <w:rsid w:val="00F0531C"/>
    <w:rPr>
      <w:color w:val="0000FF"/>
      <w:u w:val="single"/>
    </w:rPr>
  </w:style>
  <w:style w:type="character" w:styleId="af5">
    <w:name w:val="annotation reference"/>
    <w:uiPriority w:val="99"/>
    <w:unhideWhenUsed/>
    <w:qFormat/>
    <w:rsid w:val="00F0531C"/>
    <w:rPr>
      <w:sz w:val="16"/>
      <w:szCs w:val="16"/>
    </w:rPr>
  </w:style>
  <w:style w:type="character" w:customStyle="1" w:styleId="Char">
    <w:name w:val="题注 Char"/>
    <w:aliases w:val="cap Char1,cap Char Char,Caption Char Char,Caption Char1 Char Char,cap Char Char1 Char,Caption Char Char1 Char Char,cap Char2 Char,cap1 Char,cap2 Char,cap11 Char1,Légende-figure Char1,Légende-figure Char Char,Beschrifubg Char,label Char"/>
    <w:link w:val="a4"/>
    <w:qFormat/>
    <w:rsid w:val="00F0531C"/>
    <w:rPr>
      <w:rFonts w:ascii="Tahoma" w:hAnsi="Tahoma" w:cs="Tahoma"/>
      <w:sz w:val="16"/>
      <w:szCs w:val="16"/>
    </w:rPr>
  </w:style>
  <w:style w:type="character" w:customStyle="1" w:styleId="1Char">
    <w:name w:val="标题 1 Char"/>
    <w:uiPriority w:val="99"/>
    <w:qFormat/>
    <w:rsid w:val="00F0531C"/>
    <w:rPr>
      <w:rFonts w:ascii="Arial" w:eastAsia="黑体" w:hAnsi="Arial"/>
      <w:b/>
      <w:bCs/>
      <w:sz w:val="30"/>
      <w:szCs w:val="30"/>
      <w:lang w:val="zh-CN"/>
    </w:rPr>
  </w:style>
  <w:style w:type="character" w:customStyle="1" w:styleId="Char1">
    <w:name w:val="批注文字 Char"/>
    <w:link w:val="a6"/>
    <w:uiPriority w:val="99"/>
    <w:qFormat/>
    <w:rsid w:val="00F0531C"/>
    <w:rPr>
      <w:rFonts w:ascii="Arial" w:eastAsia="MS Mincho" w:hAnsi="Arial"/>
      <w:b/>
      <w:szCs w:val="24"/>
      <w:lang w:eastAsia="en-US"/>
    </w:rPr>
  </w:style>
  <w:style w:type="character" w:customStyle="1" w:styleId="Char2">
    <w:name w:val="正文文本 Char"/>
    <w:basedOn w:val="a0"/>
    <w:link w:val="a8"/>
    <w:qFormat/>
    <w:rsid w:val="00F0531C"/>
  </w:style>
  <w:style w:type="character" w:customStyle="1" w:styleId="Char10">
    <w:name w:val="正文文本缩进 Char1"/>
    <w:link w:val="a9"/>
    <w:uiPriority w:val="99"/>
    <w:semiHidden/>
    <w:qFormat/>
    <w:rsid w:val="00F0531C"/>
    <w:rPr>
      <w:b/>
      <w:bCs/>
    </w:rPr>
  </w:style>
  <w:style w:type="character" w:customStyle="1" w:styleId="Char3">
    <w:name w:val="纯文本 Char"/>
    <w:link w:val="aa"/>
    <w:uiPriority w:val="99"/>
    <w:qFormat/>
    <w:rsid w:val="00F0531C"/>
    <w:rPr>
      <w:rFonts w:ascii="宋体" w:hAnsi="宋体"/>
      <w:sz w:val="18"/>
      <w:szCs w:val="18"/>
    </w:rPr>
  </w:style>
  <w:style w:type="character" w:customStyle="1" w:styleId="Char4">
    <w:name w:val="日期 Char"/>
    <w:link w:val="ab"/>
    <w:uiPriority w:val="99"/>
    <w:qFormat/>
    <w:rsid w:val="00F0531C"/>
    <w:rPr>
      <w:rFonts w:ascii="Times New Roman" w:hAnsi="Times New Roman"/>
      <w:color w:val="0000FF"/>
      <w:kern w:val="2"/>
      <w:sz w:val="21"/>
    </w:rPr>
  </w:style>
  <w:style w:type="character" w:customStyle="1" w:styleId="Char5">
    <w:name w:val="批注框文本 Char"/>
    <w:link w:val="ac"/>
    <w:uiPriority w:val="99"/>
    <w:qFormat/>
    <w:rsid w:val="00F0531C"/>
    <w:rPr>
      <w:rFonts w:ascii="Times New Roman" w:hAnsi="Times New Roman"/>
      <w:b/>
      <w:bCs/>
      <w:lang w:val="en-GB" w:eastAsia="sv-SE"/>
    </w:rPr>
  </w:style>
  <w:style w:type="character" w:customStyle="1" w:styleId="Char6">
    <w:name w:val="页脚 Char"/>
    <w:link w:val="ad"/>
    <w:uiPriority w:val="99"/>
    <w:qFormat/>
    <w:rsid w:val="00F0531C"/>
    <w:rPr>
      <w:sz w:val="18"/>
      <w:szCs w:val="18"/>
    </w:rPr>
  </w:style>
  <w:style w:type="character" w:customStyle="1" w:styleId="2Char">
    <w:name w:val="标题 2 Char"/>
    <w:link w:val="20"/>
    <w:qFormat/>
    <w:rsid w:val="00F0531C"/>
    <w:rPr>
      <w:rFonts w:ascii="Cambria" w:eastAsiaTheme="minorEastAsia" w:hAnsi="Cambria"/>
      <w:sz w:val="32"/>
      <w:szCs w:val="32"/>
    </w:rPr>
  </w:style>
  <w:style w:type="paragraph" w:customStyle="1" w:styleId="20">
    <w:name w:val="列出段落2"/>
    <w:basedOn w:val="a"/>
    <w:link w:val="2Char"/>
    <w:uiPriority w:val="99"/>
    <w:qFormat/>
    <w:rsid w:val="00F0531C"/>
    <w:pPr>
      <w:ind w:firstLine="420"/>
    </w:pPr>
  </w:style>
  <w:style w:type="character" w:customStyle="1" w:styleId="3Char">
    <w:name w:val="标题 3 Char"/>
    <w:link w:val="31"/>
    <w:uiPriority w:val="9"/>
    <w:qFormat/>
    <w:rsid w:val="00F0531C"/>
    <w:rPr>
      <w:rFonts w:ascii="Cambria" w:eastAsiaTheme="minorEastAsia" w:hAnsi="Cambria"/>
      <w:sz w:val="32"/>
      <w:szCs w:val="32"/>
    </w:rPr>
  </w:style>
  <w:style w:type="paragraph" w:customStyle="1" w:styleId="31">
    <w:name w:val="正文3"/>
    <w:link w:val="3Char"/>
    <w:qFormat/>
    <w:rsid w:val="00F0531C"/>
    <w:pPr>
      <w:suppressAutoHyphens/>
      <w:jc w:val="both"/>
    </w:pPr>
    <w:rPr>
      <w:kern w:val="2"/>
      <w:sz w:val="21"/>
      <w:szCs w:val="21"/>
    </w:rPr>
  </w:style>
  <w:style w:type="character" w:customStyle="1" w:styleId="z-Char">
    <w:name w:val="z-窗体顶端 Char"/>
    <w:uiPriority w:val="99"/>
    <w:semiHidden/>
    <w:qFormat/>
    <w:rsid w:val="00F0531C"/>
    <w:rPr>
      <w:rFonts w:ascii="Arial" w:hAnsi="Arial" w:cs="Arial"/>
      <w:vanish/>
      <w:sz w:val="16"/>
      <w:szCs w:val="16"/>
    </w:rPr>
  </w:style>
  <w:style w:type="character" w:customStyle="1" w:styleId="hps">
    <w:name w:val="hps"/>
    <w:basedOn w:val="a0"/>
    <w:qFormat/>
    <w:rsid w:val="00F0531C"/>
  </w:style>
  <w:style w:type="character" w:customStyle="1" w:styleId="z-Char0">
    <w:name w:val="z-窗体底端 Char"/>
    <w:uiPriority w:val="99"/>
    <w:semiHidden/>
    <w:qFormat/>
    <w:rsid w:val="00F0531C"/>
    <w:rPr>
      <w:rFonts w:ascii="Arial" w:hAnsi="Arial" w:cs="Arial"/>
      <w:vanish/>
      <w:sz w:val="16"/>
      <w:szCs w:val="16"/>
    </w:rPr>
  </w:style>
  <w:style w:type="character" w:customStyle="1" w:styleId="Char7">
    <w:name w:val="页眉 Char"/>
    <w:link w:val="ae"/>
    <w:uiPriority w:val="99"/>
    <w:qFormat/>
    <w:rsid w:val="00F0531C"/>
    <w:rPr>
      <w:sz w:val="22"/>
      <w:szCs w:val="22"/>
    </w:rPr>
  </w:style>
  <w:style w:type="character" w:customStyle="1" w:styleId="shorttext">
    <w:name w:val="short_text"/>
    <w:basedOn w:val="a0"/>
    <w:qFormat/>
    <w:rsid w:val="00F0531C"/>
  </w:style>
  <w:style w:type="character" w:customStyle="1" w:styleId="Char8">
    <w:name w:val="批注主题 Char"/>
    <w:link w:val="af0"/>
    <w:uiPriority w:val="99"/>
    <w:qFormat/>
    <w:rsid w:val="00F0531C"/>
    <w:rPr>
      <w:rFonts w:eastAsia="Calibri"/>
      <w:sz w:val="22"/>
      <w:szCs w:val="21"/>
      <w:lang w:val="en-GB" w:eastAsia="en-US"/>
    </w:rPr>
  </w:style>
  <w:style w:type="character" w:customStyle="1" w:styleId="4Char">
    <w:name w:val="标题 4 Char"/>
    <w:link w:val="4"/>
    <w:qFormat/>
    <w:rsid w:val="00F0531C"/>
    <w:rPr>
      <w:sz w:val="28"/>
      <w:szCs w:val="28"/>
      <w:lang w:val="en-GB"/>
    </w:rPr>
  </w:style>
  <w:style w:type="character" w:customStyle="1" w:styleId="5Char">
    <w:name w:val="标题 5 Char"/>
    <w:link w:val="5"/>
    <w:qFormat/>
    <w:rsid w:val="00F0531C"/>
    <w:rPr>
      <w:sz w:val="24"/>
      <w:szCs w:val="24"/>
      <w:lang w:val="en-GB"/>
    </w:rPr>
  </w:style>
  <w:style w:type="character" w:customStyle="1" w:styleId="apple-converted-space">
    <w:name w:val="apple-converted-space"/>
    <w:basedOn w:val="a0"/>
    <w:qFormat/>
    <w:rsid w:val="00F0531C"/>
  </w:style>
  <w:style w:type="character" w:customStyle="1" w:styleId="Char9">
    <w:name w:val="列出段落 Char"/>
    <w:aliases w:val="- Bullets Char,リスト段落 Char,Lista1 Char,?? ?? Char,????? Char,???? Char,列出段落1 Char,中等深浅网格 1 - 着色 21 Char,¥¡¡¡¡ì¬º¥¹¥È¶ÎÂä Char,ÁÐ³ö¶ÎÂä Char,列表段落1 Char,—ño’i—Ž Char,¥ê¥¹¥È¶ÎÂä Char,1st level - Bullet List Paragraph Char,列表段落 Char"/>
    <w:link w:val="ListParagraph1"/>
    <w:uiPriority w:val="34"/>
    <w:qFormat/>
    <w:locked/>
    <w:rsid w:val="00F0531C"/>
    <w:rPr>
      <w:rFonts w:ascii="Times New Roman" w:hAnsi="Times New Roman"/>
      <w:kern w:val="2"/>
      <w:sz w:val="21"/>
      <w:szCs w:val="24"/>
    </w:rPr>
  </w:style>
  <w:style w:type="paragraph" w:customStyle="1" w:styleId="ListParagraph1">
    <w:name w:val="List Paragraph1"/>
    <w:basedOn w:val="a"/>
    <w:link w:val="Char9"/>
    <w:uiPriority w:val="34"/>
    <w:qFormat/>
    <w:rsid w:val="00F0531C"/>
    <w:pPr>
      <w:widowControl w:val="0"/>
      <w:spacing w:after="0" w:line="240" w:lineRule="auto"/>
      <w:ind w:firstLine="420"/>
      <w:jc w:val="both"/>
    </w:pPr>
    <w:rPr>
      <w:rFonts w:ascii="Times New Roman" w:hAnsi="Times New Roman"/>
      <w:kern w:val="2"/>
      <w:sz w:val="21"/>
      <w:szCs w:val="24"/>
    </w:rPr>
  </w:style>
  <w:style w:type="character" w:customStyle="1" w:styleId="keyword">
    <w:name w:val="keyword"/>
    <w:basedOn w:val="a0"/>
    <w:qFormat/>
    <w:rsid w:val="00F0531C"/>
  </w:style>
  <w:style w:type="character" w:customStyle="1" w:styleId="Doc-text2Char">
    <w:name w:val="Doc-text2 Char"/>
    <w:qFormat/>
    <w:rsid w:val="00F0531C"/>
    <w:rPr>
      <w:rFonts w:ascii="Arial" w:eastAsia="MS Mincho" w:hAnsi="Arial"/>
      <w:szCs w:val="24"/>
      <w:lang w:val="en-GB" w:eastAsia="en-GB"/>
    </w:rPr>
  </w:style>
  <w:style w:type="character" w:customStyle="1" w:styleId="Chara">
    <w:name w:val="正文文本缩进 Char"/>
    <w:basedOn w:val="a0"/>
    <w:uiPriority w:val="99"/>
    <w:semiHidden/>
    <w:qFormat/>
    <w:rsid w:val="00F0531C"/>
    <w:rPr>
      <w:sz w:val="22"/>
      <w:szCs w:val="22"/>
    </w:rPr>
  </w:style>
  <w:style w:type="character" w:customStyle="1" w:styleId="maintextChar">
    <w:name w:val="main text Char"/>
    <w:qFormat/>
    <w:rsid w:val="00F0531C"/>
    <w:rPr>
      <w:rFonts w:ascii="Times New Roman" w:eastAsia="Malgun Gothic" w:hAnsi="Times New Roman"/>
      <w:lang w:val="en-GB" w:eastAsia="ko-KR"/>
    </w:rPr>
  </w:style>
  <w:style w:type="character" w:customStyle="1" w:styleId="d2035Char">
    <w:name w:val="样式 正文缩进d + 首行缩进:  2 字符 段前: 0.35 行 Char"/>
    <w:qFormat/>
    <w:rsid w:val="00F0531C"/>
    <w:rPr>
      <w:rFonts w:ascii="Times New Roman" w:eastAsia="楷体_GB2312" w:hAnsi="Times New Roman"/>
      <w:sz w:val="28"/>
    </w:rPr>
  </w:style>
  <w:style w:type="character" w:customStyle="1" w:styleId="TAHCar">
    <w:name w:val="TAH Car"/>
    <w:link w:val="TAH"/>
    <w:qFormat/>
    <w:rsid w:val="00F0531C"/>
    <w:rPr>
      <w:rFonts w:ascii="Arial" w:hAnsi="Arial"/>
      <w:b/>
      <w:sz w:val="18"/>
      <w:lang w:val="en-GB" w:eastAsia="en-US"/>
    </w:rPr>
  </w:style>
  <w:style w:type="paragraph" w:customStyle="1" w:styleId="TAH">
    <w:name w:val="TAH"/>
    <w:basedOn w:val="TAC"/>
    <w:link w:val="TAHCar"/>
    <w:qFormat/>
    <w:rsid w:val="00F0531C"/>
    <w:rPr>
      <w:b/>
    </w:rPr>
  </w:style>
  <w:style w:type="paragraph" w:customStyle="1" w:styleId="TAC">
    <w:name w:val="TAC"/>
    <w:basedOn w:val="TAL"/>
    <w:link w:val="TACChar"/>
    <w:qFormat/>
    <w:rsid w:val="00F0531C"/>
    <w:pPr>
      <w:spacing w:line="240" w:lineRule="auto"/>
      <w:jc w:val="center"/>
    </w:pPr>
    <w:rPr>
      <w:szCs w:val="20"/>
      <w:lang w:val="en-GB" w:eastAsia="en-US"/>
    </w:rPr>
  </w:style>
  <w:style w:type="paragraph" w:customStyle="1" w:styleId="TAL">
    <w:name w:val="TAL"/>
    <w:basedOn w:val="a"/>
    <w:link w:val="TALCar"/>
    <w:qFormat/>
    <w:rsid w:val="00F0531C"/>
    <w:pPr>
      <w:keepNext/>
      <w:keepLines/>
      <w:spacing w:after="0"/>
    </w:pPr>
    <w:rPr>
      <w:rFonts w:ascii="Arial" w:hAnsi="Arial"/>
      <w:sz w:val="18"/>
    </w:rPr>
  </w:style>
  <w:style w:type="character" w:customStyle="1" w:styleId="B1">
    <w:name w:val="B1 (文字)"/>
    <w:uiPriority w:val="99"/>
    <w:qFormat/>
    <w:locked/>
    <w:rsid w:val="00F0531C"/>
    <w:rPr>
      <w:rFonts w:ascii="Calibri" w:eastAsiaTheme="minorEastAsia" w:hAnsi="Calibri"/>
      <w:sz w:val="22"/>
      <w:szCs w:val="22"/>
    </w:rPr>
  </w:style>
  <w:style w:type="character" w:customStyle="1" w:styleId="normaltextrun">
    <w:name w:val="normaltextrun"/>
    <w:qFormat/>
    <w:rsid w:val="00F0531C"/>
  </w:style>
  <w:style w:type="character" w:customStyle="1" w:styleId="spellingerror">
    <w:name w:val="spellingerror"/>
    <w:qFormat/>
    <w:rsid w:val="00F0531C"/>
  </w:style>
  <w:style w:type="character" w:customStyle="1" w:styleId="10">
    <w:name w:val="10"/>
    <w:basedOn w:val="a0"/>
    <w:qFormat/>
    <w:rsid w:val="00F0531C"/>
    <w:rPr>
      <w:rFonts w:ascii="Times New Roman" w:hAnsi="Times New Roman" w:cs="Times New Roman"/>
    </w:rPr>
  </w:style>
  <w:style w:type="character" w:customStyle="1" w:styleId="15">
    <w:name w:val="15"/>
    <w:basedOn w:val="a0"/>
    <w:qFormat/>
    <w:rsid w:val="00F0531C"/>
    <w:rPr>
      <w:rFonts w:ascii="Times New Roman" w:hAnsi="Times New Roman" w:cs="Times New Roman"/>
    </w:rPr>
  </w:style>
  <w:style w:type="character" w:customStyle="1" w:styleId="000proposalChar">
    <w:name w:val="000_proposal Char"/>
    <w:basedOn w:val="a0"/>
    <w:link w:val="000proposal"/>
    <w:qFormat/>
    <w:rsid w:val="00F0531C"/>
    <w:rPr>
      <w:b/>
      <w:bCs/>
      <w:i/>
      <w:iCs/>
      <w:szCs w:val="24"/>
    </w:rPr>
  </w:style>
  <w:style w:type="paragraph" w:customStyle="1" w:styleId="000proposal">
    <w:name w:val="000_proposal"/>
    <w:basedOn w:val="a"/>
    <w:link w:val="000proposalChar"/>
    <w:qFormat/>
    <w:rsid w:val="00F0531C"/>
    <w:pPr>
      <w:spacing w:before="120" w:after="120" w:line="264" w:lineRule="auto"/>
      <w:jc w:val="both"/>
    </w:pPr>
    <w:rPr>
      <w:rFonts w:ascii="Times New Roman" w:eastAsia="宋体" w:hAnsi="Times New Roman"/>
      <w:b/>
      <w:bCs/>
      <w:i/>
      <w:iCs/>
      <w:sz w:val="20"/>
      <w:szCs w:val="24"/>
    </w:rPr>
  </w:style>
  <w:style w:type="character" w:customStyle="1" w:styleId="3GPPAgreementsChar">
    <w:name w:val="3GPP Agreements Char"/>
    <w:link w:val="3GPPAgreements"/>
    <w:qFormat/>
    <w:rsid w:val="00F0531C"/>
    <w:rPr>
      <w:rFonts w:ascii="Calibri" w:eastAsiaTheme="minorEastAsia" w:hAnsi="Calibri"/>
      <w:sz w:val="22"/>
      <w:szCs w:val="22"/>
    </w:rPr>
  </w:style>
  <w:style w:type="paragraph" w:customStyle="1" w:styleId="3GPPAgreements">
    <w:name w:val="3GPP Agreements"/>
    <w:basedOn w:val="a"/>
    <w:link w:val="3GPPAgreementsChar"/>
    <w:qFormat/>
    <w:rsid w:val="00F0531C"/>
    <w:pPr>
      <w:spacing w:before="60" w:after="60"/>
      <w:jc w:val="both"/>
    </w:pPr>
  </w:style>
  <w:style w:type="character" w:customStyle="1" w:styleId="6Char">
    <w:name w:val="标题 6 Char"/>
    <w:basedOn w:val="a0"/>
    <w:link w:val="6"/>
    <w:uiPriority w:val="9"/>
    <w:semiHidden/>
    <w:qFormat/>
    <w:rsid w:val="00F0531C"/>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qFormat/>
    <w:rsid w:val="00F0531C"/>
    <w:rPr>
      <w:rFonts w:ascii="Calibri" w:hAnsi="Calibri"/>
      <w:b/>
      <w:bCs/>
      <w:sz w:val="24"/>
      <w:szCs w:val="24"/>
    </w:rPr>
  </w:style>
  <w:style w:type="character" w:customStyle="1" w:styleId="8Char">
    <w:name w:val="标题 8 Char"/>
    <w:basedOn w:val="a0"/>
    <w:link w:val="8"/>
    <w:uiPriority w:val="9"/>
    <w:semiHidden/>
    <w:qFormat/>
    <w:rsid w:val="00F0531C"/>
    <w:rPr>
      <w:rFonts w:asciiTheme="majorHAnsi" w:eastAsiaTheme="majorEastAsia" w:hAnsiTheme="majorHAnsi" w:cstheme="majorBidi"/>
      <w:sz w:val="24"/>
      <w:szCs w:val="24"/>
    </w:rPr>
  </w:style>
  <w:style w:type="character" w:customStyle="1" w:styleId="9Char">
    <w:name w:val="标题 9 Char"/>
    <w:basedOn w:val="a0"/>
    <w:link w:val="9"/>
    <w:uiPriority w:val="9"/>
    <w:semiHidden/>
    <w:qFormat/>
    <w:rsid w:val="00F0531C"/>
    <w:rPr>
      <w:rFonts w:asciiTheme="majorHAnsi" w:eastAsiaTheme="majorEastAsia" w:hAnsiTheme="majorHAnsi" w:cstheme="majorBidi"/>
      <w:sz w:val="21"/>
      <w:szCs w:val="21"/>
    </w:rPr>
  </w:style>
  <w:style w:type="character" w:customStyle="1" w:styleId="TALCar">
    <w:name w:val="TAL Car"/>
    <w:link w:val="TAL"/>
    <w:qFormat/>
    <w:rsid w:val="00F0531C"/>
    <w:rPr>
      <w:rFonts w:ascii="Arial" w:eastAsiaTheme="minorEastAsia" w:hAnsi="Arial"/>
      <w:sz w:val="18"/>
      <w:szCs w:val="22"/>
    </w:rPr>
  </w:style>
  <w:style w:type="character" w:customStyle="1" w:styleId="THChar">
    <w:name w:val="TH Char"/>
    <w:link w:val="TH"/>
    <w:qFormat/>
    <w:rsid w:val="00F0531C"/>
    <w:rPr>
      <w:rFonts w:ascii="Arial" w:eastAsiaTheme="minorEastAsia" w:hAnsi="Arial"/>
      <w:b/>
      <w:lang w:val="en-GB" w:eastAsia="en-US"/>
    </w:rPr>
  </w:style>
  <w:style w:type="paragraph" w:customStyle="1" w:styleId="TH">
    <w:name w:val="TH"/>
    <w:basedOn w:val="a"/>
    <w:link w:val="THChar"/>
    <w:qFormat/>
    <w:rsid w:val="00F0531C"/>
    <w:pPr>
      <w:keepNext/>
      <w:keepLines/>
      <w:spacing w:before="60" w:after="180" w:line="240" w:lineRule="auto"/>
      <w:jc w:val="center"/>
    </w:pPr>
    <w:rPr>
      <w:rFonts w:ascii="Arial" w:hAnsi="Arial"/>
      <w:b/>
      <w:sz w:val="20"/>
      <w:szCs w:val="20"/>
      <w:lang w:val="en-GB" w:eastAsia="en-US"/>
    </w:rPr>
  </w:style>
  <w:style w:type="character" w:customStyle="1" w:styleId="Char11">
    <w:name w:val="列出段落 Char1"/>
    <w:aliases w:val="- Bullets Char1,목록 단락 Char,リスト段落 Char1,?? ?? Char1,????? Char1,???? Char1,Lista1 Char1,列出段落1 Char1,中等深浅网格 1 - 着色 21 Char1,¥¡¡¡¡ì¬º¥¹¥È¶ÎÂä Char1,ÁÐ³ö¶ÎÂä Char1,¥ê¥¹¥È¶ÎÂä Char1,列表段落1 Char1,—ño’i—Ž Char1,Lettre d'introduction Char,목록단락 Char"/>
    <w:uiPriority w:val="34"/>
    <w:qFormat/>
    <w:locked/>
    <w:rsid w:val="00F0531C"/>
    <w:rPr>
      <w:sz w:val="22"/>
      <w:lang w:eastAsia="ja-JP"/>
    </w:rPr>
  </w:style>
  <w:style w:type="character" w:customStyle="1" w:styleId="TACChar">
    <w:name w:val="TAC Char"/>
    <w:link w:val="TAC"/>
    <w:qFormat/>
    <w:rsid w:val="00F0531C"/>
    <w:rPr>
      <w:rFonts w:ascii="Arial" w:eastAsiaTheme="minorEastAsia" w:hAnsi="Arial"/>
      <w:sz w:val="18"/>
      <w:lang w:val="en-GB" w:eastAsia="en-US"/>
    </w:rPr>
  </w:style>
  <w:style w:type="character" w:customStyle="1" w:styleId="11">
    <w:name w:val="未处理的提及1"/>
    <w:basedOn w:val="a0"/>
    <w:uiPriority w:val="99"/>
    <w:semiHidden/>
    <w:unhideWhenUsed/>
    <w:qFormat/>
    <w:rsid w:val="00F0531C"/>
    <w:rPr>
      <w:color w:val="605E5C"/>
      <w:shd w:val="clear" w:color="auto" w:fill="E1DFDD"/>
    </w:rPr>
  </w:style>
  <w:style w:type="character" w:customStyle="1" w:styleId="Mention1">
    <w:name w:val="Mention1"/>
    <w:basedOn w:val="a0"/>
    <w:uiPriority w:val="99"/>
    <w:unhideWhenUsed/>
    <w:qFormat/>
    <w:rsid w:val="00F0531C"/>
    <w:rPr>
      <w:color w:val="2B579A"/>
      <w:shd w:val="clear" w:color="auto" w:fill="E1DFDD"/>
    </w:rPr>
  </w:style>
  <w:style w:type="character" w:customStyle="1" w:styleId="UnresolvedMention1">
    <w:name w:val="Unresolved Mention1"/>
    <w:basedOn w:val="a0"/>
    <w:uiPriority w:val="99"/>
    <w:semiHidden/>
    <w:unhideWhenUsed/>
    <w:qFormat/>
    <w:rsid w:val="00F0531C"/>
    <w:rPr>
      <w:color w:val="605E5C"/>
      <w:shd w:val="clear" w:color="auto" w:fill="E1DFDD"/>
    </w:rPr>
  </w:style>
  <w:style w:type="character" w:customStyle="1" w:styleId="HTMLChar">
    <w:name w:val="HTML 预设格式 Char"/>
    <w:basedOn w:val="a0"/>
    <w:link w:val="HTML"/>
    <w:uiPriority w:val="99"/>
    <w:semiHidden/>
    <w:qFormat/>
    <w:rsid w:val="00F0531C"/>
    <w:rPr>
      <w:rFonts w:ascii="宋体" w:hAnsi="宋体" w:cs="宋体"/>
      <w:sz w:val="24"/>
      <w:szCs w:val="24"/>
    </w:rPr>
  </w:style>
  <w:style w:type="character" w:customStyle="1" w:styleId="y2iqfc">
    <w:name w:val="y2iqfc"/>
    <w:basedOn w:val="a0"/>
    <w:qFormat/>
    <w:rsid w:val="00F0531C"/>
  </w:style>
  <w:style w:type="paragraph" w:customStyle="1" w:styleId="Heading">
    <w:name w:val="Heading"/>
    <w:basedOn w:val="a"/>
    <w:next w:val="a8"/>
    <w:qFormat/>
    <w:rsid w:val="00F0531C"/>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rsid w:val="00F0531C"/>
    <w:pPr>
      <w:suppressLineNumbers/>
    </w:pPr>
    <w:rPr>
      <w:rFonts w:cs="Lohit Devanagari"/>
    </w:rPr>
  </w:style>
  <w:style w:type="paragraph" w:customStyle="1" w:styleId="HeaderandFooter">
    <w:name w:val="Header and Footer"/>
    <w:basedOn w:val="a"/>
    <w:qFormat/>
    <w:rsid w:val="00F0531C"/>
  </w:style>
  <w:style w:type="paragraph" w:customStyle="1" w:styleId="CharChar1CharCharCharChar">
    <w:name w:val="Char Char1 Char Char Char Char"/>
    <w:semiHidden/>
    <w:qFormat/>
    <w:rsid w:val="00F0531C"/>
    <w:pPr>
      <w:keepNext/>
      <w:tabs>
        <w:tab w:val="left" w:pos="360"/>
      </w:tabs>
      <w:suppressAutoHyphens/>
      <w:spacing w:before="60" w:after="60" w:line="259" w:lineRule="auto"/>
      <w:ind w:left="360" w:hanging="360"/>
      <w:jc w:val="both"/>
    </w:pPr>
    <w:rPr>
      <w:rFonts w:ascii="Arial" w:eastAsia="宋体" w:hAnsi="Arial" w:cs="Arial"/>
      <w:color w:val="0000FF"/>
      <w:kern w:val="2"/>
      <w:sz w:val="22"/>
    </w:rPr>
  </w:style>
  <w:style w:type="paragraph" w:customStyle="1" w:styleId="af6">
    <w:name w:val="表格文字居左"/>
    <w:basedOn w:val="a"/>
    <w:next w:val="a"/>
    <w:qFormat/>
    <w:rsid w:val="00F0531C"/>
    <w:pPr>
      <w:widowControl w:val="0"/>
      <w:spacing w:after="0" w:line="240" w:lineRule="auto"/>
      <w:jc w:val="both"/>
    </w:pPr>
    <w:rPr>
      <w:rFonts w:ascii="Arial" w:hAnsi="Arial" w:cs="宋体"/>
      <w:kern w:val="2"/>
      <w:sz w:val="21"/>
      <w:szCs w:val="20"/>
    </w:rPr>
  </w:style>
  <w:style w:type="paragraph" w:customStyle="1" w:styleId="ZA">
    <w:name w:val="ZA"/>
    <w:qFormat/>
    <w:rsid w:val="00F0531C"/>
    <w:pPr>
      <w:widowControl w:val="0"/>
      <w:pBdr>
        <w:bottom w:val="single" w:sz="12" w:space="1" w:color="000000"/>
      </w:pBdr>
      <w:suppressAutoHyphens/>
      <w:spacing w:after="160" w:line="259" w:lineRule="auto"/>
      <w:jc w:val="right"/>
    </w:pPr>
    <w:rPr>
      <w:rFonts w:ascii="Arial" w:hAnsi="Arial"/>
      <w:sz w:val="40"/>
      <w:lang w:val="en-GB" w:eastAsia="en-US"/>
    </w:rPr>
  </w:style>
  <w:style w:type="paragraph" w:customStyle="1" w:styleId="z-TopofForm1">
    <w:name w:val="z-Top of Form1"/>
    <w:basedOn w:val="a"/>
    <w:next w:val="a"/>
    <w:uiPriority w:val="99"/>
    <w:unhideWhenUsed/>
    <w:qFormat/>
    <w:rsid w:val="00F0531C"/>
    <w:pPr>
      <w:pBdr>
        <w:bottom w:val="single" w:sz="6" w:space="1" w:color="000000"/>
      </w:pBdr>
      <w:spacing w:after="0" w:line="240" w:lineRule="auto"/>
      <w:jc w:val="center"/>
    </w:pPr>
    <w:rPr>
      <w:rFonts w:ascii="Arial" w:hAnsi="Arial"/>
      <w:vanish/>
      <w:sz w:val="16"/>
      <w:szCs w:val="16"/>
    </w:rPr>
  </w:style>
  <w:style w:type="paragraph" w:customStyle="1" w:styleId="z-BottomofForm1">
    <w:name w:val="z-Bottom of Form1"/>
    <w:basedOn w:val="a"/>
    <w:next w:val="a"/>
    <w:uiPriority w:val="99"/>
    <w:unhideWhenUsed/>
    <w:qFormat/>
    <w:rsid w:val="00F0531C"/>
    <w:pPr>
      <w:pBdr>
        <w:top w:val="single" w:sz="6" w:space="1" w:color="000000"/>
      </w:pBdr>
      <w:spacing w:after="0" w:line="240" w:lineRule="auto"/>
      <w:jc w:val="center"/>
    </w:pPr>
    <w:rPr>
      <w:rFonts w:ascii="Arial" w:hAnsi="Arial"/>
      <w:vanish/>
      <w:sz w:val="16"/>
      <w:szCs w:val="16"/>
    </w:rPr>
  </w:style>
  <w:style w:type="paragraph" w:customStyle="1" w:styleId="Revision1">
    <w:name w:val="Revision1"/>
    <w:uiPriority w:val="99"/>
    <w:semiHidden/>
    <w:qFormat/>
    <w:rsid w:val="00F0531C"/>
    <w:pPr>
      <w:suppressAutoHyphens/>
      <w:spacing w:after="160" w:line="259" w:lineRule="auto"/>
    </w:pPr>
    <w:rPr>
      <w:rFonts w:ascii="Calibri" w:hAnsi="Calibri"/>
      <w:sz w:val="22"/>
      <w:szCs w:val="22"/>
    </w:rPr>
  </w:style>
  <w:style w:type="paragraph" w:customStyle="1" w:styleId="tablecell">
    <w:name w:val="tablecell"/>
    <w:basedOn w:val="a"/>
    <w:qFormat/>
    <w:rsid w:val="00F0531C"/>
    <w:pPr>
      <w:snapToGrid w:val="0"/>
      <w:spacing w:before="40" w:after="40" w:line="240" w:lineRule="auto"/>
    </w:pPr>
    <w:rPr>
      <w:rFonts w:ascii="Times New Roman" w:hAnsi="Times New Roman"/>
      <w:sz w:val="20"/>
      <w:lang w:eastAsia="en-US"/>
    </w:rPr>
  </w:style>
  <w:style w:type="paragraph" w:customStyle="1" w:styleId="tableheader">
    <w:name w:val="tableheader"/>
    <w:basedOn w:val="a"/>
    <w:qFormat/>
    <w:rsid w:val="00F0531C"/>
    <w:pPr>
      <w:snapToGrid w:val="0"/>
      <w:spacing w:before="40" w:after="40" w:line="240" w:lineRule="auto"/>
      <w:jc w:val="center"/>
    </w:pPr>
    <w:rPr>
      <w:rFonts w:ascii="Times New Roman" w:hAnsi="Times New Roman" w:cs="Calibri"/>
      <w:b/>
      <w:bCs/>
      <w:color w:val="000000"/>
      <w:sz w:val="20"/>
      <w:lang w:eastAsia="en-US"/>
    </w:rPr>
  </w:style>
  <w:style w:type="paragraph" w:customStyle="1" w:styleId="TAN">
    <w:name w:val="TAN"/>
    <w:basedOn w:val="a"/>
    <w:qFormat/>
    <w:rsid w:val="00F0531C"/>
    <w:pPr>
      <w:keepNext/>
      <w:keepLines/>
      <w:spacing w:after="0" w:line="240" w:lineRule="auto"/>
      <w:ind w:left="851" w:hanging="851"/>
    </w:pPr>
    <w:rPr>
      <w:rFonts w:ascii="Arial" w:hAnsi="Arial"/>
      <w:sz w:val="18"/>
      <w:szCs w:val="20"/>
      <w:lang w:val="en-GB" w:eastAsia="en-US"/>
    </w:rPr>
  </w:style>
  <w:style w:type="paragraph" w:customStyle="1" w:styleId="Test">
    <w:name w:val="Test"/>
    <w:basedOn w:val="a"/>
    <w:qFormat/>
    <w:rsid w:val="00F0531C"/>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qFormat/>
    <w:rsid w:val="00F0531C"/>
    <w:pPr>
      <w:tabs>
        <w:tab w:val="left" w:pos="1622"/>
      </w:tabs>
      <w:spacing w:after="0" w:line="240" w:lineRule="auto"/>
      <w:ind w:left="1622" w:hanging="363"/>
    </w:pPr>
    <w:rPr>
      <w:rFonts w:ascii="Arial" w:eastAsia="MS Mincho" w:hAnsi="Arial"/>
      <w:sz w:val="20"/>
      <w:szCs w:val="24"/>
      <w:lang w:val="en-GB" w:eastAsia="en-GB"/>
    </w:rPr>
  </w:style>
  <w:style w:type="paragraph" w:customStyle="1" w:styleId="maintext">
    <w:name w:val="main text"/>
    <w:basedOn w:val="a"/>
    <w:qFormat/>
    <w:rsid w:val="00F0531C"/>
    <w:pPr>
      <w:spacing w:before="60" w:after="60" w:line="288" w:lineRule="auto"/>
      <w:ind w:firstLine="200"/>
      <w:jc w:val="both"/>
    </w:pPr>
    <w:rPr>
      <w:rFonts w:ascii="Times New Roman" w:eastAsia="Malgun Gothic" w:hAnsi="Times New Roman"/>
      <w:sz w:val="20"/>
      <w:szCs w:val="20"/>
      <w:lang w:val="en-GB" w:eastAsia="ko-KR"/>
    </w:rPr>
  </w:style>
  <w:style w:type="paragraph" w:customStyle="1" w:styleId="af7">
    <w:name w:val="样式 ！正文"/>
    <w:basedOn w:val="a"/>
    <w:qFormat/>
    <w:rsid w:val="00F0531C"/>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qFormat/>
    <w:rsid w:val="00F0531C"/>
    <w:pPr>
      <w:snapToGrid w:val="0"/>
      <w:spacing w:line="460" w:lineRule="exact"/>
      <w:ind w:firstLine="560"/>
      <w:textAlignment w:val="baseline"/>
    </w:pPr>
    <w:rPr>
      <w:rFonts w:eastAsia="楷体_GB2312"/>
      <w:kern w:val="0"/>
      <w:sz w:val="28"/>
    </w:rPr>
  </w:style>
  <w:style w:type="paragraph" w:customStyle="1" w:styleId="B2">
    <w:name w:val="B2"/>
    <w:basedOn w:val="30"/>
    <w:qFormat/>
    <w:rsid w:val="00F0531C"/>
    <w:pPr>
      <w:spacing w:after="180" w:line="240" w:lineRule="auto"/>
      <w:ind w:left="851" w:hanging="284"/>
    </w:pPr>
    <w:rPr>
      <w:rFonts w:ascii="Times New Roman" w:eastAsia="MS Mincho" w:hAnsi="Times New Roman"/>
      <w:sz w:val="20"/>
      <w:szCs w:val="20"/>
      <w:lang w:val="en-GB" w:eastAsia="en-US"/>
    </w:rPr>
  </w:style>
  <w:style w:type="paragraph" w:customStyle="1" w:styleId="B3">
    <w:name w:val="B3"/>
    <w:basedOn w:val="40"/>
    <w:qFormat/>
    <w:rsid w:val="00F0531C"/>
    <w:pPr>
      <w:spacing w:after="180" w:line="240" w:lineRule="auto"/>
      <w:ind w:left="1135" w:hanging="284"/>
    </w:pPr>
    <w:rPr>
      <w:rFonts w:ascii="Times New Roman" w:eastAsia="MS Mincho" w:hAnsi="Times New Roman"/>
      <w:sz w:val="20"/>
      <w:szCs w:val="20"/>
      <w:lang w:val="en-GB" w:eastAsia="en-US"/>
    </w:rPr>
  </w:style>
  <w:style w:type="paragraph" w:customStyle="1" w:styleId="Style1">
    <w:name w:val="_Style 1"/>
    <w:basedOn w:val="a"/>
    <w:uiPriority w:val="34"/>
    <w:qFormat/>
    <w:rsid w:val="00F0531C"/>
    <w:pPr>
      <w:ind w:left="840"/>
    </w:pPr>
  </w:style>
  <w:style w:type="paragraph" w:customStyle="1" w:styleId="12">
    <w:name w:val="列出段落1"/>
    <w:basedOn w:val="a"/>
    <w:uiPriority w:val="34"/>
    <w:qFormat/>
    <w:rsid w:val="00F0531C"/>
    <w:pPr>
      <w:widowControl w:val="0"/>
      <w:spacing w:after="0" w:line="240" w:lineRule="auto"/>
      <w:ind w:firstLine="420"/>
      <w:jc w:val="both"/>
    </w:pPr>
    <w:rPr>
      <w:rFonts w:ascii="Times New Roman" w:hAnsi="Times New Roman"/>
      <w:kern w:val="2"/>
      <w:sz w:val="21"/>
      <w:szCs w:val="24"/>
    </w:rPr>
  </w:style>
  <w:style w:type="paragraph" w:customStyle="1" w:styleId="B10">
    <w:name w:val="B1"/>
    <w:basedOn w:val="a7"/>
    <w:uiPriority w:val="99"/>
    <w:qFormat/>
    <w:rsid w:val="00F0531C"/>
  </w:style>
  <w:style w:type="paragraph" w:customStyle="1" w:styleId="EQ">
    <w:name w:val="EQ"/>
    <w:basedOn w:val="a"/>
    <w:next w:val="a"/>
    <w:unhideWhenUsed/>
    <w:qFormat/>
    <w:rsid w:val="00F0531C"/>
    <w:pPr>
      <w:keepLines/>
      <w:tabs>
        <w:tab w:val="center" w:pos="4536"/>
        <w:tab w:val="right" w:pos="9072"/>
      </w:tabs>
    </w:pPr>
    <w:rPr>
      <w:sz w:val="24"/>
    </w:rPr>
  </w:style>
  <w:style w:type="paragraph" w:customStyle="1" w:styleId="ListParagraph2">
    <w:name w:val="List Paragraph2"/>
    <w:basedOn w:val="a"/>
    <w:uiPriority w:val="99"/>
    <w:qFormat/>
    <w:rsid w:val="00F0531C"/>
    <w:pPr>
      <w:ind w:firstLine="420"/>
    </w:pPr>
  </w:style>
  <w:style w:type="paragraph" w:customStyle="1" w:styleId="PL">
    <w:name w:val="PL"/>
    <w:qFormat/>
    <w:rsid w:val="00F05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Batang" w:hAnsi="Courier New"/>
      <w:sz w:val="16"/>
      <w:szCs w:val="22"/>
      <w:lang w:val="en-GB" w:eastAsia="sv-SE"/>
    </w:rPr>
  </w:style>
  <w:style w:type="paragraph" w:customStyle="1" w:styleId="Default">
    <w:name w:val="Default"/>
    <w:qFormat/>
    <w:rsid w:val="00F0531C"/>
    <w:pPr>
      <w:widowControl w:val="0"/>
      <w:suppressAutoHyphens/>
      <w:spacing w:after="160" w:line="259" w:lineRule="auto"/>
    </w:pPr>
    <w:rPr>
      <w:rFonts w:eastAsia="宋体"/>
      <w:color w:val="000000"/>
      <w:sz w:val="24"/>
      <w:szCs w:val="24"/>
    </w:rPr>
  </w:style>
  <w:style w:type="paragraph" w:styleId="af8">
    <w:name w:val="List Paragraph"/>
    <w:aliases w:val="- Bullets,リスト段落,?? ??,?????,????,Lista1,中等深浅网格 1 - 着色 21,¥¡¡¡¡ì¬º¥¹¥È¶ÎÂä,ÁÐ³ö¶ÎÂä,¥ê¥¹¥È¶ÎÂä,列表段落1,—ño’i—Ž,1st level - Bullet List Paragraph,Lettre d'introduction,Paragrafo elenco,Normal bullet 2,Bullet list,목록단락,列表段落11,Task Body,列,R4_bullets"/>
    <w:basedOn w:val="a"/>
    <w:uiPriority w:val="34"/>
    <w:qFormat/>
    <w:rsid w:val="00F0531C"/>
    <w:pPr>
      <w:spacing w:after="180"/>
      <w:ind w:left="720"/>
      <w:contextualSpacing/>
      <w:textAlignment w:val="baseline"/>
    </w:pPr>
    <w:rPr>
      <w:rFonts w:ascii="Times New Roman" w:eastAsia="宋体" w:hAnsi="Times New Roman"/>
      <w:szCs w:val="20"/>
      <w:lang w:eastAsia="ja-JP"/>
    </w:rPr>
  </w:style>
  <w:style w:type="paragraph" w:customStyle="1" w:styleId="TALB1">
    <w:name w:val="TAL+B1"/>
    <w:basedOn w:val="TAL"/>
    <w:qFormat/>
    <w:rsid w:val="00F0531C"/>
    <w:pPr>
      <w:widowControl w:val="0"/>
      <w:spacing w:beforeAutospacing="1" w:line="240" w:lineRule="auto"/>
      <w:ind w:left="284"/>
    </w:pPr>
    <w:rPr>
      <w:rFonts w:eastAsia="Times New Roman"/>
      <w:szCs w:val="18"/>
    </w:rPr>
  </w:style>
  <w:style w:type="paragraph" w:customStyle="1" w:styleId="TALB2">
    <w:name w:val="TAL+B2"/>
    <w:basedOn w:val="TALB1"/>
    <w:qFormat/>
    <w:rsid w:val="00F0531C"/>
    <w:pPr>
      <w:ind w:left="568"/>
    </w:pPr>
  </w:style>
  <w:style w:type="paragraph" w:customStyle="1" w:styleId="TALB3">
    <w:name w:val="TAL+B3"/>
    <w:basedOn w:val="TALB2"/>
    <w:qFormat/>
    <w:rsid w:val="00F0531C"/>
    <w:pPr>
      <w:ind w:left="852"/>
    </w:pPr>
  </w:style>
  <w:style w:type="paragraph" w:customStyle="1" w:styleId="TALB4">
    <w:name w:val="TAL+B4"/>
    <w:basedOn w:val="TALB3"/>
    <w:qFormat/>
    <w:rsid w:val="00F0531C"/>
    <w:pPr>
      <w:ind w:left="1136"/>
    </w:pPr>
  </w:style>
  <w:style w:type="paragraph" w:customStyle="1" w:styleId="3GPPText">
    <w:name w:val="3GPP Text"/>
    <w:basedOn w:val="a"/>
    <w:link w:val="3GPPTextChar"/>
    <w:qFormat/>
    <w:rsid w:val="00F0531C"/>
    <w:pPr>
      <w:spacing w:before="120" w:after="120" w:line="252" w:lineRule="auto"/>
      <w:jc w:val="both"/>
      <w:textAlignment w:val="baseline"/>
    </w:pPr>
    <w:rPr>
      <w:rFonts w:ascii="Times New Roman" w:eastAsia="宋体" w:hAnsi="Times New Roman"/>
    </w:rPr>
  </w:style>
  <w:style w:type="paragraph" w:customStyle="1" w:styleId="EmailDiscussion2">
    <w:name w:val="EmailDiscussion2"/>
    <w:basedOn w:val="a"/>
    <w:qFormat/>
    <w:rsid w:val="00F0531C"/>
    <w:pPr>
      <w:spacing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rsid w:val="00F0531C"/>
    <w:pPr>
      <w:spacing w:before="4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rsid w:val="00F0531C"/>
    <w:pPr>
      <w:spacing w:beforeAutospacing="1" w:after="180" w:line="240" w:lineRule="auto"/>
      <w:ind w:left="720"/>
      <w:contextualSpacing/>
      <w:textAlignment w:val="baseline"/>
    </w:pPr>
    <w:rPr>
      <w:rFonts w:ascii="Times New Roman" w:eastAsia="宋体" w:hAnsi="Times New Roman"/>
      <w:sz w:val="24"/>
      <w:szCs w:val="24"/>
    </w:rPr>
  </w:style>
  <w:style w:type="paragraph" w:customStyle="1" w:styleId="13">
    <w:name w:val="正文1"/>
    <w:qFormat/>
    <w:rsid w:val="00F0531C"/>
    <w:pPr>
      <w:suppressAutoHyphens/>
      <w:jc w:val="both"/>
    </w:pPr>
    <w:rPr>
      <w:kern w:val="2"/>
      <w:sz w:val="21"/>
      <w:szCs w:val="21"/>
    </w:rPr>
  </w:style>
  <w:style w:type="paragraph" w:customStyle="1" w:styleId="ZT">
    <w:name w:val="ZT"/>
    <w:qFormat/>
    <w:rsid w:val="00F0531C"/>
    <w:pPr>
      <w:widowControl w:val="0"/>
      <w:suppressAutoHyphens/>
      <w:spacing w:line="240" w:lineRule="atLeast"/>
      <w:jc w:val="right"/>
    </w:pPr>
    <w:rPr>
      <w:rFonts w:ascii="Arial" w:hAnsi="Arial"/>
      <w:b/>
      <w:sz w:val="34"/>
      <w:lang w:val="en-GB" w:eastAsia="en-US"/>
    </w:rPr>
  </w:style>
  <w:style w:type="paragraph" w:customStyle="1" w:styleId="TF">
    <w:name w:val="TF"/>
    <w:basedOn w:val="TH"/>
    <w:qFormat/>
    <w:rsid w:val="00F0531C"/>
    <w:pPr>
      <w:keepNext w:val="0"/>
      <w:widowControl w:val="0"/>
      <w:spacing w:before="0" w:after="240"/>
    </w:pPr>
    <w:rPr>
      <w:rFonts w:eastAsia="Malgun Gothic"/>
      <w:bCs/>
      <w:sz w:val="24"/>
      <w:szCs w:val="24"/>
      <w:lang w:val="en-US" w:eastAsia="zh-CN"/>
    </w:rPr>
  </w:style>
  <w:style w:type="paragraph" w:customStyle="1" w:styleId="NO">
    <w:name w:val="NO"/>
    <w:basedOn w:val="a"/>
    <w:qFormat/>
    <w:rsid w:val="00F0531C"/>
    <w:pPr>
      <w:keepLines/>
      <w:spacing w:after="180" w:line="240" w:lineRule="auto"/>
      <w:ind w:left="1135" w:hanging="851"/>
    </w:pPr>
    <w:rPr>
      <w:rFonts w:ascii="Times New Roman" w:eastAsia="Malgun Gothic" w:hAnsi="Times New Roman"/>
      <w:sz w:val="20"/>
      <w:szCs w:val="20"/>
      <w:lang w:val="en-GB" w:eastAsia="en-US"/>
    </w:rPr>
  </w:style>
  <w:style w:type="paragraph" w:customStyle="1" w:styleId="21">
    <w:name w:val="正文2"/>
    <w:qFormat/>
    <w:rsid w:val="00F0531C"/>
    <w:pPr>
      <w:suppressAutoHyphens/>
      <w:jc w:val="both"/>
    </w:pPr>
    <w:rPr>
      <w:kern w:val="2"/>
      <w:sz w:val="21"/>
      <w:szCs w:val="21"/>
    </w:rPr>
  </w:style>
  <w:style w:type="paragraph" w:customStyle="1" w:styleId="Proposal">
    <w:name w:val="Proposal"/>
    <w:basedOn w:val="a8"/>
    <w:qFormat/>
    <w:rsid w:val="00F0531C"/>
    <w:pPr>
      <w:tabs>
        <w:tab w:val="left" w:pos="1701"/>
      </w:tabs>
      <w:spacing w:after="120"/>
    </w:pPr>
    <w:rPr>
      <w:rFonts w:ascii="Arial" w:hAnsi="Arial" w:cstheme="minorBidi"/>
      <w:b/>
      <w:bCs/>
      <w:color w:val="auto"/>
      <w:szCs w:val="22"/>
    </w:rPr>
  </w:style>
  <w:style w:type="paragraph" w:customStyle="1" w:styleId="14">
    <w:name w:val="修订1"/>
    <w:uiPriority w:val="99"/>
    <w:semiHidden/>
    <w:qFormat/>
    <w:rsid w:val="00F0531C"/>
    <w:pPr>
      <w:suppressAutoHyphens/>
    </w:pPr>
    <w:rPr>
      <w:rFonts w:ascii="Calibri" w:hAnsi="Calibri"/>
      <w:sz w:val="22"/>
      <w:szCs w:val="22"/>
    </w:rPr>
  </w:style>
  <w:style w:type="paragraph" w:customStyle="1" w:styleId="FrameContents">
    <w:name w:val="Frame Contents"/>
    <w:basedOn w:val="a"/>
    <w:qFormat/>
    <w:rsid w:val="00F0531C"/>
  </w:style>
  <w:style w:type="table" w:customStyle="1" w:styleId="16">
    <w:name w:val="网格型1"/>
    <w:basedOn w:val="a1"/>
    <w:uiPriority w:val="59"/>
    <w:qFormat/>
    <w:rsid w:val="00F0531C"/>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
    <w:qFormat/>
    <w:rsid w:val="002728B5"/>
    <w:pPr>
      <w:suppressAutoHyphens w:val="0"/>
      <w:spacing w:before="100" w:beforeAutospacing="1" w:after="100" w:afterAutospacing="1" w:line="240" w:lineRule="auto"/>
      <w:ind w:leftChars="400" w:left="840"/>
    </w:pPr>
    <w:rPr>
      <w:rFonts w:ascii="Times" w:eastAsia="Batang" w:hAnsi="Times" w:cs="Times"/>
      <w:sz w:val="24"/>
      <w:szCs w:val="24"/>
    </w:rPr>
  </w:style>
  <w:style w:type="paragraph" w:styleId="32">
    <w:name w:val="List 3"/>
    <w:basedOn w:val="a"/>
    <w:uiPriority w:val="99"/>
    <w:unhideWhenUsed/>
    <w:qFormat/>
    <w:rsid w:val="005006BD"/>
    <w:pPr>
      <w:suppressAutoHyphens w:val="0"/>
      <w:ind w:leftChars="400" w:left="100" w:hangingChars="200" w:hanging="200"/>
      <w:contextualSpacing/>
    </w:pPr>
  </w:style>
  <w:style w:type="paragraph" w:styleId="22">
    <w:name w:val="List 2"/>
    <w:basedOn w:val="a7"/>
    <w:uiPriority w:val="99"/>
    <w:unhideWhenUsed/>
    <w:qFormat/>
    <w:rsid w:val="005006BD"/>
    <w:pPr>
      <w:suppressAutoHyphens w:val="0"/>
      <w:ind w:leftChars="200" w:left="100" w:hangingChars="200" w:hanging="200"/>
      <w:contextualSpacing/>
    </w:pPr>
  </w:style>
  <w:style w:type="character" w:customStyle="1" w:styleId="Char0">
    <w:name w:val="文档结构图 Char"/>
    <w:link w:val="a5"/>
    <w:uiPriority w:val="99"/>
    <w:qFormat/>
    <w:rsid w:val="005006BD"/>
    <w:rPr>
      <w:rFonts w:ascii="宋体" w:hAnsi="宋体"/>
      <w:sz w:val="18"/>
      <w:szCs w:val="18"/>
    </w:rPr>
  </w:style>
  <w:style w:type="paragraph" w:customStyle="1" w:styleId="33">
    <w:name w:val="列出段落3"/>
    <w:basedOn w:val="a"/>
    <w:rsid w:val="003536D0"/>
    <w:pPr>
      <w:suppressAutoHyphens w:val="0"/>
      <w:spacing w:after="0" w:line="240" w:lineRule="auto"/>
      <w:ind w:firstLineChars="200" w:firstLine="420"/>
    </w:pPr>
    <w:rPr>
      <w:rFonts w:ascii="宋体" w:eastAsia="宋体" w:hAnsi="宋体" w:cs="宋体"/>
      <w:sz w:val="24"/>
      <w:szCs w:val="24"/>
    </w:rPr>
  </w:style>
  <w:style w:type="paragraph" w:styleId="af9">
    <w:name w:val="table of figures"/>
    <w:basedOn w:val="a"/>
    <w:next w:val="a"/>
    <w:uiPriority w:val="99"/>
    <w:unhideWhenUsed/>
    <w:rsid w:val="00B726BF"/>
    <w:pPr>
      <w:suppressAutoHyphens w:val="0"/>
      <w:spacing w:after="0" w:line="240" w:lineRule="auto"/>
    </w:pPr>
    <w:rPr>
      <w:rFonts w:ascii="Times New Roman" w:eastAsia="宋体" w:hAnsi="Times New Roman"/>
      <w:szCs w:val="20"/>
      <w:lang w:val="en-GB" w:eastAsia="en-US"/>
    </w:rPr>
  </w:style>
  <w:style w:type="table" w:customStyle="1" w:styleId="5-31">
    <w:name w:val="网格表 5 深色 - 着色 31"/>
    <w:basedOn w:val="a1"/>
    <w:rsid w:val="009C47D4"/>
    <w:rPr>
      <w:rFonts w:eastAsia="Times New Roma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character" w:customStyle="1" w:styleId="160">
    <w:name w:val="16"/>
    <w:basedOn w:val="a0"/>
    <w:rsid w:val="00E14C7E"/>
    <w:rPr>
      <w:rFonts w:ascii="CG Times (WN)" w:hAnsi="CG Times (WN)" w:hint="default"/>
      <w:color w:val="0000FF"/>
      <w:u w:val="single"/>
    </w:rPr>
  </w:style>
  <w:style w:type="character" w:customStyle="1" w:styleId="3GPPTextChar">
    <w:name w:val="3GPP Text Char"/>
    <w:link w:val="3GPPText"/>
    <w:qFormat/>
    <w:rsid w:val="007B7B95"/>
    <w:rPr>
      <w:rFonts w:eastAsia="宋体"/>
      <w:sz w:val="22"/>
      <w:szCs w:val="22"/>
    </w:rPr>
  </w:style>
  <w:style w:type="table" w:customStyle="1" w:styleId="GridTable5Dark-Accent31">
    <w:name w:val="Grid Table 5 Dark - Accent 31"/>
    <w:basedOn w:val="a1"/>
    <w:uiPriority w:val="50"/>
    <w:rsid w:val="007B7B95"/>
    <w:rPr>
      <w:rFonts w:ascii="Calibri" w:hAnsi="Calibri"/>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8602">
      <w:bodyDiv w:val="1"/>
      <w:marLeft w:val="0"/>
      <w:marRight w:val="0"/>
      <w:marTop w:val="0"/>
      <w:marBottom w:val="0"/>
      <w:divBdr>
        <w:top w:val="none" w:sz="0" w:space="0" w:color="auto"/>
        <w:left w:val="none" w:sz="0" w:space="0" w:color="auto"/>
        <w:bottom w:val="none" w:sz="0" w:space="0" w:color="auto"/>
        <w:right w:val="none" w:sz="0" w:space="0" w:color="auto"/>
      </w:divBdr>
    </w:div>
    <w:div w:id="54859426">
      <w:bodyDiv w:val="1"/>
      <w:marLeft w:val="0"/>
      <w:marRight w:val="0"/>
      <w:marTop w:val="0"/>
      <w:marBottom w:val="0"/>
      <w:divBdr>
        <w:top w:val="none" w:sz="0" w:space="0" w:color="auto"/>
        <w:left w:val="none" w:sz="0" w:space="0" w:color="auto"/>
        <w:bottom w:val="none" w:sz="0" w:space="0" w:color="auto"/>
        <w:right w:val="none" w:sz="0" w:space="0" w:color="auto"/>
      </w:divBdr>
    </w:div>
    <w:div w:id="81338953">
      <w:bodyDiv w:val="1"/>
      <w:marLeft w:val="0"/>
      <w:marRight w:val="0"/>
      <w:marTop w:val="0"/>
      <w:marBottom w:val="0"/>
      <w:divBdr>
        <w:top w:val="none" w:sz="0" w:space="0" w:color="auto"/>
        <w:left w:val="none" w:sz="0" w:space="0" w:color="auto"/>
        <w:bottom w:val="none" w:sz="0" w:space="0" w:color="auto"/>
        <w:right w:val="none" w:sz="0" w:space="0" w:color="auto"/>
      </w:divBdr>
    </w:div>
    <w:div w:id="240650903">
      <w:bodyDiv w:val="1"/>
      <w:marLeft w:val="0"/>
      <w:marRight w:val="0"/>
      <w:marTop w:val="0"/>
      <w:marBottom w:val="0"/>
      <w:divBdr>
        <w:top w:val="none" w:sz="0" w:space="0" w:color="auto"/>
        <w:left w:val="none" w:sz="0" w:space="0" w:color="auto"/>
        <w:bottom w:val="none" w:sz="0" w:space="0" w:color="auto"/>
        <w:right w:val="none" w:sz="0" w:space="0" w:color="auto"/>
      </w:divBdr>
    </w:div>
    <w:div w:id="255019002">
      <w:bodyDiv w:val="1"/>
      <w:marLeft w:val="0"/>
      <w:marRight w:val="0"/>
      <w:marTop w:val="0"/>
      <w:marBottom w:val="0"/>
      <w:divBdr>
        <w:top w:val="none" w:sz="0" w:space="0" w:color="auto"/>
        <w:left w:val="none" w:sz="0" w:space="0" w:color="auto"/>
        <w:bottom w:val="none" w:sz="0" w:space="0" w:color="auto"/>
        <w:right w:val="none" w:sz="0" w:space="0" w:color="auto"/>
      </w:divBdr>
    </w:div>
    <w:div w:id="406928872">
      <w:bodyDiv w:val="1"/>
      <w:marLeft w:val="0"/>
      <w:marRight w:val="0"/>
      <w:marTop w:val="0"/>
      <w:marBottom w:val="0"/>
      <w:divBdr>
        <w:top w:val="none" w:sz="0" w:space="0" w:color="auto"/>
        <w:left w:val="none" w:sz="0" w:space="0" w:color="auto"/>
        <w:bottom w:val="none" w:sz="0" w:space="0" w:color="auto"/>
        <w:right w:val="none" w:sz="0" w:space="0" w:color="auto"/>
      </w:divBdr>
    </w:div>
    <w:div w:id="433089519">
      <w:bodyDiv w:val="1"/>
      <w:marLeft w:val="0"/>
      <w:marRight w:val="0"/>
      <w:marTop w:val="0"/>
      <w:marBottom w:val="0"/>
      <w:divBdr>
        <w:top w:val="none" w:sz="0" w:space="0" w:color="auto"/>
        <w:left w:val="none" w:sz="0" w:space="0" w:color="auto"/>
        <w:bottom w:val="none" w:sz="0" w:space="0" w:color="auto"/>
        <w:right w:val="none" w:sz="0" w:space="0" w:color="auto"/>
      </w:divBdr>
    </w:div>
    <w:div w:id="442579836">
      <w:bodyDiv w:val="1"/>
      <w:marLeft w:val="0"/>
      <w:marRight w:val="0"/>
      <w:marTop w:val="0"/>
      <w:marBottom w:val="0"/>
      <w:divBdr>
        <w:top w:val="none" w:sz="0" w:space="0" w:color="auto"/>
        <w:left w:val="none" w:sz="0" w:space="0" w:color="auto"/>
        <w:bottom w:val="none" w:sz="0" w:space="0" w:color="auto"/>
        <w:right w:val="none" w:sz="0" w:space="0" w:color="auto"/>
      </w:divBdr>
    </w:div>
    <w:div w:id="500197914">
      <w:bodyDiv w:val="1"/>
      <w:marLeft w:val="0"/>
      <w:marRight w:val="0"/>
      <w:marTop w:val="0"/>
      <w:marBottom w:val="0"/>
      <w:divBdr>
        <w:top w:val="none" w:sz="0" w:space="0" w:color="auto"/>
        <w:left w:val="none" w:sz="0" w:space="0" w:color="auto"/>
        <w:bottom w:val="none" w:sz="0" w:space="0" w:color="auto"/>
        <w:right w:val="none" w:sz="0" w:space="0" w:color="auto"/>
      </w:divBdr>
    </w:div>
    <w:div w:id="556016281">
      <w:bodyDiv w:val="1"/>
      <w:marLeft w:val="0"/>
      <w:marRight w:val="0"/>
      <w:marTop w:val="0"/>
      <w:marBottom w:val="0"/>
      <w:divBdr>
        <w:top w:val="none" w:sz="0" w:space="0" w:color="auto"/>
        <w:left w:val="none" w:sz="0" w:space="0" w:color="auto"/>
        <w:bottom w:val="none" w:sz="0" w:space="0" w:color="auto"/>
        <w:right w:val="none" w:sz="0" w:space="0" w:color="auto"/>
      </w:divBdr>
    </w:div>
    <w:div w:id="782194722">
      <w:bodyDiv w:val="1"/>
      <w:marLeft w:val="0"/>
      <w:marRight w:val="0"/>
      <w:marTop w:val="0"/>
      <w:marBottom w:val="0"/>
      <w:divBdr>
        <w:top w:val="none" w:sz="0" w:space="0" w:color="auto"/>
        <w:left w:val="none" w:sz="0" w:space="0" w:color="auto"/>
        <w:bottom w:val="none" w:sz="0" w:space="0" w:color="auto"/>
        <w:right w:val="none" w:sz="0" w:space="0" w:color="auto"/>
      </w:divBdr>
    </w:div>
    <w:div w:id="1058437371">
      <w:bodyDiv w:val="1"/>
      <w:marLeft w:val="0"/>
      <w:marRight w:val="0"/>
      <w:marTop w:val="0"/>
      <w:marBottom w:val="0"/>
      <w:divBdr>
        <w:top w:val="none" w:sz="0" w:space="0" w:color="auto"/>
        <w:left w:val="none" w:sz="0" w:space="0" w:color="auto"/>
        <w:bottom w:val="none" w:sz="0" w:space="0" w:color="auto"/>
        <w:right w:val="none" w:sz="0" w:space="0" w:color="auto"/>
      </w:divBdr>
    </w:div>
    <w:div w:id="1209948817">
      <w:bodyDiv w:val="1"/>
      <w:marLeft w:val="0"/>
      <w:marRight w:val="0"/>
      <w:marTop w:val="0"/>
      <w:marBottom w:val="0"/>
      <w:divBdr>
        <w:top w:val="none" w:sz="0" w:space="0" w:color="auto"/>
        <w:left w:val="none" w:sz="0" w:space="0" w:color="auto"/>
        <w:bottom w:val="none" w:sz="0" w:space="0" w:color="auto"/>
        <w:right w:val="none" w:sz="0" w:space="0" w:color="auto"/>
      </w:divBdr>
    </w:div>
    <w:div w:id="1314943394">
      <w:bodyDiv w:val="1"/>
      <w:marLeft w:val="0"/>
      <w:marRight w:val="0"/>
      <w:marTop w:val="0"/>
      <w:marBottom w:val="0"/>
      <w:divBdr>
        <w:top w:val="none" w:sz="0" w:space="0" w:color="auto"/>
        <w:left w:val="none" w:sz="0" w:space="0" w:color="auto"/>
        <w:bottom w:val="none" w:sz="0" w:space="0" w:color="auto"/>
        <w:right w:val="none" w:sz="0" w:space="0" w:color="auto"/>
      </w:divBdr>
    </w:div>
    <w:div w:id="1359355842">
      <w:bodyDiv w:val="1"/>
      <w:marLeft w:val="0"/>
      <w:marRight w:val="0"/>
      <w:marTop w:val="0"/>
      <w:marBottom w:val="0"/>
      <w:divBdr>
        <w:top w:val="none" w:sz="0" w:space="0" w:color="auto"/>
        <w:left w:val="none" w:sz="0" w:space="0" w:color="auto"/>
        <w:bottom w:val="none" w:sz="0" w:space="0" w:color="auto"/>
        <w:right w:val="none" w:sz="0" w:space="0" w:color="auto"/>
      </w:divBdr>
    </w:div>
    <w:div w:id="1394236362">
      <w:bodyDiv w:val="1"/>
      <w:marLeft w:val="0"/>
      <w:marRight w:val="0"/>
      <w:marTop w:val="0"/>
      <w:marBottom w:val="0"/>
      <w:divBdr>
        <w:top w:val="none" w:sz="0" w:space="0" w:color="auto"/>
        <w:left w:val="none" w:sz="0" w:space="0" w:color="auto"/>
        <w:bottom w:val="none" w:sz="0" w:space="0" w:color="auto"/>
        <w:right w:val="none" w:sz="0" w:space="0" w:color="auto"/>
      </w:divBdr>
    </w:div>
    <w:div w:id="1898934292">
      <w:bodyDiv w:val="1"/>
      <w:marLeft w:val="0"/>
      <w:marRight w:val="0"/>
      <w:marTop w:val="0"/>
      <w:marBottom w:val="0"/>
      <w:divBdr>
        <w:top w:val="none" w:sz="0" w:space="0" w:color="auto"/>
        <w:left w:val="none" w:sz="0" w:space="0" w:color="auto"/>
        <w:bottom w:val="none" w:sz="0" w:space="0" w:color="auto"/>
        <w:right w:val="none" w:sz="0" w:space="0" w:color="auto"/>
      </w:divBdr>
    </w:div>
    <w:div w:id="1918129486">
      <w:bodyDiv w:val="1"/>
      <w:marLeft w:val="0"/>
      <w:marRight w:val="0"/>
      <w:marTop w:val="0"/>
      <w:marBottom w:val="0"/>
      <w:divBdr>
        <w:top w:val="none" w:sz="0" w:space="0" w:color="auto"/>
        <w:left w:val="none" w:sz="0" w:space="0" w:color="auto"/>
        <w:bottom w:val="none" w:sz="0" w:space="0" w:color="auto"/>
        <w:right w:val="none" w:sz="0" w:space="0" w:color="auto"/>
      </w:divBdr>
    </w:div>
    <w:div w:id="1933052869">
      <w:bodyDiv w:val="1"/>
      <w:marLeft w:val="0"/>
      <w:marRight w:val="0"/>
      <w:marTop w:val="0"/>
      <w:marBottom w:val="0"/>
      <w:divBdr>
        <w:top w:val="none" w:sz="0" w:space="0" w:color="auto"/>
        <w:left w:val="none" w:sz="0" w:space="0" w:color="auto"/>
        <w:bottom w:val="none" w:sz="0" w:space="0" w:color="auto"/>
        <w:right w:val="none" w:sz="0" w:space="0" w:color="auto"/>
      </w:divBdr>
    </w:div>
    <w:div w:id="2065250304">
      <w:bodyDiv w:val="1"/>
      <w:marLeft w:val="0"/>
      <w:marRight w:val="0"/>
      <w:marTop w:val="0"/>
      <w:marBottom w:val="0"/>
      <w:divBdr>
        <w:top w:val="none" w:sz="0" w:space="0" w:color="auto"/>
        <w:left w:val="none" w:sz="0" w:space="0" w:color="auto"/>
        <w:bottom w:val="none" w:sz="0" w:space="0" w:color="auto"/>
        <w:right w:val="none" w:sz="0" w:space="0" w:color="auto"/>
      </w:divBdr>
    </w:div>
    <w:div w:id="2117288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younsun\Documents\3GPP%20documents\RAN1%20tdocs\TSGR1_110\Docs\R1-2205900.zip" TargetMode="External"/><Relationship Id="rId26" Type="http://schemas.openxmlformats.org/officeDocument/2006/relationships/hyperlink" Target="file:///C:\Users\younsun\Documents\3GPP%20documents\RAN1%20tdocs\TSGR1_110\Docs\R1-2207086.zip" TargetMode="External"/><Relationship Id="rId3" Type="http://schemas.openxmlformats.org/officeDocument/2006/relationships/customXml" Target="../customXml/item3.xml"/><Relationship Id="rId21" Type="http://schemas.openxmlformats.org/officeDocument/2006/relationships/hyperlink" Target="file:///C:\Users\younsun\Documents\3GPP%20documents\RAN1%20tdocs\TSGR1_110\Docs\R1-2206239.zip"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younsun\Documents\3GPP%20documents\RAN1%20tdocs\TSGR1_110\Docs\R1-2205867.zip" TargetMode="External"/><Relationship Id="rId25" Type="http://schemas.openxmlformats.org/officeDocument/2006/relationships/hyperlink" Target="file:///C:\Users\younsun\Documents\3GPP%20documents\RAN1%20tdocs\TSGR1_110\Docs\R1-2207072.zip"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younsun\Documents\3GPP%20documents\RAN1%20tdocs\TSGR1_110\Docs\R1-2205854.zip" TargetMode="External"/><Relationship Id="rId20" Type="http://schemas.openxmlformats.org/officeDocument/2006/relationships/hyperlink" Target="file:///C:\Users\younsun\Documents\3GPP%20documents\RAN1%20tdocs\TSGR1_110\Docs\R1-2206123.zip" TargetMode="External"/><Relationship Id="rId29" Type="http://schemas.openxmlformats.org/officeDocument/2006/relationships/hyperlink" Target="file:///C:\Users\younsun\Documents\3GPP%20documents\RAN1%20tdocs\TSGR1_110\Docs\R1-220750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younsun\Documents\3GPP%20documents\RAN1%20tdocs\TSGR1_110\Docs\R1-2206830.zip" TargetMode="External"/><Relationship Id="rId32"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file:///C:\Users\younsun\Documents\3GPP%20documents\RAN1%20tdocs\TSGR1_110\Docs\R1-2205837.zip" TargetMode="External"/><Relationship Id="rId23" Type="http://schemas.openxmlformats.org/officeDocument/2006/relationships/hyperlink" Target="file:///C:\Users\younsun\Documents\3GPP%20documents\RAN1%20tdocs\TSGR1_110\Docs\R1-2206404.zip" TargetMode="External"/><Relationship Id="rId28" Type="http://schemas.openxmlformats.org/officeDocument/2006/relationships/hyperlink" Target="file:///C:\Users\younsun\Documents\3GPP%20documents\RAN1%20tdocs\TSGR1_110\Docs\R1-2207237.zip" TargetMode="External"/><Relationship Id="rId10" Type="http://schemas.openxmlformats.org/officeDocument/2006/relationships/settings" Target="settings.xml"/><Relationship Id="rId19" Type="http://schemas.openxmlformats.org/officeDocument/2006/relationships/hyperlink" Target="file:///C:\Users\younsun\Documents\3GPP%20documents\RAN1%20tdocs\TSGR1_110\Docs\R1-2206045.zip" TargetMode="External"/><Relationship Id="rId31" Type="http://schemas.openxmlformats.org/officeDocument/2006/relationships/hyperlink" Target="file:///C:\Users\younsun\Documents\3GPP%20documents\RAN1%20tdocs\TSGR1_110\Docs\R1-2207619.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file:///C:\Users\younsun\Documents\3GPP%20documents\RAN1%20tdocs\TSGR1_110\Docs\R1-2206288.zip" TargetMode="External"/><Relationship Id="rId27" Type="http://schemas.openxmlformats.org/officeDocument/2006/relationships/hyperlink" Target="file:///C:\Users\younsun\Documents\3GPP%20documents\RAN1%20tdocs\TSGR1_110\Docs\R1-2207124.zip" TargetMode="External"/><Relationship Id="rId30" Type="http://schemas.openxmlformats.org/officeDocument/2006/relationships/hyperlink" Target="file:///C:\Users\younsun\Documents\3GPP%20documents\RAN1%20tdocs\TSGR1_110\Docs\R1-2207578.zip"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f166a696-7b5b-4ccd-9f0c-ffde0cceec81">E6JD2UEEJPRS-1285206665-5050</_dlc_DocId>
    <_dlc_DocIdUrl xmlns="f166a696-7b5b-4ccd-9f0c-ffde0cceec81">
      <Url>https://qualcomm.sharepoint.com/teams/LocationTechnology/ExternalFocus/_layouts/15/DocIdRedir.aspx?ID=E6JD2UEEJPRS-1285206665-5050</Url>
      <Description>E6JD2UEEJPRS-1285206665-5050</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EE707-AE93-489E-829E-CF24FFA1CFF8}">
  <ds:schemaRefs>
    <ds:schemaRef ds:uri="http://schemas.microsoft.com/sharepoint/events"/>
  </ds:schemaRefs>
</ds:datastoreItem>
</file>

<file path=customXml/itemProps2.xml><?xml version="1.0" encoding="utf-8"?>
<ds:datastoreItem xmlns:ds="http://schemas.openxmlformats.org/officeDocument/2006/customXml" ds:itemID="{99E8D2A2-4CB3-40C7-9C22-14A6852A1FF3}">
  <ds:schemaRefs>
    <ds:schemaRef ds:uri="Microsoft.SharePoint.Taxonomy.ContentTypeSync"/>
  </ds:schemaRefs>
</ds:datastoreItem>
</file>

<file path=customXml/itemProps3.xml><?xml version="1.0" encoding="utf-8"?>
<ds:datastoreItem xmlns:ds="http://schemas.openxmlformats.org/officeDocument/2006/customXml" ds:itemID="{706546D0-0F3F-4324-8A71-4CE3BD79AB47}">
  <ds:schemaRefs>
    <ds:schemaRef ds:uri="http://schemas.microsoft.com/sharepoint/v3/contenttype/forms"/>
  </ds:schemaRefs>
</ds:datastoreItem>
</file>

<file path=customXml/itemProps4.xml><?xml version="1.0" encoding="utf-8"?>
<ds:datastoreItem xmlns:ds="http://schemas.openxmlformats.org/officeDocument/2006/customXml" ds:itemID="{772CE440-8B21-4717-A812-1E17EDDD2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45A0233-4E17-4870-8091-F6A9CF86BC07}">
  <ds:schemaRefs>
    <ds:schemaRef ds:uri="http://schemas.microsoft.com/office/2006/metadata/properties"/>
    <ds:schemaRef ds:uri="http://schemas.microsoft.com/office/infopath/2007/PartnerControls"/>
    <ds:schemaRef ds:uri="http://schemas.microsoft.com/sharepoint/v4"/>
    <ds:schemaRef ds:uri="f166a696-7b5b-4ccd-9f0c-ffde0cceec81"/>
    <ds:schemaRef ds:uri="d8762117-8292-4133-b1c7-eab5c6487cfd"/>
    <ds:schemaRef ds:uri="611109f9-ed58-4498-a270-1fb2086a5321"/>
  </ds:schemaRefs>
</ds:datastoreItem>
</file>

<file path=customXml/itemProps7.xml><?xml version="1.0" encoding="utf-8"?>
<ds:datastoreItem xmlns:ds="http://schemas.openxmlformats.org/officeDocument/2006/customXml" ds:itemID="{31CAE65F-B1CE-4222-A14F-5B777388F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34</Pages>
  <Words>13059</Words>
  <Characters>74442</Characters>
  <Application>Microsoft Office Word</Application>
  <DocSecurity>0</DocSecurity>
  <Lines>620</Lines>
  <Paragraphs>174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87327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cp:lastModifiedBy>
  <cp:revision>13</cp:revision>
  <dcterms:created xsi:type="dcterms:W3CDTF">2022-08-23T15:30:00Z</dcterms:created>
  <dcterms:modified xsi:type="dcterms:W3CDTF">2022-08-23T20:07:00Z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cdb70b1af9c740d59af23a15dbc0fe79">
    <vt:lpwstr>CWMgsR9I+9HEtYhXBEl/iMXITYUDbH//8ldaVF1Ps1OicbR5CEJui4f8FtklsosRQTW3D+Jwu+THCL/bz6dvCB7ow==</vt:lpwstr>
  </property>
  <property fmtid="{D5CDD505-2E9C-101B-9397-08002B2CF9AE}" pid="4" name="Company">
    <vt:lpwstr>ZTE</vt:lpwstr>
  </property>
  <property fmtid="{D5CDD505-2E9C-101B-9397-08002B2CF9AE}" pid="5" name="ContentTypeId">
    <vt:lpwstr>0x0101001607C58FD835CD4DBB2D243FBBB21DB7</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2052-11.8.2.9022</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Tags">
    <vt:lpwstr/>
  </property>
  <property fmtid="{D5CDD505-2E9C-101B-9397-08002B2CF9AE}" pid="13" name="_2015_ms_pID_725343">
    <vt:lpwstr>(3)uguxRBRCWbM1MkIS5f75nHqGkXB/HA8tKkO5TNqXN7ypibODAE3HCg2kcjJvjfibXiY6AKlf
hacOe7BwyKweayD56l0Zkg0KrfhUE2LXfxjzC4D4fsAQQszoioNcvWijgyhEkRQHfL0x+oe8
XmPPVjqzyma30v9MILCyndEBSvmRiftv+hFptnWmac5G8+YnX3jkKgs/oAwFIhnzVg6hJdSx
c32m6xZlpR/66gbA6I</vt:lpwstr>
  </property>
  <property fmtid="{D5CDD505-2E9C-101B-9397-08002B2CF9AE}" pid="14" name="_2015_ms_pID_7253431">
    <vt:lpwstr>WdgdJ3aglQ1N+wiWvHLZpWuOQerLqiAkrigrjeH7+YYGohtU6TiQv8
L2B8Jh4EnAHpRsPus1wf/OVhtGFVtxBxcnaDl3N8/W4hnGwm62R7h5WJjr+CCIKE0JGURDIH
c4s6eF89OwPej4qXYYIjJ12Pt8dyHoBN/JQOuWV02yIUjEjARaSCdZYiKdTsKFVmuGMJW0xB
tBlvqHeHDtcGqgBGlwai9IHUuqLIh/fQvBmo</vt:lpwstr>
  </property>
  <property fmtid="{D5CDD505-2E9C-101B-9397-08002B2CF9AE}" pid="15" name="_2015_ms_pID_7253432">
    <vt:lpwstr>sA==</vt:lpwstr>
  </property>
  <property fmtid="{D5CDD505-2E9C-101B-9397-08002B2CF9AE}" pid="16" name="_dlc_DocIdItemGuid">
    <vt:lpwstr>1ff43fe7-56fa-4a6d-b221-fc94a497f1f3</vt:lpwstr>
  </property>
  <property fmtid="{D5CDD505-2E9C-101B-9397-08002B2CF9AE}" pid="17" name="EriCOLLCategory">
    <vt:lpwstr>4;##Research|7f1f7aab-c784-40ec-8666-825d2ac7abef</vt:lpwstr>
  </property>
  <property fmtid="{D5CDD505-2E9C-101B-9397-08002B2CF9AE}" pid="18" name="TaxKeyword">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OrganizationUnit">
    <vt:lpwstr>5;##GFTE ER Radio Access Technologies|692a7af5-c1f7-4d68-b1ab-a7920dfecb78</vt:lpwstr>
  </property>
  <property fmtid="{D5CDD505-2E9C-101B-9397-08002B2CF9AE}" pid="23" name="EriCOLLCustomer">
    <vt:lpwstr/>
  </property>
  <property fmtid="{D5CDD505-2E9C-101B-9397-08002B2CF9AE}" pid="24" name="EriCOLLProducts">
    <vt:lpwstr/>
  </property>
  <property fmtid="{D5CDD505-2E9C-101B-9397-08002B2CF9AE}" pid="25" name="EriCOLLProjects">
    <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1660525190</vt:lpwstr>
  </property>
  <property fmtid="{D5CDD505-2E9C-101B-9397-08002B2CF9AE}" pid="30" name="NSCPROP_SA">
    <vt:lpwstr>C:\Users\samsung\Downloads\R1-2207605 Summary #1 for SL positioning evaluation v04_OPPO_IDC.docx</vt:lpwstr>
  </property>
</Properties>
</file>